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373" w:hanging="0"/>
        <w:rPr>
          <w:rFonts w:ascii="Times New Roman" w:hAnsi="Times New Roman"/>
        </w:rPr>
      </w:pPr>
      <w:r>
        <w:rPr/>
        <w:drawing>
          <wp:inline distT="0" distB="0" distL="0" distR="0">
            <wp:extent cx="1381125" cy="12700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81125" cy="1270000"/>
                    </a:xfrm>
                    <a:prstGeom prst="rect">
                      <a:avLst/>
                    </a:prstGeom>
                  </pic:spPr>
                </pic:pic>
              </a:graphicData>
            </a:graphic>
          </wp:inline>
        </w:drawing>
      </w:r>
      <w:bookmarkStart w:id="0" w:name="marianne-2-mi4"/>
      <w:bookmarkEnd w:id="0"/>
      <w:r>
        <w:rPr>
          <w:rFonts w:ascii="Times New Roman" w:hAnsi="Times New Roman"/>
        </w:rPr>
        <w:t xml:space="preserve"> </w:t>
      </w:r>
    </w:p>
    <w:p>
      <w:pPr>
        <w:pStyle w:val="Normal"/>
        <w:ind w:left="373" w:hanging="0"/>
        <w:rPr>
          <w:rFonts w:ascii="Times New Roman" w:hAnsi="Times New Roman"/>
        </w:rPr>
      </w:pPr>
      <w:bookmarkStart w:id="1" w:name="marianne-2-mi2"/>
      <w:bookmarkEnd w:id="1"/>
      <w:r>
        <w:rPr>
          <w:rFonts w:ascii="Times New Roman" w:hAnsi="Times New Roman"/>
        </w:rPr>
        <w:t xml:space="preserve"> </w:t>
      </w:r>
      <w:bookmarkStart w:id="2" w:name="marianne-2-mi3"/>
      <w:bookmarkEnd w:id="2"/>
      <w:r>
        <w:rPr>
          <w:rFonts w:ascii="Times New Roman" w:hAnsi="Times New Roman"/>
        </w:rPr>
        <w:t xml:space="preserve"> </w:t>
      </w:r>
    </w:p>
    <w:p>
      <w:pPr>
        <w:pStyle w:val="Normal"/>
        <w:ind w:left="373" w:hanging="0"/>
        <w:rPr>
          <w:rFonts w:ascii="Times New Roman" w:hAnsi="Times New Roman"/>
        </w:rPr>
      </w:pPr>
      <w:r>
        <w:rPr>
          <w:rFonts w:ascii="Times New Roman" w:hAnsi="Times New Roman"/>
        </w:rPr>
      </w:r>
    </w:p>
    <w:p>
      <w:pPr>
        <w:pStyle w:val="Corpsdetexte"/>
        <w:rPr>
          <w:rFonts w:ascii="Times New Roman" w:hAnsi="Times New Roman"/>
        </w:rPr>
      </w:pPr>
      <w:r>
        <w:rPr>
          <w:rFonts w:ascii="Times New Roman" w:hAnsi="Times New Roman"/>
        </w:rPr>
      </w:r>
    </w:p>
    <w:p>
      <w:pPr>
        <w:pStyle w:val="Titreprincipal"/>
        <w:rPr>
          <w:b/>
          <w:b/>
          <w:bCs/>
        </w:rPr>
      </w:pPr>
      <w:r>
        <w:rPr>
          <w:b/>
          <w:bCs/>
          <w:u w:val="thick"/>
        </w:rPr>
        <w:t>GUIDE D’INSCRIPTION</w:t>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Normal"/>
        <w:spacing w:before="222" w:after="0"/>
        <w:ind w:left="295" w:right="267" w:hanging="0"/>
        <w:jc w:val="center"/>
        <w:rPr>
          <w:sz w:val="40"/>
        </w:rPr>
      </w:pPr>
      <w:r>
        <w:rPr>
          <w:b/>
          <w:bCs/>
          <w:sz w:val="40"/>
        </w:rPr>
        <w:t xml:space="preserve">CONCOURS EXTERNE </w:t>
      </w:r>
      <w:r>
        <w:rPr>
          <w:b/>
          <w:bCs/>
          <w:spacing w:val="3"/>
          <w:sz w:val="40"/>
        </w:rPr>
        <w:t>ET</w:t>
      </w:r>
      <w:r>
        <w:rPr>
          <w:b/>
          <w:bCs/>
          <w:spacing w:val="-92"/>
          <w:sz w:val="40"/>
        </w:rPr>
        <w:t xml:space="preserve"> </w:t>
      </w:r>
      <w:r>
        <w:rPr>
          <w:b/>
          <w:bCs/>
          <w:sz w:val="40"/>
        </w:rPr>
        <w:t>INTERNE</w:t>
      </w:r>
    </w:p>
    <w:p>
      <w:pPr>
        <w:pStyle w:val="Corpsdetexte"/>
        <w:rPr>
          <w:b/>
          <w:b/>
          <w:bCs/>
          <w:sz w:val="48"/>
        </w:rPr>
      </w:pPr>
      <w:r>
        <w:rPr>
          <w:b/>
          <w:bCs/>
          <w:sz w:val="48"/>
        </w:rPr>
      </w:r>
    </w:p>
    <w:p>
      <w:pPr>
        <w:pStyle w:val="Corpsdetexte"/>
        <w:rPr>
          <w:b/>
          <w:b/>
          <w:bCs/>
          <w:sz w:val="48"/>
        </w:rPr>
      </w:pPr>
      <w:r>
        <w:rPr>
          <w:b/>
          <w:bCs/>
          <w:sz w:val="48"/>
        </w:rPr>
      </w:r>
    </w:p>
    <w:p>
      <w:pPr>
        <w:pStyle w:val="Normal"/>
        <w:spacing w:before="298" w:after="0"/>
        <w:ind w:left="198" w:right="267" w:hanging="0"/>
        <w:jc w:val="center"/>
        <w:rPr>
          <w:b/>
          <w:b/>
          <w:bCs/>
        </w:rPr>
      </w:pPr>
      <w:r>
        <w:rPr>
          <w:b/>
          <w:bCs/>
          <w:sz w:val="36"/>
        </w:rPr>
        <w:t xml:space="preserve">ADJOINT </w:t>
      </w:r>
      <w:r>
        <w:rPr>
          <w:b/>
          <w:bCs/>
          <w:spacing w:val="-3"/>
          <w:sz w:val="36"/>
        </w:rPr>
        <w:t>ADMINISTRATIF</w:t>
      </w:r>
      <w:r>
        <w:rPr>
          <w:b/>
          <w:bCs/>
          <w:spacing w:val="-55"/>
          <w:sz w:val="36"/>
        </w:rPr>
        <w:t xml:space="preserve"> </w:t>
      </w:r>
      <w:r>
        <w:rPr>
          <w:b/>
          <w:bCs/>
          <w:spacing w:val="-4"/>
          <w:sz w:val="36"/>
        </w:rPr>
        <w:t>PRINCIPAL</w:t>
      </w:r>
    </w:p>
    <w:p>
      <w:pPr>
        <w:pStyle w:val="Normal"/>
        <w:spacing w:before="2" w:after="0"/>
        <w:ind w:left="300" w:right="267" w:hanging="0"/>
        <w:jc w:val="center"/>
        <w:rPr>
          <w:b/>
          <w:b/>
          <w:bCs/>
        </w:rPr>
      </w:pPr>
      <w:r>
        <w:rPr>
          <w:b/>
          <w:bCs/>
          <w:sz w:val="36"/>
        </w:rPr>
        <w:t>DE</w:t>
      </w:r>
      <w:r>
        <w:rPr>
          <w:b/>
          <w:bCs/>
          <w:spacing w:val="-54"/>
          <w:sz w:val="36"/>
        </w:rPr>
        <w:t xml:space="preserve"> </w:t>
      </w:r>
      <w:r>
        <w:rPr>
          <w:b/>
          <w:bCs/>
          <w:sz w:val="36"/>
        </w:rPr>
        <w:t>2ème</w:t>
      </w:r>
      <w:r>
        <w:rPr>
          <w:b/>
          <w:bCs/>
          <w:spacing w:val="-53"/>
          <w:sz w:val="36"/>
        </w:rPr>
        <w:t xml:space="preserve"> </w:t>
      </w:r>
      <w:r>
        <w:rPr>
          <w:b/>
          <w:bCs/>
          <w:sz w:val="36"/>
        </w:rPr>
        <w:t>CLASSE</w:t>
      </w:r>
      <w:r>
        <w:rPr>
          <w:b/>
          <w:bCs/>
          <w:spacing w:val="-53"/>
          <w:sz w:val="36"/>
        </w:rPr>
        <w:t xml:space="preserve"> </w:t>
      </w:r>
    </w:p>
    <w:p>
      <w:pPr>
        <w:pStyle w:val="Normal"/>
        <w:spacing w:before="2" w:after="0"/>
        <w:ind w:left="300" w:right="267" w:hanging="0"/>
        <w:jc w:val="center"/>
        <w:rPr>
          <w:b/>
          <w:b/>
          <w:bCs/>
        </w:rPr>
      </w:pPr>
      <w:r>
        <w:rPr>
          <w:b/>
          <w:bCs/>
          <w:sz w:val="36"/>
        </w:rPr>
        <w:t>DE</w:t>
      </w:r>
      <w:r>
        <w:rPr>
          <w:b/>
          <w:bCs/>
          <w:spacing w:val="-52"/>
          <w:sz w:val="36"/>
        </w:rPr>
        <w:t xml:space="preserve"> </w:t>
      </w:r>
      <w:r>
        <w:rPr>
          <w:b/>
          <w:bCs/>
          <w:spacing w:val="-3"/>
          <w:sz w:val="36"/>
        </w:rPr>
        <w:t xml:space="preserve">L’INTÉRIEUR </w:t>
      </w:r>
      <w:r>
        <w:rPr>
          <w:b/>
          <w:bCs/>
          <w:spacing w:val="2"/>
          <w:sz w:val="36"/>
        </w:rPr>
        <w:t>ET</w:t>
      </w:r>
      <w:r>
        <w:rPr>
          <w:b/>
          <w:bCs/>
          <w:spacing w:val="-52"/>
          <w:sz w:val="36"/>
        </w:rPr>
        <w:t xml:space="preserve"> </w:t>
      </w:r>
      <w:r>
        <w:rPr>
          <w:b/>
          <w:bCs/>
          <w:sz w:val="36"/>
        </w:rPr>
        <w:t>DE</w:t>
      </w:r>
      <w:r>
        <w:rPr>
          <w:b/>
          <w:bCs/>
          <w:spacing w:val="-53"/>
          <w:sz w:val="36"/>
        </w:rPr>
        <w:t xml:space="preserve"> </w:t>
      </w:r>
      <w:r>
        <w:rPr>
          <w:b/>
          <w:bCs/>
          <w:spacing w:val="-4"/>
          <w:sz w:val="36"/>
        </w:rPr>
        <w:t>L’OUTRE-MER</w:t>
      </w:r>
    </w:p>
    <w:p>
      <w:pPr>
        <w:pStyle w:val="Normal"/>
        <w:spacing w:before="1" w:after="0"/>
        <w:ind w:left="300" w:right="265" w:hanging="0"/>
        <w:jc w:val="center"/>
        <w:rPr>
          <w:b/>
          <w:b/>
          <w:bCs/>
        </w:rPr>
      </w:pPr>
      <w:r>
        <w:rPr>
          <w:b/>
          <w:bCs/>
          <w:sz w:val="36"/>
        </w:rPr>
        <w:t>CORSE</w:t>
      </w:r>
      <w:r>
        <w:rPr>
          <w:b/>
          <w:bCs/>
          <w:sz w:val="36"/>
        </w:rPr>
        <w:t xml:space="preserve"> </w:t>
      </w:r>
    </w:p>
    <w:p>
      <w:pPr>
        <w:pStyle w:val="Corpsdetexte"/>
        <w:rPr>
          <w:b/>
          <w:b/>
          <w:bCs/>
          <w:sz w:val="44"/>
        </w:rPr>
      </w:pPr>
      <w:r>
        <w:rPr>
          <w:b/>
          <w:bCs/>
          <w:sz w:val="44"/>
        </w:rPr>
      </w:r>
    </w:p>
    <w:p>
      <w:pPr>
        <w:pStyle w:val="Corpsdetexte"/>
        <w:spacing w:before="5" w:after="0"/>
        <w:rPr>
          <w:sz w:val="64"/>
        </w:rPr>
      </w:pPr>
      <w:r>
        <w:rPr>
          <w:sz w:val="64"/>
        </w:rPr>
      </w:r>
    </w:p>
    <w:p>
      <w:pPr>
        <w:pStyle w:val="Normal"/>
        <w:ind w:left="298" w:right="267" w:hanging="0"/>
        <w:jc w:val="center"/>
        <w:rPr>
          <w:b/>
          <w:b/>
          <w:bCs/>
        </w:rPr>
      </w:pPr>
      <w:r>
        <w:rPr>
          <w:b/>
          <w:bCs/>
          <w:sz w:val="36"/>
        </w:rPr>
        <w:t>au titre de l’année 2024</w:t>
      </w:r>
    </w:p>
    <w:p>
      <w:pPr>
        <w:pStyle w:val="Normal"/>
        <w:spacing w:before="3" w:after="0"/>
        <w:ind w:left="297" w:right="267" w:hanging="0"/>
        <w:jc w:val="center"/>
        <w:rPr>
          <w:b/>
          <w:b/>
          <w:bCs/>
        </w:rPr>
      </w:pPr>
      <w:r>
        <w:rPr>
          <w:b/>
          <w:bCs/>
          <w:sz w:val="36"/>
        </w:rPr>
        <w:t>Les</w:t>
      </w:r>
      <w:r>
        <w:rPr>
          <w:b/>
          <w:bCs/>
          <w:spacing w:val="-57"/>
          <w:sz w:val="36"/>
        </w:rPr>
        <w:t xml:space="preserve"> </w:t>
      </w:r>
      <w:r>
        <w:rPr>
          <w:b/>
          <w:bCs/>
          <w:sz w:val="36"/>
        </w:rPr>
        <w:t>postes</w:t>
      </w:r>
      <w:r>
        <w:rPr>
          <w:b/>
          <w:bCs/>
          <w:spacing w:val="-57"/>
          <w:sz w:val="36"/>
        </w:rPr>
        <w:t xml:space="preserve"> </w:t>
      </w:r>
      <w:r>
        <w:rPr>
          <w:b/>
          <w:bCs/>
          <w:sz w:val="36"/>
        </w:rPr>
        <w:t>seront</w:t>
      </w:r>
      <w:r>
        <w:rPr>
          <w:b/>
          <w:bCs/>
          <w:spacing w:val="-58"/>
          <w:sz w:val="36"/>
        </w:rPr>
        <w:t xml:space="preserve"> </w:t>
      </w:r>
      <w:r>
        <w:rPr>
          <w:b/>
          <w:bCs/>
          <w:sz w:val="36"/>
        </w:rPr>
        <w:t>à</w:t>
      </w:r>
      <w:r>
        <w:rPr>
          <w:b/>
          <w:bCs/>
          <w:spacing w:val="-57"/>
          <w:sz w:val="36"/>
        </w:rPr>
        <w:t xml:space="preserve"> </w:t>
      </w:r>
      <w:r>
        <w:rPr>
          <w:b/>
          <w:bCs/>
          <w:sz w:val="36"/>
        </w:rPr>
        <w:t>pourvoir</w:t>
      </w:r>
      <w:r>
        <w:rPr>
          <w:b/>
          <w:bCs/>
          <w:spacing w:val="-56"/>
          <w:sz w:val="36"/>
        </w:rPr>
        <w:t xml:space="preserve"> </w:t>
      </w:r>
    </w:p>
    <w:p>
      <w:pPr>
        <w:sectPr>
          <w:footerReference w:type="default" r:id="rId3"/>
          <w:type w:val="nextPage"/>
          <w:pgSz w:w="11906" w:h="16838"/>
          <w:pgMar w:left="940" w:right="680" w:gutter="0" w:header="0" w:top="1480" w:footer="821" w:bottom="1020"/>
          <w:pgNumType w:fmt="decimal"/>
          <w:formProt w:val="false"/>
          <w:textDirection w:val="lrTb"/>
          <w:docGrid w:type="default" w:linePitch="100" w:charSpace="4096"/>
        </w:sectPr>
        <w:pStyle w:val="Normal"/>
        <w:spacing w:before="3" w:after="0"/>
        <w:ind w:left="297" w:right="267" w:hanging="0"/>
        <w:jc w:val="center"/>
        <w:rPr>
          <w:b/>
          <w:b/>
          <w:bCs/>
        </w:rPr>
      </w:pPr>
      <w:r>
        <w:rPr>
          <w:b/>
          <w:bCs/>
          <w:sz w:val="36"/>
        </w:rPr>
        <w:t>en</w:t>
      </w:r>
      <w:r>
        <w:rPr>
          <w:b/>
          <w:bCs/>
          <w:spacing w:val="-58"/>
          <w:sz w:val="36"/>
        </w:rPr>
        <w:t xml:space="preserve"> </w:t>
      </w:r>
      <w:r>
        <w:rPr>
          <w:b/>
          <w:bCs/>
          <w:spacing w:val="-3"/>
          <w:sz w:val="36"/>
        </w:rPr>
        <w:t xml:space="preserve">région </w:t>
      </w:r>
      <w:r>
        <w:rPr>
          <w:b/>
          <w:bCs/>
          <w:spacing w:val="-3"/>
          <w:sz w:val="36"/>
        </w:rPr>
        <w:t>CORSE</w:t>
      </w:r>
    </w:p>
    <w:p>
      <w:pPr>
        <w:pStyle w:val="Corpsdetexte"/>
        <w:spacing w:before="3" w:after="0"/>
        <w:rPr>
          <w:sz w:val="26"/>
        </w:rPr>
      </w:pPr>
      <w:r>
        <w:rPr>
          <w:sz w:val="26"/>
        </w:rPr>
      </w:r>
    </w:p>
    <w:p>
      <w:pPr>
        <w:pStyle w:val="Corpsdetexte"/>
        <w:spacing w:before="92" w:after="0"/>
        <w:ind w:left="300" w:right="265" w:hanging="0"/>
        <w:jc w:val="center"/>
        <w:rPr>
          <w:sz w:val="36"/>
        </w:rPr>
      </w:pPr>
      <w:r>
        <w:rPr/>
        <w:t>SOMMAIRE</w:t>
      </w:r>
    </w:p>
    <w:p>
      <w:pPr>
        <w:pStyle w:val="Corpsdetexte"/>
        <w:rPr>
          <w:sz w:val="24"/>
        </w:rPr>
      </w:pPr>
      <w:r>
        <w:rPr>
          <w:sz w:val="24"/>
        </w:rPr>
      </w:r>
    </w:p>
    <w:p>
      <w:pPr>
        <w:pStyle w:val="Corpsdetexte"/>
        <w:spacing w:before="191" w:after="0"/>
        <w:ind w:left="300" w:right="266" w:hanging="0"/>
        <w:jc w:val="center"/>
        <w:rPr>
          <w:sz w:val="36"/>
        </w:rPr>
      </w:pPr>
      <w:r>
        <w:rPr/>
        <w:t>INSCRIPTION ET DÉROULEMENT DES CONCOURS</w:t>
      </w:r>
    </w:p>
    <w:p>
      <w:pPr>
        <w:pStyle w:val="Corpsdetexte"/>
        <w:rPr>
          <w:sz w:val="24"/>
        </w:rPr>
      </w:pPr>
      <w:r>
        <w:rPr>
          <w:sz w:val="24"/>
        </w:rPr>
      </w:r>
    </w:p>
    <w:p>
      <w:pPr>
        <w:pStyle w:val="Corpsdetexte"/>
        <w:spacing w:before="8" w:after="0"/>
        <w:rPr>
          <w:sz w:val="35"/>
        </w:rPr>
      </w:pPr>
      <w:r>
        <w:rPr>
          <w:sz w:val="35"/>
        </w:rPr>
      </w:r>
    </w:p>
    <w:p>
      <w:pPr>
        <w:pStyle w:val="Corpsdetexte"/>
        <w:ind w:left="150" w:hanging="0"/>
        <w:rPr>
          <w:sz w:val="36"/>
        </w:rPr>
      </w:pPr>
      <w:r>
        <w:rPr/>
        <w:t>LA CARRIÈRE D’ADJOINT ADMINISTRATIF AU MINISTÈRE DE L’INTÉRIEUR</w:t>
      </w:r>
    </w:p>
    <w:p>
      <w:pPr>
        <w:pStyle w:val="Corpsdetexte"/>
        <w:spacing w:before="10" w:after="0"/>
        <w:rPr>
          <w:sz w:val="19"/>
        </w:rPr>
      </w:pPr>
      <w:r>
        <w:rPr>
          <w:sz w:val="19"/>
        </w:rPr>
      </w:r>
    </w:p>
    <w:p>
      <w:pPr>
        <w:pStyle w:val="Corpsdetexte"/>
        <w:tabs>
          <w:tab w:val="clear" w:pos="720"/>
          <w:tab w:val="left" w:pos="7949" w:leader="none"/>
        </w:tabs>
        <w:spacing w:lineRule="exact" w:line="243"/>
        <w:ind w:left="860" w:hanging="0"/>
        <w:rPr>
          <w:sz w:val="36"/>
        </w:rPr>
      </w:pPr>
      <w:r>
        <w:rPr>
          <w:spacing w:val="-3"/>
        </w:rPr>
        <w:t>Qu’est-ce</w:t>
      </w:r>
      <w:r>
        <w:rPr>
          <w:spacing w:val="-35"/>
        </w:rPr>
        <w:t xml:space="preserve"> </w:t>
      </w:r>
      <w:r>
        <w:rPr/>
        <w:t>qu’un</w:t>
      </w:r>
      <w:r>
        <w:rPr>
          <w:spacing w:val="-33"/>
        </w:rPr>
        <w:t xml:space="preserve"> </w:t>
      </w:r>
      <w:r>
        <w:rPr/>
        <w:t>adjoint</w:t>
      </w:r>
      <w:r>
        <w:rPr>
          <w:spacing w:val="-34"/>
        </w:rPr>
        <w:t xml:space="preserve"> </w:t>
      </w:r>
      <w:r>
        <w:rPr/>
        <w:t>administratif</w:t>
      </w:r>
      <w:r>
        <w:rPr>
          <w:spacing w:val="-34"/>
        </w:rPr>
        <w:t xml:space="preserve"> </w:t>
      </w:r>
      <w:r>
        <w:rPr/>
        <w:t>?</w:t>
        <w:tab/>
      </w:r>
      <w:r>
        <w:rPr>
          <w:spacing w:val="-3"/>
        </w:rPr>
        <w:t>page</w:t>
      </w:r>
      <w:r>
        <w:rPr>
          <w:spacing w:val="-40"/>
        </w:rPr>
        <w:t xml:space="preserve"> </w:t>
      </w:r>
      <w:r>
        <w:rPr/>
        <w:t>3</w:t>
      </w:r>
    </w:p>
    <w:p>
      <w:pPr>
        <w:pStyle w:val="Corpsdetexte"/>
        <w:tabs>
          <w:tab w:val="clear" w:pos="720"/>
          <w:tab w:val="left" w:pos="7949" w:leader="none"/>
        </w:tabs>
        <w:spacing w:lineRule="exact" w:line="242"/>
        <w:ind w:left="860" w:hanging="0"/>
        <w:rPr>
          <w:sz w:val="36"/>
        </w:rPr>
      </w:pPr>
      <w:r>
        <w:rPr/>
        <w:t>Nomination</w:t>
      </w:r>
      <w:r>
        <w:rPr>
          <w:spacing w:val="-35"/>
        </w:rPr>
        <w:t xml:space="preserve"> </w:t>
      </w:r>
      <w:r>
        <w:rPr/>
        <w:t>:</w:t>
      </w:r>
      <w:r>
        <w:rPr>
          <w:spacing w:val="-36"/>
        </w:rPr>
        <w:t xml:space="preserve"> </w:t>
      </w:r>
      <w:r>
        <w:rPr/>
        <w:t>stage</w:t>
      </w:r>
      <w:r>
        <w:rPr>
          <w:spacing w:val="-36"/>
        </w:rPr>
        <w:t xml:space="preserve"> </w:t>
      </w:r>
      <w:r>
        <w:rPr/>
        <w:t>et</w:t>
      </w:r>
      <w:r>
        <w:rPr>
          <w:spacing w:val="-36"/>
        </w:rPr>
        <w:t xml:space="preserve"> </w:t>
      </w:r>
      <w:r>
        <w:rPr/>
        <w:t>titularisation</w:t>
        <w:tab/>
      </w:r>
      <w:r>
        <w:rPr>
          <w:spacing w:val="-3"/>
        </w:rPr>
        <w:t>page</w:t>
      </w:r>
      <w:r>
        <w:rPr>
          <w:spacing w:val="-40"/>
        </w:rPr>
        <w:t xml:space="preserve"> </w:t>
      </w:r>
      <w:r>
        <w:rPr/>
        <w:t>3</w:t>
      </w:r>
    </w:p>
    <w:p>
      <w:pPr>
        <w:pStyle w:val="Corpsdetexte"/>
        <w:tabs>
          <w:tab w:val="clear" w:pos="720"/>
          <w:tab w:val="left" w:pos="7949" w:leader="none"/>
        </w:tabs>
        <w:spacing w:lineRule="exact" w:line="242"/>
        <w:ind w:left="860" w:hanging="0"/>
        <w:rPr>
          <w:sz w:val="36"/>
        </w:rPr>
      </w:pPr>
      <w:r>
        <w:rPr/>
        <w:t>Rémunération</w:t>
        <w:tab/>
      </w:r>
      <w:r>
        <w:rPr>
          <w:spacing w:val="-3"/>
        </w:rPr>
        <w:t>page</w:t>
      </w:r>
      <w:r>
        <w:rPr>
          <w:spacing w:val="-40"/>
        </w:rPr>
        <w:t xml:space="preserve"> </w:t>
      </w:r>
      <w:r>
        <w:rPr/>
        <w:t>3</w:t>
      </w:r>
    </w:p>
    <w:p>
      <w:pPr>
        <w:pStyle w:val="Corpsdetexte"/>
        <w:tabs>
          <w:tab w:val="clear" w:pos="720"/>
          <w:tab w:val="left" w:pos="7949" w:leader="none"/>
        </w:tabs>
        <w:spacing w:lineRule="exact" w:line="242"/>
        <w:ind w:left="860" w:hanging="0"/>
        <w:rPr>
          <w:sz w:val="36"/>
        </w:rPr>
      </w:pPr>
      <w:r>
        <w:rPr>
          <w:spacing w:val="-3"/>
        </w:rPr>
        <w:t>Avancement</w:t>
      </w:r>
      <w:r>
        <w:rPr>
          <w:spacing w:val="-18"/>
        </w:rPr>
        <w:t xml:space="preserve"> </w:t>
      </w:r>
      <w:r>
        <w:rPr/>
        <w:t>et</w:t>
      </w:r>
      <w:r>
        <w:rPr>
          <w:spacing w:val="-18"/>
        </w:rPr>
        <w:t xml:space="preserve"> </w:t>
      </w:r>
      <w:r>
        <w:rPr/>
        <w:t>promotion</w:t>
        <w:tab/>
      </w:r>
      <w:r>
        <w:rPr>
          <w:spacing w:val="-3"/>
        </w:rPr>
        <w:t>page</w:t>
      </w:r>
      <w:r>
        <w:rPr>
          <w:spacing w:val="-40"/>
        </w:rPr>
        <w:t xml:space="preserve"> </w:t>
      </w:r>
      <w:r>
        <w:rPr/>
        <w:t>4</w:t>
      </w:r>
    </w:p>
    <w:p>
      <w:pPr>
        <w:pStyle w:val="Corpsdetexte"/>
        <w:tabs>
          <w:tab w:val="clear" w:pos="720"/>
          <w:tab w:val="left" w:pos="7949" w:leader="none"/>
        </w:tabs>
        <w:spacing w:lineRule="exact" w:line="243"/>
        <w:ind w:left="860" w:hanging="0"/>
        <w:rPr>
          <w:sz w:val="36"/>
        </w:rPr>
      </w:pPr>
      <w:r>
        <w:rPr>
          <w:spacing w:val="-2"/>
        </w:rPr>
        <w:t>Avenir</w:t>
      </w:r>
      <w:r>
        <w:rPr>
          <w:spacing w:val="-24"/>
        </w:rPr>
        <w:t xml:space="preserve"> </w:t>
      </w:r>
      <w:r>
        <w:rPr>
          <w:spacing w:val="-3"/>
        </w:rPr>
        <w:t>professionnel</w:t>
        <w:tab/>
        <w:t>page</w:t>
      </w:r>
      <w:r>
        <w:rPr>
          <w:spacing w:val="-40"/>
        </w:rPr>
        <w:t xml:space="preserve"> </w:t>
      </w:r>
      <w:r>
        <w:rPr/>
        <w:t>4</w:t>
      </w:r>
    </w:p>
    <w:p>
      <w:pPr>
        <w:pStyle w:val="Corpsdetexte"/>
        <w:rPr>
          <w:sz w:val="24"/>
        </w:rPr>
      </w:pPr>
      <w:r>
        <w:rPr>
          <w:sz w:val="24"/>
        </w:rPr>
      </w:r>
    </w:p>
    <w:p>
      <w:pPr>
        <w:pStyle w:val="Corpsdetexte"/>
        <w:spacing w:before="7" w:after="0"/>
        <w:rPr>
          <w:sz w:val="25"/>
        </w:rPr>
      </w:pPr>
      <w:r>
        <w:rPr>
          <w:sz w:val="25"/>
        </w:rPr>
      </w:r>
    </w:p>
    <w:p>
      <w:pPr>
        <w:pStyle w:val="ListParagraph"/>
        <w:tabs>
          <w:tab w:val="clear" w:pos="720"/>
          <w:tab w:val="left" w:pos="264" w:leader="none"/>
          <w:tab w:val="left" w:pos="7949" w:leader="none"/>
        </w:tabs>
        <w:ind w:left="264" w:hanging="0"/>
        <w:rPr>
          <w:sz w:val="20"/>
        </w:rPr>
      </w:pPr>
      <w:r>
        <w:rPr>
          <w:sz w:val="20"/>
        </w:rPr>
        <w:t xml:space="preserve">  </w:t>
      </w:r>
      <w:r>
        <w:rPr>
          <w:sz w:val="20"/>
        </w:rPr>
        <w:t>I –</w:t>
      </w:r>
      <w:r>
        <w:rPr>
          <w:spacing w:val="-34"/>
          <w:sz w:val="20"/>
        </w:rPr>
        <w:t xml:space="preserve"> </w:t>
      </w:r>
      <w:r>
        <w:rPr>
          <w:sz w:val="20"/>
        </w:rPr>
        <w:t>Conditions</w:t>
      </w:r>
      <w:r>
        <w:rPr>
          <w:spacing w:val="-29"/>
          <w:sz w:val="20"/>
        </w:rPr>
        <w:t xml:space="preserve"> </w:t>
      </w:r>
      <w:r>
        <w:rPr>
          <w:sz w:val="20"/>
        </w:rPr>
        <w:t>d’admission</w:t>
      </w:r>
      <w:r>
        <w:rPr>
          <w:spacing w:val="-29"/>
          <w:sz w:val="20"/>
        </w:rPr>
        <w:t xml:space="preserve"> </w:t>
      </w:r>
      <w:r>
        <w:rPr>
          <w:sz w:val="20"/>
        </w:rPr>
        <w:t>à</w:t>
      </w:r>
      <w:r>
        <w:rPr>
          <w:spacing w:val="-30"/>
          <w:sz w:val="20"/>
        </w:rPr>
        <w:t xml:space="preserve"> </w:t>
      </w:r>
      <w:r>
        <w:rPr>
          <w:sz w:val="20"/>
        </w:rPr>
        <w:t>concourir</w:t>
        <w:tab/>
      </w:r>
      <w:r>
        <w:rPr>
          <w:spacing w:val="-3"/>
          <w:sz w:val="20"/>
        </w:rPr>
        <w:t>page</w:t>
      </w:r>
      <w:r>
        <w:rPr>
          <w:spacing w:val="-40"/>
          <w:sz w:val="20"/>
        </w:rPr>
        <w:t xml:space="preserve"> </w:t>
      </w:r>
      <w:r>
        <w:rPr>
          <w:sz w:val="20"/>
        </w:rPr>
        <w:t>5</w:t>
      </w:r>
    </w:p>
    <w:p>
      <w:pPr>
        <w:pStyle w:val="Corpsdetexte"/>
        <w:rPr>
          <w:sz w:val="24"/>
        </w:rPr>
      </w:pPr>
      <w:r>
        <w:rPr>
          <w:sz w:val="24"/>
        </w:rPr>
      </w:r>
    </w:p>
    <w:p>
      <w:pPr>
        <w:pStyle w:val="Corpsdetexte"/>
        <w:tabs>
          <w:tab w:val="clear" w:pos="720"/>
          <w:tab w:val="left" w:pos="7949" w:leader="none"/>
        </w:tabs>
        <w:spacing w:before="190" w:after="0"/>
        <w:ind w:left="150" w:hanging="0"/>
        <w:rPr>
          <w:sz w:val="36"/>
        </w:rPr>
      </w:pPr>
      <w:r>
        <w:rPr/>
        <w:t xml:space="preserve">   </w:t>
      </w:r>
      <w:r>
        <w:rPr/>
        <w:t>A</w:t>
      </w:r>
      <w:r>
        <w:rPr>
          <w:spacing w:val="-30"/>
        </w:rPr>
        <w:t xml:space="preserve"> </w:t>
      </w:r>
      <w:r>
        <w:rPr/>
        <w:t>–</w:t>
      </w:r>
      <w:r>
        <w:rPr>
          <w:spacing w:val="-32"/>
        </w:rPr>
        <w:t xml:space="preserve"> </w:t>
      </w:r>
      <w:r>
        <w:rPr/>
        <w:t>Concours</w:t>
      </w:r>
      <w:r>
        <w:rPr>
          <w:spacing w:val="-28"/>
        </w:rPr>
        <w:t xml:space="preserve"> </w:t>
      </w:r>
      <w:r>
        <w:rPr/>
        <w:t>externe</w:t>
        <w:tab/>
      </w:r>
      <w:r>
        <w:rPr>
          <w:spacing w:val="-3"/>
        </w:rPr>
        <w:t>page</w:t>
      </w:r>
      <w:r>
        <w:rPr>
          <w:spacing w:val="-40"/>
        </w:rPr>
        <w:t xml:space="preserve"> </w:t>
      </w:r>
      <w:r>
        <w:rPr/>
        <w:t>5</w:t>
      </w:r>
    </w:p>
    <w:p>
      <w:pPr>
        <w:pStyle w:val="Corpsdetexte"/>
        <w:tabs>
          <w:tab w:val="clear" w:pos="720"/>
          <w:tab w:val="left" w:pos="7949" w:leader="none"/>
        </w:tabs>
        <w:spacing w:before="119" w:after="0"/>
        <w:ind w:left="150" w:hanging="0"/>
        <w:rPr>
          <w:sz w:val="36"/>
        </w:rPr>
      </w:pPr>
      <w:r>
        <w:rPr/>
        <w:t xml:space="preserve">   </w:t>
      </w:r>
      <w:r>
        <w:rPr/>
        <w:t>B</w:t>
      </w:r>
      <w:r>
        <w:rPr>
          <w:spacing w:val="-33"/>
        </w:rPr>
        <w:t xml:space="preserve"> </w:t>
      </w:r>
      <w:r>
        <w:rPr/>
        <w:t>–</w:t>
      </w:r>
      <w:r>
        <w:rPr>
          <w:spacing w:val="-34"/>
        </w:rPr>
        <w:t xml:space="preserve"> </w:t>
      </w:r>
      <w:r>
        <w:rPr/>
        <w:t>Concours</w:t>
      </w:r>
      <w:r>
        <w:rPr>
          <w:spacing w:val="-30"/>
        </w:rPr>
        <w:t xml:space="preserve"> </w:t>
      </w:r>
      <w:r>
        <w:rPr/>
        <w:t>interne</w:t>
        <w:tab/>
      </w:r>
      <w:r>
        <w:rPr>
          <w:spacing w:val="-3"/>
        </w:rPr>
        <w:t>page</w:t>
      </w:r>
      <w:r>
        <w:rPr>
          <w:spacing w:val="-39"/>
        </w:rPr>
        <w:t xml:space="preserve"> </w:t>
      </w:r>
      <w:r>
        <w:rPr/>
        <w:t>5</w:t>
      </w:r>
    </w:p>
    <w:p>
      <w:pPr>
        <w:pStyle w:val="Corpsdetexte"/>
        <w:rPr>
          <w:sz w:val="24"/>
        </w:rPr>
      </w:pPr>
      <w:r>
        <w:rPr>
          <w:sz w:val="24"/>
        </w:rPr>
      </w:r>
    </w:p>
    <w:p>
      <w:pPr>
        <w:pStyle w:val="ListParagraph"/>
        <w:tabs>
          <w:tab w:val="clear" w:pos="720"/>
          <w:tab w:val="left" w:pos="326" w:leader="none"/>
          <w:tab w:val="left" w:pos="7949" w:leader="none"/>
        </w:tabs>
        <w:spacing w:before="189" w:after="0"/>
        <w:ind w:left="0" w:hanging="0"/>
        <w:rPr>
          <w:sz w:val="20"/>
        </w:rPr>
      </w:pPr>
      <w:r>
        <w:rPr>
          <w:sz w:val="20"/>
        </w:rPr>
        <w:t xml:space="preserve">     </w:t>
      </w:r>
      <w:r>
        <w:rPr>
          <w:sz w:val="20"/>
        </w:rPr>
        <w:t>II –</w:t>
      </w:r>
      <w:r>
        <w:rPr>
          <w:spacing w:val="-31"/>
          <w:sz w:val="20"/>
        </w:rPr>
        <w:t xml:space="preserve"> </w:t>
      </w:r>
      <w:r>
        <w:rPr>
          <w:sz w:val="20"/>
        </w:rPr>
        <w:t>Modalités</w:t>
      </w:r>
      <w:r>
        <w:rPr>
          <w:spacing w:val="-26"/>
          <w:sz w:val="20"/>
        </w:rPr>
        <w:t xml:space="preserve"> </w:t>
      </w:r>
      <w:r>
        <w:rPr>
          <w:sz w:val="20"/>
        </w:rPr>
        <w:t>d’inscription</w:t>
        <w:tab/>
      </w:r>
      <w:r>
        <w:rPr>
          <w:spacing w:val="-3"/>
          <w:sz w:val="20"/>
        </w:rPr>
        <w:t>page</w:t>
      </w:r>
      <w:r>
        <w:rPr>
          <w:spacing w:val="-39"/>
          <w:sz w:val="20"/>
        </w:rPr>
        <w:t xml:space="preserve"> </w:t>
      </w:r>
      <w:r>
        <w:rPr>
          <w:sz w:val="20"/>
        </w:rPr>
        <w:t>6</w:t>
      </w:r>
    </w:p>
    <w:p>
      <w:pPr>
        <w:pStyle w:val="Corpsdetexte"/>
        <w:rPr>
          <w:sz w:val="24"/>
        </w:rPr>
      </w:pPr>
      <w:r>
        <w:rPr>
          <w:sz w:val="24"/>
        </w:rPr>
      </w:r>
    </w:p>
    <w:p>
      <w:pPr>
        <w:pStyle w:val="Corpsdetexte"/>
        <w:tabs>
          <w:tab w:val="clear" w:pos="720"/>
          <w:tab w:val="left" w:pos="7949" w:leader="none"/>
        </w:tabs>
        <w:spacing w:before="189" w:after="0"/>
        <w:ind w:left="150" w:hanging="0"/>
        <w:rPr>
          <w:sz w:val="36"/>
        </w:rPr>
      </w:pPr>
      <w:r>
        <w:rPr/>
        <w:t xml:space="preserve">   </w:t>
      </w:r>
      <w:r>
        <w:rPr/>
        <w:t>A</w:t>
      </w:r>
      <w:r>
        <w:rPr>
          <w:spacing w:val="-32"/>
        </w:rPr>
        <w:t xml:space="preserve"> </w:t>
      </w:r>
      <w:r>
        <w:rPr/>
        <w:t>–</w:t>
      </w:r>
      <w:r>
        <w:rPr>
          <w:spacing w:val="-33"/>
        </w:rPr>
        <w:t xml:space="preserve"> </w:t>
      </w:r>
      <w:r>
        <w:rPr/>
        <w:t>Inscription</w:t>
      </w:r>
      <w:r>
        <w:rPr>
          <w:spacing w:val="-29"/>
        </w:rPr>
        <w:t xml:space="preserve"> </w:t>
      </w:r>
      <w:r>
        <w:rPr/>
        <w:t>par</w:t>
      </w:r>
      <w:r>
        <w:rPr>
          <w:spacing w:val="-29"/>
        </w:rPr>
        <w:t xml:space="preserve"> </w:t>
      </w:r>
      <w:r>
        <w:rPr/>
        <w:t>voie</w:t>
      </w:r>
      <w:r>
        <w:rPr>
          <w:spacing w:val="-31"/>
        </w:rPr>
        <w:t xml:space="preserve"> </w:t>
      </w:r>
      <w:r>
        <w:rPr/>
        <w:t>électronique</w:t>
        <w:tab/>
      </w:r>
      <w:r>
        <w:rPr>
          <w:spacing w:val="-3"/>
        </w:rPr>
        <w:t>page</w:t>
      </w:r>
      <w:r>
        <w:rPr>
          <w:spacing w:val="-40"/>
        </w:rPr>
        <w:t xml:space="preserve"> </w:t>
      </w:r>
      <w:r>
        <w:rPr/>
        <w:t>6</w:t>
      </w:r>
    </w:p>
    <w:p>
      <w:pPr>
        <w:pStyle w:val="Corpsdetexte"/>
        <w:tabs>
          <w:tab w:val="clear" w:pos="720"/>
          <w:tab w:val="left" w:pos="7949" w:leader="none"/>
        </w:tabs>
        <w:spacing w:before="119" w:after="0"/>
        <w:ind w:left="150" w:hanging="0"/>
        <w:rPr>
          <w:sz w:val="36"/>
        </w:rPr>
      </w:pPr>
      <w:r>
        <w:rPr/>
        <w:t xml:space="preserve">   </w:t>
      </w:r>
      <w:r>
        <w:rPr/>
        <w:t>B</w:t>
      </w:r>
      <w:r>
        <w:rPr>
          <w:spacing w:val="-32"/>
        </w:rPr>
        <w:t xml:space="preserve"> </w:t>
      </w:r>
      <w:r>
        <w:rPr/>
        <w:t>–</w:t>
      </w:r>
      <w:r>
        <w:rPr>
          <w:spacing w:val="-33"/>
        </w:rPr>
        <w:t xml:space="preserve"> </w:t>
      </w:r>
      <w:r>
        <w:rPr/>
        <w:t>Inscription</w:t>
      </w:r>
      <w:r>
        <w:rPr>
          <w:spacing w:val="-28"/>
        </w:rPr>
        <w:t xml:space="preserve"> </w:t>
      </w:r>
      <w:r>
        <w:rPr/>
        <w:t>par</w:t>
      </w:r>
      <w:r>
        <w:rPr>
          <w:spacing w:val="-29"/>
        </w:rPr>
        <w:t xml:space="preserve"> </w:t>
      </w:r>
      <w:r>
        <w:rPr/>
        <w:t>voie</w:t>
      </w:r>
      <w:r>
        <w:rPr>
          <w:spacing w:val="-30"/>
        </w:rPr>
        <w:t xml:space="preserve"> </w:t>
      </w:r>
      <w:r>
        <w:rPr/>
        <w:t>postale</w:t>
      </w:r>
      <w:r>
        <w:rPr>
          <w:spacing w:val="-29"/>
        </w:rPr>
        <w:t xml:space="preserve"> </w:t>
      </w:r>
      <w:r>
        <w:rPr/>
        <w:t>ou</w:t>
      </w:r>
      <w:r>
        <w:rPr>
          <w:spacing w:val="-29"/>
        </w:rPr>
        <w:t xml:space="preserve"> </w:t>
      </w:r>
      <w:r>
        <w:rPr/>
        <w:t>dépôt</w:t>
      </w:r>
      <w:r>
        <w:rPr>
          <w:spacing w:val="-30"/>
        </w:rPr>
        <w:t xml:space="preserve"> </w:t>
      </w:r>
      <w:r>
        <w:rPr/>
        <w:t>du</w:t>
      </w:r>
      <w:r>
        <w:rPr>
          <w:spacing w:val="-30"/>
        </w:rPr>
        <w:t xml:space="preserve"> </w:t>
      </w:r>
      <w:r>
        <w:rPr/>
        <w:t>dossier</w:t>
        <w:tab/>
      </w:r>
      <w:r>
        <w:rPr>
          <w:spacing w:val="-3"/>
        </w:rPr>
        <w:t>page</w:t>
      </w:r>
      <w:r>
        <w:rPr>
          <w:spacing w:val="-40"/>
        </w:rPr>
        <w:t xml:space="preserve"> </w:t>
      </w:r>
      <w:r>
        <w:rPr/>
        <w:t>7</w:t>
      </w:r>
    </w:p>
    <w:p>
      <w:pPr>
        <w:pStyle w:val="Corpsdetexte"/>
        <w:rPr>
          <w:sz w:val="24"/>
        </w:rPr>
      </w:pPr>
      <w:r>
        <w:rPr>
          <w:sz w:val="24"/>
        </w:rPr>
      </w:r>
    </w:p>
    <w:p>
      <w:pPr>
        <w:pStyle w:val="Normal"/>
        <w:tabs>
          <w:tab w:val="clear" w:pos="720"/>
          <w:tab w:val="left" w:pos="388" w:leader="none"/>
          <w:tab w:val="left" w:pos="7949" w:leader="none"/>
        </w:tabs>
        <w:spacing w:before="189" w:after="0"/>
        <w:ind w:left="264" w:hanging="0"/>
        <w:rPr>
          <w:sz w:val="20"/>
        </w:rPr>
      </w:pPr>
      <w:bookmarkStart w:id="3" w:name="marianne-2-mi1"/>
      <w:bookmarkEnd w:id="3"/>
      <w:r>
        <w:rPr>
          <w:sz w:val="20"/>
        </w:rPr>
        <w:t xml:space="preserve"> </w:t>
      </w:r>
    </w:p>
    <w:p>
      <w:pPr>
        <w:pStyle w:val="ListParagraph"/>
        <w:tabs>
          <w:tab w:val="clear" w:pos="720"/>
          <w:tab w:val="left" w:pos="150" w:leader="none"/>
          <w:tab w:val="left" w:pos="388" w:leader="none"/>
          <w:tab w:val="left" w:pos="7949" w:leader="none"/>
        </w:tabs>
        <w:spacing w:before="189" w:after="0"/>
        <w:ind w:left="0" w:hanging="0"/>
        <w:rPr>
          <w:sz w:val="20"/>
        </w:rPr>
      </w:pPr>
      <w:r>
        <w:rPr>
          <w:sz w:val="20"/>
        </w:rPr>
        <w:t xml:space="preserve">     </w:t>
      </w:r>
      <w:r>
        <w:rPr>
          <w:sz w:val="20"/>
        </w:rPr>
        <w:t>III  –</w:t>
      </w:r>
      <w:r>
        <w:rPr>
          <w:spacing w:val="-44"/>
          <w:sz w:val="20"/>
        </w:rPr>
        <w:t xml:space="preserve"> </w:t>
      </w:r>
      <w:r>
        <w:rPr>
          <w:sz w:val="20"/>
        </w:rPr>
        <w:t>Déroulement</w:t>
      </w:r>
      <w:r>
        <w:rPr>
          <w:spacing w:val="-41"/>
          <w:sz w:val="20"/>
        </w:rPr>
        <w:t xml:space="preserve"> </w:t>
      </w:r>
      <w:r>
        <w:rPr>
          <w:sz w:val="20"/>
        </w:rPr>
        <w:t>des</w:t>
      </w:r>
      <w:r>
        <w:rPr>
          <w:spacing w:val="-41"/>
          <w:sz w:val="20"/>
        </w:rPr>
        <w:t xml:space="preserve"> </w:t>
      </w:r>
      <w:r>
        <w:rPr>
          <w:sz w:val="20"/>
        </w:rPr>
        <w:t>épreuves</w:t>
        <w:tab/>
      </w:r>
      <w:r>
        <w:rPr>
          <w:spacing w:val="-3"/>
          <w:sz w:val="20"/>
        </w:rPr>
        <w:t>page</w:t>
      </w:r>
      <w:r>
        <w:rPr>
          <w:spacing w:val="-39"/>
          <w:sz w:val="20"/>
        </w:rPr>
        <w:t xml:space="preserve"> </w:t>
      </w:r>
      <w:r>
        <w:rPr>
          <w:sz w:val="20"/>
        </w:rPr>
        <w:t>8</w:t>
      </w:r>
    </w:p>
    <w:p>
      <w:pPr>
        <w:pStyle w:val="Corpsdetexte"/>
        <w:rPr>
          <w:sz w:val="24"/>
        </w:rPr>
      </w:pPr>
      <w:r>
        <w:rPr>
          <w:sz w:val="24"/>
        </w:rPr>
      </w:r>
    </w:p>
    <w:p>
      <w:pPr>
        <w:pStyle w:val="ListParagraph"/>
        <w:tabs>
          <w:tab w:val="clear" w:pos="720"/>
          <w:tab w:val="left" w:pos="410" w:leader="none"/>
          <w:tab w:val="left" w:pos="7949" w:leader="none"/>
        </w:tabs>
        <w:spacing w:before="190" w:after="0"/>
        <w:ind w:left="0" w:hanging="0"/>
        <w:rPr>
          <w:sz w:val="20"/>
        </w:rPr>
      </w:pPr>
      <w:r>
        <w:rPr>
          <w:sz w:val="20"/>
        </w:rPr>
        <w:t xml:space="preserve">     </w:t>
      </w:r>
      <w:r>
        <w:rPr>
          <w:sz w:val="20"/>
        </w:rPr>
        <w:t>IV –</w:t>
      </w:r>
      <w:r>
        <w:rPr>
          <w:spacing w:val="-34"/>
          <w:sz w:val="20"/>
        </w:rPr>
        <w:t xml:space="preserve"> </w:t>
      </w:r>
      <w:r>
        <w:rPr>
          <w:sz w:val="20"/>
        </w:rPr>
        <w:t>Notification</w:t>
      </w:r>
      <w:r>
        <w:rPr>
          <w:spacing w:val="-29"/>
          <w:sz w:val="20"/>
        </w:rPr>
        <w:t xml:space="preserve"> </w:t>
      </w:r>
      <w:r>
        <w:rPr>
          <w:sz w:val="20"/>
        </w:rPr>
        <w:t>des</w:t>
      </w:r>
      <w:r>
        <w:rPr>
          <w:spacing w:val="-29"/>
          <w:sz w:val="20"/>
        </w:rPr>
        <w:t xml:space="preserve"> </w:t>
      </w:r>
      <w:r>
        <w:rPr>
          <w:sz w:val="20"/>
        </w:rPr>
        <w:t>résultats</w:t>
        <w:tab/>
      </w:r>
      <w:r>
        <w:rPr>
          <w:spacing w:val="-3"/>
          <w:sz w:val="20"/>
        </w:rPr>
        <w:t>page</w:t>
      </w:r>
      <w:r>
        <w:rPr>
          <w:spacing w:val="-40"/>
          <w:sz w:val="20"/>
        </w:rPr>
        <w:t xml:space="preserve"> </w:t>
      </w:r>
      <w:r>
        <w:rPr>
          <w:sz w:val="20"/>
        </w:rPr>
        <w:t>8</w:t>
      </w:r>
    </w:p>
    <w:p>
      <w:pPr>
        <w:pStyle w:val="Corpsdetexte"/>
        <w:rPr>
          <w:sz w:val="24"/>
        </w:rPr>
      </w:pPr>
      <w:r>
        <w:rPr>
          <w:sz w:val="24"/>
        </w:rPr>
      </w:r>
    </w:p>
    <w:p>
      <w:pPr>
        <w:pStyle w:val="ListParagraph"/>
        <w:tabs>
          <w:tab w:val="clear" w:pos="720"/>
          <w:tab w:val="left" w:pos="348" w:leader="none"/>
          <w:tab w:val="left" w:pos="7949" w:leader="none"/>
        </w:tabs>
        <w:spacing w:before="189" w:after="0"/>
        <w:ind w:left="0" w:hanging="0"/>
        <w:rPr>
          <w:sz w:val="20"/>
        </w:rPr>
      </w:pPr>
      <w:r>
        <w:rPr>
          <w:sz w:val="20"/>
        </w:rPr>
        <w:t xml:space="preserve">     </w:t>
      </w:r>
      <w:r>
        <w:rPr>
          <w:sz w:val="20"/>
        </w:rPr>
        <w:t>V –</w:t>
      </w:r>
      <w:r>
        <w:rPr>
          <w:spacing w:val="-34"/>
          <w:sz w:val="20"/>
        </w:rPr>
        <w:t xml:space="preserve"> </w:t>
      </w:r>
      <w:r>
        <w:rPr>
          <w:sz w:val="20"/>
        </w:rPr>
        <w:t>Affectation</w:t>
      </w:r>
      <w:r>
        <w:rPr>
          <w:spacing w:val="-29"/>
          <w:sz w:val="20"/>
        </w:rPr>
        <w:t xml:space="preserve"> </w:t>
      </w:r>
      <w:r>
        <w:rPr>
          <w:sz w:val="20"/>
        </w:rPr>
        <w:t>des</w:t>
      </w:r>
      <w:r>
        <w:rPr>
          <w:spacing w:val="-30"/>
          <w:sz w:val="20"/>
        </w:rPr>
        <w:t xml:space="preserve"> </w:t>
      </w:r>
      <w:r>
        <w:rPr>
          <w:sz w:val="20"/>
        </w:rPr>
        <w:t>lauréats</w:t>
        <w:tab/>
      </w:r>
      <w:r>
        <w:rPr>
          <w:spacing w:val="-3"/>
          <w:sz w:val="20"/>
        </w:rPr>
        <w:t>page</w:t>
      </w:r>
      <w:r>
        <w:rPr>
          <w:spacing w:val="-40"/>
          <w:sz w:val="20"/>
        </w:rPr>
        <w:t xml:space="preserve"> </w:t>
      </w:r>
      <w:r>
        <w:rPr>
          <w:sz w:val="20"/>
        </w:rPr>
        <w:t>8</w:t>
      </w:r>
    </w:p>
    <w:p>
      <w:pPr>
        <w:pStyle w:val="Corpsdetexte"/>
        <w:rPr>
          <w:sz w:val="24"/>
        </w:rPr>
      </w:pPr>
      <w:r>
        <w:rPr>
          <w:sz w:val="24"/>
        </w:rPr>
      </w:r>
    </w:p>
    <w:p>
      <w:pPr>
        <w:pStyle w:val="Corpsdetexte"/>
        <w:rPr>
          <w:sz w:val="24"/>
        </w:rPr>
      </w:pPr>
      <w:r>
        <w:rPr>
          <w:sz w:val="24"/>
        </w:rPr>
      </w:r>
    </w:p>
    <w:p>
      <w:pPr>
        <w:pStyle w:val="Corpsdetexte"/>
        <w:spacing w:before="4" w:after="0"/>
        <w:rPr>
          <w:sz w:val="21"/>
        </w:rPr>
      </w:pPr>
      <w:r>
        <w:rPr>
          <w:sz w:val="21"/>
        </w:rPr>
      </w:r>
    </w:p>
    <w:p>
      <w:pPr>
        <w:pStyle w:val="Corpsdetexte"/>
        <w:ind w:left="150" w:hanging="0"/>
        <w:rPr>
          <w:sz w:val="36"/>
        </w:rPr>
      </w:pPr>
      <w:r>
        <w:rPr>
          <w:w w:val="95"/>
        </w:rPr>
        <w:t>ANNEXES :</w:t>
      </w:r>
    </w:p>
    <w:p>
      <w:pPr>
        <w:pStyle w:val="Corpsdetexte"/>
        <w:rPr>
          <w:sz w:val="24"/>
        </w:rPr>
      </w:pPr>
      <w:r>
        <w:rPr>
          <w:sz w:val="24"/>
        </w:rPr>
      </w:r>
    </w:p>
    <w:p>
      <w:pPr>
        <w:pStyle w:val="ListParagraph"/>
        <w:tabs>
          <w:tab w:val="clear" w:pos="720"/>
          <w:tab w:val="left" w:pos="348" w:leader="none"/>
          <w:tab w:val="left" w:pos="7949" w:leader="none"/>
        </w:tabs>
        <w:spacing w:before="189" w:after="0"/>
        <w:ind w:left="498" w:hanging="0"/>
        <w:rPr>
          <w:sz w:val="20"/>
        </w:rPr>
      </w:pPr>
      <w:r>
        <w:rPr>
          <w:w w:val="95"/>
          <w:sz w:val="20"/>
        </w:rPr>
        <w:t>1- Les</w:t>
      </w:r>
      <w:r>
        <w:rPr>
          <w:spacing w:val="-22"/>
          <w:w w:val="95"/>
          <w:sz w:val="20"/>
        </w:rPr>
        <w:t xml:space="preserve"> </w:t>
      </w:r>
      <w:r>
        <w:rPr>
          <w:w w:val="95"/>
          <w:sz w:val="20"/>
        </w:rPr>
        <w:t>ressortissants</w:t>
      </w:r>
      <w:r>
        <w:rPr>
          <w:spacing w:val="-21"/>
          <w:w w:val="95"/>
          <w:sz w:val="20"/>
        </w:rPr>
        <w:t xml:space="preserve"> </w:t>
      </w:r>
      <w:r>
        <w:rPr>
          <w:w w:val="95"/>
          <w:sz w:val="20"/>
        </w:rPr>
        <w:t>européens</w:t>
        <w:tab/>
      </w:r>
      <w:r>
        <w:rPr>
          <w:spacing w:val="-3"/>
          <w:sz w:val="20"/>
        </w:rPr>
        <w:t>page</w:t>
      </w:r>
      <w:r>
        <w:rPr>
          <w:spacing w:val="-1"/>
          <w:sz w:val="20"/>
        </w:rPr>
        <w:t xml:space="preserve"> </w:t>
      </w:r>
      <w:r>
        <w:rPr>
          <w:sz w:val="20"/>
        </w:rPr>
        <w:t>9</w:t>
      </w:r>
    </w:p>
    <w:p>
      <w:pPr>
        <w:pStyle w:val="ListParagraph"/>
        <w:tabs>
          <w:tab w:val="clear" w:pos="720"/>
          <w:tab w:val="left" w:pos="372" w:leader="none"/>
          <w:tab w:val="left" w:pos="7949" w:leader="none"/>
        </w:tabs>
        <w:spacing w:before="119" w:after="0"/>
        <w:ind w:left="498" w:hanging="0"/>
        <w:rPr>
          <w:sz w:val="20"/>
        </w:rPr>
      </w:pPr>
      <w:r>
        <w:rPr>
          <w:sz w:val="20"/>
        </w:rPr>
        <w:t>2- Les</w:t>
      </w:r>
      <w:r>
        <w:rPr>
          <w:spacing w:val="-41"/>
          <w:sz w:val="20"/>
        </w:rPr>
        <w:t xml:space="preserve"> </w:t>
      </w:r>
      <w:r>
        <w:rPr>
          <w:sz w:val="20"/>
        </w:rPr>
        <w:t>personnes</w:t>
      </w:r>
      <w:r>
        <w:rPr>
          <w:spacing w:val="-41"/>
          <w:sz w:val="20"/>
        </w:rPr>
        <w:t xml:space="preserve"> </w:t>
      </w:r>
      <w:r>
        <w:rPr>
          <w:sz w:val="20"/>
        </w:rPr>
        <w:t>handicapées</w:t>
        <w:tab/>
      </w:r>
      <w:r>
        <w:rPr>
          <w:spacing w:val="-3"/>
          <w:w w:val="95"/>
          <w:sz w:val="20"/>
        </w:rPr>
        <w:t>page</w:t>
      </w:r>
      <w:r>
        <w:rPr>
          <w:spacing w:val="-37"/>
          <w:w w:val="95"/>
          <w:sz w:val="20"/>
        </w:rPr>
        <w:t xml:space="preserve"> </w:t>
      </w:r>
      <w:r>
        <w:rPr>
          <w:w w:val="95"/>
          <w:sz w:val="20"/>
        </w:rPr>
        <w:t>10</w:t>
      </w:r>
    </w:p>
    <w:p>
      <w:pPr>
        <w:pStyle w:val="ListParagraph"/>
        <w:tabs>
          <w:tab w:val="clear" w:pos="720"/>
          <w:tab w:val="left" w:pos="380" w:leader="none"/>
          <w:tab w:val="left" w:pos="7949" w:leader="none"/>
        </w:tabs>
        <w:spacing w:before="119" w:after="0"/>
        <w:ind w:left="498" w:hanging="0"/>
        <w:rPr>
          <w:sz w:val="20"/>
        </w:rPr>
      </w:pPr>
      <w:r>
        <w:rPr>
          <w:sz w:val="20"/>
        </w:rPr>
        <w:t>3- La</w:t>
      </w:r>
      <w:r>
        <w:rPr>
          <w:spacing w:val="-33"/>
          <w:sz w:val="20"/>
        </w:rPr>
        <w:t xml:space="preserve"> </w:t>
      </w:r>
      <w:r>
        <w:rPr>
          <w:sz w:val="20"/>
        </w:rPr>
        <w:t>nature</w:t>
      </w:r>
      <w:r>
        <w:rPr>
          <w:spacing w:val="-31"/>
          <w:sz w:val="20"/>
        </w:rPr>
        <w:t xml:space="preserve"> </w:t>
      </w:r>
      <w:r>
        <w:rPr>
          <w:sz w:val="20"/>
        </w:rPr>
        <w:t>des</w:t>
      </w:r>
      <w:r>
        <w:rPr>
          <w:spacing w:val="-32"/>
          <w:sz w:val="20"/>
        </w:rPr>
        <w:t xml:space="preserve"> </w:t>
      </w:r>
      <w:r>
        <w:rPr>
          <w:sz w:val="20"/>
        </w:rPr>
        <w:t>épreuves</w:t>
      </w:r>
      <w:r>
        <w:rPr>
          <w:spacing w:val="-31"/>
          <w:sz w:val="20"/>
        </w:rPr>
        <w:t xml:space="preserve"> </w:t>
      </w:r>
      <w:r>
        <w:rPr>
          <w:sz w:val="20"/>
        </w:rPr>
        <w:t>du</w:t>
      </w:r>
      <w:r>
        <w:rPr>
          <w:spacing w:val="-34"/>
          <w:sz w:val="20"/>
        </w:rPr>
        <w:t xml:space="preserve"> </w:t>
      </w:r>
      <w:r>
        <w:rPr>
          <w:sz w:val="20"/>
        </w:rPr>
        <w:t>concours</w:t>
      </w:r>
      <w:r>
        <w:rPr>
          <w:spacing w:val="-31"/>
          <w:sz w:val="20"/>
        </w:rPr>
        <w:t xml:space="preserve"> </w:t>
      </w:r>
      <w:r>
        <w:rPr>
          <w:sz w:val="20"/>
        </w:rPr>
        <w:t>AAP2</w:t>
        <w:tab/>
      </w:r>
      <w:r>
        <w:rPr>
          <w:spacing w:val="-3"/>
          <w:w w:val="90"/>
          <w:sz w:val="20"/>
        </w:rPr>
        <w:t>page</w:t>
      </w:r>
      <w:r>
        <w:rPr>
          <w:spacing w:val="-20"/>
          <w:w w:val="90"/>
          <w:sz w:val="20"/>
        </w:rPr>
        <w:t xml:space="preserve"> </w:t>
      </w:r>
      <w:r>
        <w:rPr>
          <w:spacing w:val="-3"/>
          <w:w w:val="90"/>
          <w:sz w:val="20"/>
        </w:rPr>
        <w:t>11</w:t>
      </w:r>
    </w:p>
    <w:p>
      <w:pPr>
        <w:sectPr>
          <w:footerReference w:type="default" r:id="rId4"/>
          <w:type w:val="nextPage"/>
          <w:pgSz w:w="11906" w:h="16838"/>
          <w:pgMar w:left="838" w:right="680" w:gutter="0" w:header="0" w:top="1580" w:footer="821" w:bottom="1020"/>
          <w:pgNumType w:fmt="decimal"/>
          <w:formProt w:val="false"/>
          <w:textDirection w:val="lrTb"/>
          <w:docGrid w:type="default" w:linePitch="100" w:charSpace="8192"/>
        </w:sectPr>
        <w:pStyle w:val="ListParagraph"/>
        <w:tabs>
          <w:tab w:val="clear" w:pos="720"/>
          <w:tab w:val="left" w:pos="384" w:leader="none"/>
          <w:tab w:val="left" w:pos="7949" w:leader="none"/>
        </w:tabs>
        <w:spacing w:before="119" w:after="0"/>
        <w:ind w:left="497" w:hanging="0"/>
        <w:rPr>
          <w:sz w:val="20"/>
        </w:rPr>
      </w:pPr>
      <w:r>
        <w:rPr>
          <w:sz w:val="20"/>
        </w:rPr>
        <w:t>4- Le</w:t>
      </w:r>
      <w:r>
        <w:rPr>
          <w:spacing w:val="-39"/>
          <w:sz w:val="20"/>
        </w:rPr>
        <w:t xml:space="preserve"> </w:t>
      </w:r>
      <w:r>
        <w:rPr>
          <w:spacing w:val="-3"/>
          <w:sz w:val="20"/>
        </w:rPr>
        <w:t>programme</w:t>
      </w:r>
      <w:r>
        <w:rPr>
          <w:spacing w:val="-39"/>
          <w:sz w:val="20"/>
        </w:rPr>
        <w:t xml:space="preserve"> </w:t>
      </w:r>
      <w:r>
        <w:rPr>
          <w:sz w:val="20"/>
        </w:rPr>
        <w:t>des</w:t>
      </w:r>
      <w:r>
        <w:rPr>
          <w:spacing w:val="-39"/>
          <w:sz w:val="20"/>
        </w:rPr>
        <w:t xml:space="preserve"> </w:t>
      </w:r>
      <w:r>
        <w:rPr>
          <w:sz w:val="20"/>
        </w:rPr>
        <w:t>épreuves</w:t>
        <w:tab/>
      </w:r>
      <w:r>
        <w:rPr>
          <w:spacing w:val="-3"/>
          <w:w w:val="95"/>
          <w:sz w:val="20"/>
        </w:rPr>
        <w:t>page</w:t>
      </w:r>
      <w:r>
        <w:rPr>
          <w:spacing w:val="-33"/>
          <w:w w:val="95"/>
          <w:sz w:val="20"/>
        </w:rPr>
        <w:t xml:space="preserve"> </w:t>
      </w:r>
      <w:r>
        <w:rPr>
          <w:spacing w:val="-3"/>
          <w:w w:val="95"/>
          <w:sz w:val="20"/>
        </w:rPr>
        <w:t>12</w:t>
      </w:r>
    </w:p>
    <w:p>
      <w:pPr>
        <w:pStyle w:val="Corpsdetexte"/>
        <w:spacing w:before="79" w:after="0"/>
        <w:ind w:left="300" w:right="263" w:hanging="0"/>
        <w:jc w:val="center"/>
        <w:rPr>
          <w:b/>
          <w:b/>
          <w:bCs/>
        </w:rPr>
      </w:pPr>
      <w:r>
        <w:rPr>
          <w:b/>
          <w:bCs/>
        </w:rPr>
        <w:t>Qu’est-ce qu’un adjoint administratif ?</w:t>
      </w:r>
    </w:p>
    <w:p>
      <w:pPr>
        <w:pStyle w:val="Corpsdetexte"/>
        <w:spacing w:before="10" w:after="0"/>
        <w:rPr>
          <w:sz w:val="19"/>
        </w:rPr>
      </w:pPr>
      <w:r>
        <w:rPr>
          <w:sz w:val="19"/>
        </w:rPr>
      </w:r>
    </w:p>
    <w:p>
      <w:pPr>
        <w:pStyle w:val="Corpsdetexte"/>
        <w:ind w:left="150" w:right="122" w:hanging="0"/>
        <w:jc w:val="both"/>
        <w:rPr/>
      </w:pPr>
      <w:r>
        <w:rPr/>
        <w:t>Le</w:t>
      </w:r>
      <w:r>
        <w:rPr>
          <w:spacing w:val="-38"/>
        </w:rPr>
        <w:t xml:space="preserve"> </w:t>
      </w:r>
      <w:r>
        <w:rPr/>
        <w:t>corps</w:t>
      </w:r>
      <w:r>
        <w:rPr>
          <w:spacing w:val="-38"/>
        </w:rPr>
        <w:t xml:space="preserve"> </w:t>
      </w:r>
      <w:r>
        <w:rPr/>
        <w:t>des</w:t>
      </w:r>
      <w:r>
        <w:rPr>
          <w:spacing w:val="-37"/>
        </w:rPr>
        <w:t xml:space="preserve"> </w:t>
      </w:r>
      <w:r>
        <w:rPr/>
        <w:t>adjoints</w:t>
      </w:r>
      <w:r>
        <w:rPr>
          <w:spacing w:val="-38"/>
        </w:rPr>
        <w:t xml:space="preserve"> </w:t>
      </w:r>
      <w:r>
        <w:rPr/>
        <w:t>administratifs</w:t>
      </w:r>
      <w:r>
        <w:rPr>
          <w:spacing w:val="-37"/>
        </w:rPr>
        <w:t xml:space="preserve"> </w:t>
      </w:r>
      <w:r>
        <w:rPr/>
        <w:t>des</w:t>
      </w:r>
      <w:r>
        <w:rPr>
          <w:spacing w:val="-37"/>
        </w:rPr>
        <w:t xml:space="preserve"> </w:t>
      </w:r>
      <w:r>
        <w:rPr/>
        <w:t>administrations</w:t>
      </w:r>
      <w:r>
        <w:rPr>
          <w:spacing w:val="-39"/>
        </w:rPr>
        <w:t xml:space="preserve"> </w:t>
      </w:r>
      <w:r>
        <w:rPr/>
        <w:t>de</w:t>
      </w:r>
      <w:r>
        <w:rPr>
          <w:spacing w:val="-38"/>
        </w:rPr>
        <w:t xml:space="preserve"> </w:t>
      </w:r>
      <w:r>
        <w:rPr>
          <w:spacing w:val="-3"/>
        </w:rPr>
        <w:t>L’État,</w:t>
      </w:r>
      <w:r>
        <w:rPr>
          <w:spacing w:val="-38"/>
        </w:rPr>
        <w:t xml:space="preserve"> </w:t>
      </w:r>
      <w:r>
        <w:rPr/>
        <w:t>classés</w:t>
      </w:r>
      <w:r>
        <w:rPr>
          <w:spacing w:val="-37"/>
        </w:rPr>
        <w:t xml:space="preserve"> </w:t>
      </w:r>
      <w:r>
        <w:rPr/>
        <w:t>dans</w:t>
      </w:r>
      <w:r>
        <w:rPr>
          <w:spacing w:val="-38"/>
        </w:rPr>
        <w:t xml:space="preserve"> </w:t>
      </w:r>
      <w:r>
        <w:rPr/>
        <w:t>la</w:t>
      </w:r>
      <w:r>
        <w:rPr>
          <w:spacing w:val="-37"/>
        </w:rPr>
        <w:t xml:space="preserve"> </w:t>
      </w:r>
      <w:r>
        <w:rPr/>
        <w:t>catégorie</w:t>
      </w:r>
      <w:r>
        <w:rPr>
          <w:spacing w:val="-37"/>
        </w:rPr>
        <w:t xml:space="preserve"> </w:t>
      </w:r>
      <w:r>
        <w:rPr/>
        <w:t>C</w:t>
      </w:r>
      <w:r>
        <w:rPr>
          <w:spacing w:val="-38"/>
        </w:rPr>
        <w:t xml:space="preserve"> </w:t>
      </w:r>
      <w:r>
        <w:rPr/>
        <w:t>prévue</w:t>
      </w:r>
      <w:r>
        <w:rPr>
          <w:spacing w:val="-38"/>
        </w:rPr>
        <w:t xml:space="preserve"> </w:t>
      </w:r>
      <w:r>
        <w:rPr/>
        <w:t xml:space="preserve">par l’article 29 de la loi </w:t>
      </w:r>
      <w:r>
        <w:rPr>
          <w:spacing w:val="-4"/>
        </w:rPr>
        <w:t xml:space="preserve">84-16 </w:t>
      </w:r>
      <w:r>
        <w:rPr/>
        <w:t xml:space="preserve">du </w:t>
      </w:r>
      <w:r>
        <w:rPr>
          <w:spacing w:val="-3"/>
        </w:rPr>
        <w:t xml:space="preserve">11 </w:t>
      </w:r>
      <w:r>
        <w:rPr/>
        <w:t>janvier 1984 modifiée portant dispositions statutaires relatives à</w:t>
      </w:r>
      <w:r>
        <w:rPr>
          <w:spacing w:val="-37"/>
        </w:rPr>
        <w:t xml:space="preserve"> </w:t>
      </w:r>
      <w:r>
        <w:rPr/>
        <w:t xml:space="preserve">la fonction publique de </w:t>
      </w:r>
      <w:r>
        <w:rPr>
          <w:spacing w:val="-3"/>
        </w:rPr>
        <w:t xml:space="preserve">L’État, </w:t>
      </w:r>
      <w:r>
        <w:rPr/>
        <w:t xml:space="preserve">sont </w:t>
      </w:r>
      <w:r>
        <w:rPr>
          <w:spacing w:val="-3"/>
        </w:rPr>
        <w:t xml:space="preserve">régis </w:t>
      </w:r>
      <w:r>
        <w:rPr/>
        <w:t xml:space="preserve">par le </w:t>
      </w:r>
      <w:r>
        <w:rPr>
          <w:spacing w:val="-3"/>
        </w:rPr>
        <w:t xml:space="preserve">décret </w:t>
      </w:r>
      <w:r>
        <w:rPr>
          <w:spacing w:val="-6"/>
        </w:rPr>
        <w:t xml:space="preserve">n° </w:t>
      </w:r>
      <w:r>
        <w:rPr/>
        <w:t xml:space="preserve">2016-580 du 16 mai 2016 modifié relatif à l’organisation des carrières des fonctionnaires de catégories C et par le </w:t>
      </w:r>
      <w:r>
        <w:rPr>
          <w:spacing w:val="-2"/>
        </w:rPr>
        <w:t xml:space="preserve">décret </w:t>
      </w:r>
      <w:r>
        <w:rPr>
          <w:spacing w:val="-5"/>
        </w:rPr>
        <w:t>n° </w:t>
      </w:r>
      <w:r>
        <w:rPr>
          <w:spacing w:val="-3"/>
        </w:rPr>
        <w:t xml:space="preserve">2006-1760 </w:t>
      </w:r>
      <w:r>
        <w:rPr/>
        <w:t xml:space="preserve">du </w:t>
      </w:r>
      <w:r>
        <w:rPr>
          <w:spacing w:val="-3"/>
        </w:rPr>
        <w:t>23 décembre</w:t>
      </w:r>
      <w:r>
        <w:rPr>
          <w:spacing w:val="-25"/>
        </w:rPr>
        <w:t xml:space="preserve"> </w:t>
      </w:r>
      <w:r>
        <w:rPr/>
        <w:t>2006</w:t>
      </w:r>
      <w:r>
        <w:rPr>
          <w:spacing w:val="-26"/>
        </w:rPr>
        <w:t xml:space="preserve"> </w:t>
      </w:r>
      <w:r>
        <w:rPr/>
        <w:t>modifié</w:t>
      </w:r>
      <w:r>
        <w:rPr>
          <w:spacing w:val="-24"/>
        </w:rPr>
        <w:t xml:space="preserve"> </w:t>
      </w:r>
      <w:r>
        <w:rPr/>
        <w:t>relatif</w:t>
      </w:r>
      <w:r>
        <w:rPr>
          <w:spacing w:val="-25"/>
        </w:rPr>
        <w:t xml:space="preserve"> </w:t>
      </w:r>
      <w:r>
        <w:rPr/>
        <w:t>aux</w:t>
      </w:r>
      <w:r>
        <w:rPr>
          <w:spacing w:val="-24"/>
        </w:rPr>
        <w:t xml:space="preserve"> </w:t>
      </w:r>
      <w:r>
        <w:rPr/>
        <w:t>dispositions</w:t>
      </w:r>
      <w:r>
        <w:rPr>
          <w:spacing w:val="-25"/>
        </w:rPr>
        <w:t xml:space="preserve"> </w:t>
      </w:r>
      <w:r>
        <w:rPr/>
        <w:t>statutaires</w:t>
      </w:r>
      <w:r>
        <w:rPr>
          <w:spacing w:val="-25"/>
        </w:rPr>
        <w:t xml:space="preserve"> </w:t>
      </w:r>
      <w:r>
        <w:rPr/>
        <w:t>communes</w:t>
      </w:r>
      <w:r>
        <w:rPr>
          <w:spacing w:val="-26"/>
        </w:rPr>
        <w:t xml:space="preserve"> </w:t>
      </w:r>
      <w:r>
        <w:rPr/>
        <w:t>applicables</w:t>
      </w:r>
      <w:r>
        <w:rPr>
          <w:spacing w:val="-25"/>
        </w:rPr>
        <w:t xml:space="preserve"> </w:t>
      </w:r>
      <w:r>
        <w:rPr/>
        <w:t>aux</w:t>
      </w:r>
      <w:r>
        <w:rPr>
          <w:spacing w:val="-24"/>
        </w:rPr>
        <w:t xml:space="preserve"> </w:t>
      </w:r>
      <w:r>
        <w:rPr/>
        <w:t>corps</w:t>
      </w:r>
      <w:r>
        <w:rPr>
          <w:spacing w:val="-25"/>
        </w:rPr>
        <w:t xml:space="preserve"> </w:t>
      </w:r>
      <w:r>
        <w:rPr/>
        <w:t>d’adjoints administratifs</w:t>
      </w:r>
      <w:r>
        <w:rPr>
          <w:spacing w:val="-19"/>
        </w:rPr>
        <w:t xml:space="preserve"> </w:t>
      </w:r>
      <w:r>
        <w:rPr/>
        <w:t>des</w:t>
      </w:r>
      <w:r>
        <w:rPr>
          <w:spacing w:val="-19"/>
        </w:rPr>
        <w:t xml:space="preserve"> </w:t>
      </w:r>
      <w:r>
        <w:rPr/>
        <w:t>administrations</w:t>
      </w:r>
      <w:r>
        <w:rPr>
          <w:spacing w:val="-19"/>
        </w:rPr>
        <w:t xml:space="preserve"> </w:t>
      </w:r>
      <w:r>
        <w:rPr/>
        <w:t>de</w:t>
      </w:r>
      <w:r>
        <w:rPr>
          <w:spacing w:val="-18"/>
        </w:rPr>
        <w:t xml:space="preserve"> </w:t>
      </w:r>
      <w:r>
        <w:rPr>
          <w:spacing w:val="-3"/>
        </w:rPr>
        <w:t>L’État.</w:t>
      </w:r>
    </w:p>
    <w:p>
      <w:pPr>
        <w:pStyle w:val="Corpsdetexte"/>
        <w:rPr>
          <w:sz w:val="24"/>
        </w:rPr>
      </w:pPr>
      <w:r>
        <w:rPr>
          <w:sz w:val="24"/>
        </w:rPr>
      </w:r>
    </w:p>
    <w:p>
      <w:pPr>
        <w:pStyle w:val="Corpsdetexte"/>
        <w:spacing w:before="186" w:after="0"/>
        <w:ind w:left="150" w:hanging="0"/>
        <w:jc w:val="both"/>
        <w:rPr/>
      </w:pPr>
      <w:r>
        <w:rPr/>
        <w:t>Le corps des adjoints administratifs comprend 3 grades:</w:t>
      </w:r>
    </w:p>
    <w:p>
      <w:pPr>
        <w:pStyle w:val="Corpsdetexte"/>
        <w:spacing w:before="10" w:after="0"/>
        <w:rPr>
          <w:sz w:val="19"/>
        </w:rPr>
      </w:pPr>
      <w:r>
        <w:rPr>
          <w:sz w:val="19"/>
        </w:rPr>
      </w:r>
    </w:p>
    <w:p>
      <w:pPr>
        <w:pStyle w:val="ListParagraph"/>
        <w:numPr>
          <w:ilvl w:val="0"/>
          <w:numId w:val="6"/>
        </w:numPr>
        <w:tabs>
          <w:tab w:val="clear" w:pos="720"/>
          <w:tab w:val="left" w:pos="859" w:leader="none"/>
          <w:tab w:val="left" w:pos="860" w:leader="none"/>
        </w:tabs>
        <w:spacing w:lineRule="exact" w:line="243"/>
        <w:rPr>
          <w:sz w:val="20"/>
        </w:rPr>
      </w:pPr>
      <w:r>
        <w:rPr>
          <w:sz w:val="20"/>
        </w:rPr>
        <w:t>adjoint</w:t>
      </w:r>
      <w:r>
        <w:rPr>
          <w:spacing w:val="-20"/>
          <w:sz w:val="20"/>
        </w:rPr>
        <w:t xml:space="preserve"> </w:t>
      </w:r>
      <w:r>
        <w:rPr>
          <w:sz w:val="20"/>
        </w:rPr>
        <w:t>administratif</w:t>
      </w:r>
    </w:p>
    <w:p>
      <w:pPr>
        <w:pStyle w:val="ListParagraph"/>
        <w:numPr>
          <w:ilvl w:val="0"/>
          <w:numId w:val="6"/>
        </w:numPr>
        <w:tabs>
          <w:tab w:val="clear" w:pos="720"/>
          <w:tab w:val="left" w:pos="859" w:leader="none"/>
          <w:tab w:val="left" w:pos="860" w:leader="none"/>
        </w:tabs>
        <w:spacing w:lineRule="exact" w:line="242"/>
        <w:rPr>
          <w:sz w:val="20"/>
        </w:rPr>
      </w:pPr>
      <w:r>
        <w:rPr>
          <w:sz w:val="20"/>
        </w:rPr>
        <w:t>adjoint</w:t>
      </w:r>
      <w:r>
        <w:rPr>
          <w:spacing w:val="-21"/>
          <w:sz w:val="20"/>
        </w:rPr>
        <w:t xml:space="preserve"> </w:t>
      </w:r>
      <w:r>
        <w:rPr>
          <w:sz w:val="20"/>
        </w:rPr>
        <w:t>administratif</w:t>
      </w:r>
      <w:r>
        <w:rPr>
          <w:spacing w:val="-18"/>
          <w:sz w:val="20"/>
        </w:rPr>
        <w:t xml:space="preserve"> </w:t>
      </w:r>
      <w:r>
        <w:rPr>
          <w:sz w:val="20"/>
        </w:rPr>
        <w:t>principal</w:t>
      </w:r>
      <w:r>
        <w:rPr>
          <w:spacing w:val="-17"/>
          <w:sz w:val="20"/>
        </w:rPr>
        <w:t xml:space="preserve"> </w:t>
      </w:r>
      <w:r>
        <w:rPr>
          <w:sz w:val="20"/>
        </w:rPr>
        <w:t>de</w:t>
      </w:r>
      <w:r>
        <w:rPr>
          <w:spacing w:val="-18"/>
          <w:sz w:val="20"/>
        </w:rPr>
        <w:t xml:space="preserve"> </w:t>
      </w:r>
      <w:r>
        <w:rPr>
          <w:sz w:val="20"/>
        </w:rPr>
        <w:t>2ᵉ</w:t>
      </w:r>
      <w:r>
        <w:rPr>
          <w:spacing w:val="-21"/>
          <w:sz w:val="20"/>
        </w:rPr>
        <w:t xml:space="preserve"> </w:t>
      </w:r>
      <w:r>
        <w:rPr>
          <w:sz w:val="20"/>
        </w:rPr>
        <w:t>classe</w:t>
      </w:r>
    </w:p>
    <w:p>
      <w:pPr>
        <w:pStyle w:val="ListParagraph"/>
        <w:numPr>
          <w:ilvl w:val="0"/>
          <w:numId w:val="6"/>
        </w:numPr>
        <w:tabs>
          <w:tab w:val="clear" w:pos="720"/>
          <w:tab w:val="left" w:pos="859" w:leader="none"/>
          <w:tab w:val="left" w:pos="860" w:leader="none"/>
        </w:tabs>
        <w:spacing w:lineRule="exact" w:line="243"/>
        <w:rPr>
          <w:sz w:val="20"/>
        </w:rPr>
      </w:pPr>
      <w:r>
        <w:rPr>
          <w:sz w:val="20"/>
        </w:rPr>
        <w:t>adjoint</w:t>
      </w:r>
      <w:r>
        <w:rPr>
          <w:spacing w:val="-21"/>
          <w:sz w:val="20"/>
        </w:rPr>
        <w:t xml:space="preserve"> </w:t>
      </w:r>
      <w:r>
        <w:rPr>
          <w:sz w:val="20"/>
        </w:rPr>
        <w:t>administratif</w:t>
      </w:r>
      <w:r>
        <w:rPr>
          <w:spacing w:val="-18"/>
          <w:sz w:val="20"/>
        </w:rPr>
        <w:t xml:space="preserve"> </w:t>
      </w:r>
      <w:r>
        <w:rPr>
          <w:sz w:val="20"/>
        </w:rPr>
        <w:t>principal</w:t>
      </w:r>
      <w:r>
        <w:rPr>
          <w:spacing w:val="-18"/>
          <w:sz w:val="20"/>
        </w:rPr>
        <w:t xml:space="preserve"> </w:t>
      </w:r>
      <w:r>
        <w:rPr>
          <w:sz w:val="20"/>
        </w:rPr>
        <w:t>de</w:t>
      </w:r>
      <w:r>
        <w:rPr>
          <w:spacing w:val="-18"/>
          <w:sz w:val="20"/>
        </w:rPr>
        <w:t xml:space="preserve"> </w:t>
      </w:r>
      <w:r>
        <w:rPr>
          <w:spacing w:val="-3"/>
          <w:sz w:val="20"/>
        </w:rPr>
        <w:t>1ʳᵉ</w:t>
      </w:r>
      <w:r>
        <w:rPr>
          <w:spacing w:val="-21"/>
          <w:sz w:val="20"/>
        </w:rPr>
        <w:t xml:space="preserve"> </w:t>
      </w:r>
      <w:r>
        <w:rPr>
          <w:sz w:val="20"/>
        </w:rPr>
        <w:t>classe</w:t>
      </w:r>
    </w:p>
    <w:p>
      <w:pPr>
        <w:pStyle w:val="Corpsdetexte"/>
        <w:spacing w:before="10" w:after="0"/>
        <w:rPr>
          <w:sz w:val="19"/>
        </w:rPr>
      </w:pPr>
      <w:r>
        <w:rPr>
          <w:sz w:val="19"/>
        </w:rPr>
      </w:r>
    </w:p>
    <w:p>
      <w:pPr>
        <w:pStyle w:val="Corpsdetexte"/>
        <w:ind w:left="150" w:right="124" w:hanging="0"/>
        <w:jc w:val="both"/>
        <w:rPr/>
      </w:pPr>
      <w:r>
        <w:rPr/>
        <w:t>Les adjoints administratifs sont chargés de fonctions administratives d'exécution comportant la connaissance et l'application de règlements administratifs. Ils peuvent également être chargés de fonctions d’accueil et de secrétariat.</w:t>
      </w:r>
    </w:p>
    <w:p>
      <w:pPr>
        <w:pStyle w:val="Corpsdetexte"/>
        <w:spacing w:before="8" w:after="0"/>
        <w:rPr>
          <w:sz w:val="19"/>
        </w:rPr>
      </w:pPr>
      <w:r>
        <w:rPr>
          <w:sz w:val="19"/>
        </w:rPr>
      </w:r>
    </w:p>
    <w:p>
      <w:pPr>
        <w:pStyle w:val="Corpsdetexte"/>
        <w:ind w:left="150" w:right="119" w:hanging="0"/>
        <w:jc w:val="both"/>
        <w:rPr/>
      </w:pPr>
      <w:r>
        <w:rPr/>
        <w:t>Les</w:t>
      </w:r>
      <w:r>
        <w:rPr>
          <w:spacing w:val="-34"/>
        </w:rPr>
        <w:t xml:space="preserve"> </w:t>
      </w:r>
      <w:r>
        <w:rPr/>
        <w:t>adjoints</w:t>
      </w:r>
      <w:r>
        <w:rPr>
          <w:spacing w:val="-32"/>
        </w:rPr>
        <w:t xml:space="preserve"> </w:t>
      </w:r>
      <w:r>
        <w:rPr/>
        <w:t>administratifs</w:t>
      </w:r>
      <w:r>
        <w:rPr>
          <w:spacing w:val="-32"/>
        </w:rPr>
        <w:t xml:space="preserve"> </w:t>
      </w:r>
      <w:r>
        <w:rPr/>
        <w:t>de</w:t>
      </w:r>
      <w:r>
        <w:rPr>
          <w:spacing w:val="-31"/>
        </w:rPr>
        <w:t xml:space="preserve"> </w:t>
      </w:r>
      <w:r>
        <w:rPr/>
        <w:t>l’intérieur</w:t>
      </w:r>
      <w:r>
        <w:rPr>
          <w:spacing w:val="-31"/>
        </w:rPr>
        <w:t xml:space="preserve"> </w:t>
      </w:r>
      <w:r>
        <w:rPr/>
        <w:t>et</w:t>
      </w:r>
      <w:r>
        <w:rPr>
          <w:spacing w:val="-31"/>
        </w:rPr>
        <w:t xml:space="preserve"> </w:t>
      </w:r>
      <w:r>
        <w:rPr/>
        <w:t>de</w:t>
      </w:r>
      <w:r>
        <w:rPr>
          <w:spacing w:val="-31"/>
        </w:rPr>
        <w:t xml:space="preserve"> </w:t>
      </w:r>
      <w:r>
        <w:rPr>
          <w:spacing w:val="-3"/>
        </w:rPr>
        <w:t>l’outre-mer</w:t>
      </w:r>
      <w:r>
        <w:rPr>
          <w:spacing w:val="-34"/>
        </w:rPr>
        <w:t xml:space="preserve"> </w:t>
      </w:r>
      <w:r>
        <w:rPr/>
        <w:t>ont</w:t>
      </w:r>
      <w:r>
        <w:rPr>
          <w:spacing w:val="-31"/>
        </w:rPr>
        <w:t xml:space="preserve"> </w:t>
      </w:r>
      <w:r>
        <w:rPr/>
        <w:t>vocation</w:t>
      </w:r>
      <w:r>
        <w:rPr>
          <w:spacing w:val="-31"/>
        </w:rPr>
        <w:t xml:space="preserve"> </w:t>
      </w:r>
      <w:r>
        <w:rPr/>
        <w:t>à</w:t>
      </w:r>
      <w:r>
        <w:rPr>
          <w:spacing w:val="-34"/>
        </w:rPr>
        <w:t xml:space="preserve"> </w:t>
      </w:r>
      <w:r>
        <w:rPr>
          <w:spacing w:val="-4"/>
        </w:rPr>
        <w:t>exercer</w:t>
      </w:r>
      <w:r>
        <w:rPr>
          <w:spacing w:val="-31"/>
        </w:rPr>
        <w:t xml:space="preserve"> </w:t>
      </w:r>
      <w:r>
        <w:rPr/>
        <w:t>leurs</w:t>
      </w:r>
      <w:r>
        <w:rPr>
          <w:spacing w:val="-32"/>
        </w:rPr>
        <w:t xml:space="preserve"> </w:t>
      </w:r>
      <w:r>
        <w:rPr/>
        <w:t>fonctions</w:t>
      </w:r>
      <w:r>
        <w:rPr>
          <w:spacing w:val="-33"/>
        </w:rPr>
        <w:t xml:space="preserve"> </w:t>
      </w:r>
      <w:r>
        <w:rPr/>
        <w:t>dans</w:t>
      </w:r>
      <w:r>
        <w:rPr>
          <w:spacing w:val="-32"/>
        </w:rPr>
        <w:t xml:space="preserve"> </w:t>
      </w:r>
      <w:r>
        <w:rPr/>
        <w:t>les services</w:t>
      </w:r>
      <w:r>
        <w:rPr>
          <w:spacing w:val="-40"/>
        </w:rPr>
        <w:t xml:space="preserve"> </w:t>
      </w:r>
      <w:r>
        <w:rPr/>
        <w:t>relevant</w:t>
      </w:r>
      <w:r>
        <w:rPr>
          <w:spacing w:val="-37"/>
        </w:rPr>
        <w:t xml:space="preserve"> </w:t>
      </w:r>
      <w:r>
        <w:rPr/>
        <w:t>du</w:t>
      </w:r>
      <w:r>
        <w:rPr>
          <w:spacing w:val="-40"/>
        </w:rPr>
        <w:t xml:space="preserve"> </w:t>
      </w:r>
      <w:r>
        <w:rPr/>
        <w:t>ministère</w:t>
      </w:r>
      <w:r>
        <w:rPr>
          <w:spacing w:val="-38"/>
        </w:rPr>
        <w:t xml:space="preserve"> </w:t>
      </w:r>
      <w:r>
        <w:rPr/>
        <w:t>de</w:t>
      </w:r>
      <w:r>
        <w:rPr>
          <w:spacing w:val="-38"/>
        </w:rPr>
        <w:t xml:space="preserve"> </w:t>
      </w:r>
      <w:r>
        <w:rPr/>
        <w:t>l’Intérieur</w:t>
      </w:r>
      <w:r>
        <w:rPr>
          <w:spacing w:val="-37"/>
        </w:rPr>
        <w:t xml:space="preserve"> </w:t>
      </w:r>
      <w:r>
        <w:rPr>
          <w:spacing w:val="-3"/>
        </w:rPr>
        <w:t>(préfectures,</w:t>
      </w:r>
      <w:r>
        <w:rPr>
          <w:spacing w:val="-39"/>
        </w:rPr>
        <w:t xml:space="preserve"> </w:t>
      </w:r>
      <w:r>
        <w:rPr/>
        <w:t>services</w:t>
      </w:r>
      <w:r>
        <w:rPr>
          <w:spacing w:val="-38"/>
        </w:rPr>
        <w:t xml:space="preserve"> </w:t>
      </w:r>
      <w:r>
        <w:rPr/>
        <w:t>de</w:t>
      </w:r>
      <w:r>
        <w:rPr>
          <w:spacing w:val="-39"/>
        </w:rPr>
        <w:t xml:space="preserve"> </w:t>
      </w:r>
      <w:r>
        <w:rPr/>
        <w:t>police</w:t>
      </w:r>
      <w:r>
        <w:rPr>
          <w:spacing w:val="-39"/>
        </w:rPr>
        <w:t xml:space="preserve"> </w:t>
      </w:r>
      <w:r>
        <w:rPr/>
        <w:t>et</w:t>
      </w:r>
      <w:r>
        <w:rPr>
          <w:spacing w:val="-38"/>
        </w:rPr>
        <w:t xml:space="preserve"> </w:t>
      </w:r>
      <w:r>
        <w:rPr/>
        <w:t>de</w:t>
      </w:r>
      <w:r>
        <w:rPr>
          <w:spacing w:val="-39"/>
        </w:rPr>
        <w:t xml:space="preserve"> </w:t>
      </w:r>
      <w:r>
        <w:rPr/>
        <w:t>gendarmerie),</w:t>
      </w:r>
      <w:r>
        <w:rPr>
          <w:spacing w:val="-38"/>
        </w:rPr>
        <w:t xml:space="preserve"> </w:t>
      </w:r>
      <w:r>
        <w:rPr/>
        <w:t>dans</w:t>
      </w:r>
      <w:r>
        <w:rPr>
          <w:spacing w:val="-38"/>
        </w:rPr>
        <w:t xml:space="preserve"> </w:t>
      </w:r>
      <w:r>
        <w:rPr/>
        <w:t>les établissements</w:t>
      </w:r>
      <w:r>
        <w:rPr>
          <w:spacing w:val="-31"/>
        </w:rPr>
        <w:t xml:space="preserve"> </w:t>
      </w:r>
      <w:r>
        <w:rPr/>
        <w:t>publics</w:t>
      </w:r>
      <w:r>
        <w:rPr>
          <w:spacing w:val="-30"/>
        </w:rPr>
        <w:t xml:space="preserve"> </w:t>
      </w:r>
      <w:r>
        <w:rPr/>
        <w:t>dépendant</w:t>
      </w:r>
      <w:r>
        <w:rPr>
          <w:spacing w:val="-28"/>
        </w:rPr>
        <w:t xml:space="preserve"> </w:t>
      </w:r>
      <w:r>
        <w:rPr/>
        <w:t>de</w:t>
      </w:r>
      <w:r>
        <w:rPr>
          <w:spacing w:val="-29"/>
        </w:rPr>
        <w:t xml:space="preserve"> </w:t>
      </w:r>
      <w:r>
        <w:rPr/>
        <w:t>ce</w:t>
      </w:r>
      <w:r>
        <w:rPr>
          <w:spacing w:val="-30"/>
        </w:rPr>
        <w:t xml:space="preserve"> </w:t>
      </w:r>
      <w:r>
        <w:rPr/>
        <w:t>ministère</w:t>
      </w:r>
      <w:r>
        <w:rPr>
          <w:spacing w:val="-29"/>
        </w:rPr>
        <w:t xml:space="preserve"> </w:t>
      </w:r>
      <w:r>
        <w:rPr/>
        <w:t>et</w:t>
      </w:r>
      <w:r>
        <w:rPr>
          <w:spacing w:val="-30"/>
        </w:rPr>
        <w:t xml:space="preserve"> </w:t>
      </w:r>
      <w:r>
        <w:rPr/>
        <w:t>au</w:t>
      </w:r>
      <w:r>
        <w:rPr>
          <w:spacing w:val="-30"/>
        </w:rPr>
        <w:t xml:space="preserve"> </w:t>
      </w:r>
      <w:r>
        <w:rPr/>
        <w:t>sein</w:t>
      </w:r>
      <w:r>
        <w:rPr>
          <w:spacing w:val="-29"/>
        </w:rPr>
        <w:t xml:space="preserve"> </w:t>
      </w:r>
      <w:r>
        <w:rPr/>
        <w:t>des</w:t>
      </w:r>
      <w:r>
        <w:rPr>
          <w:spacing w:val="-31"/>
        </w:rPr>
        <w:t xml:space="preserve"> </w:t>
      </w:r>
      <w:r>
        <w:rPr>
          <w:spacing w:val="-3"/>
        </w:rPr>
        <w:t>greffes</w:t>
      </w:r>
      <w:r>
        <w:rPr>
          <w:spacing w:val="-30"/>
        </w:rPr>
        <w:t xml:space="preserve"> </w:t>
      </w:r>
      <w:r>
        <w:rPr/>
        <w:t>des</w:t>
      </w:r>
      <w:r>
        <w:rPr>
          <w:spacing w:val="-30"/>
        </w:rPr>
        <w:t xml:space="preserve"> </w:t>
      </w:r>
      <w:r>
        <w:rPr/>
        <w:t>tribunaux</w:t>
      </w:r>
      <w:r>
        <w:rPr>
          <w:spacing w:val="-29"/>
        </w:rPr>
        <w:t xml:space="preserve"> </w:t>
      </w:r>
      <w:r>
        <w:rPr/>
        <w:t>administratifs</w:t>
      </w:r>
      <w:r>
        <w:rPr>
          <w:spacing w:val="-30"/>
        </w:rPr>
        <w:t xml:space="preserve"> </w:t>
      </w:r>
      <w:r>
        <w:rPr/>
        <w:t>et des</w:t>
      </w:r>
      <w:r>
        <w:rPr>
          <w:spacing w:val="-18"/>
        </w:rPr>
        <w:t xml:space="preserve"> </w:t>
      </w:r>
      <w:r>
        <w:rPr/>
        <w:t>cours</w:t>
      </w:r>
      <w:r>
        <w:rPr>
          <w:spacing w:val="-18"/>
        </w:rPr>
        <w:t xml:space="preserve"> </w:t>
      </w:r>
      <w:r>
        <w:rPr/>
        <w:t>administratives</w:t>
      </w:r>
      <w:r>
        <w:rPr>
          <w:spacing w:val="-20"/>
        </w:rPr>
        <w:t xml:space="preserve"> </w:t>
      </w:r>
      <w:r>
        <w:rPr/>
        <w:t>d’appel.</w:t>
      </w:r>
    </w:p>
    <w:p>
      <w:pPr>
        <w:pStyle w:val="Corpsdetexte"/>
        <w:rPr>
          <w:sz w:val="24"/>
        </w:rPr>
      </w:pPr>
      <w:r>
        <w:rPr>
          <w:sz w:val="24"/>
        </w:rPr>
      </w:r>
    </w:p>
    <w:p>
      <w:pPr>
        <w:pStyle w:val="Corpsdetexte"/>
        <w:spacing w:before="188" w:after="0"/>
        <w:ind w:left="300" w:right="265" w:hanging="0"/>
        <w:jc w:val="center"/>
        <w:rPr/>
      </w:pPr>
      <w:r>
        <w:rPr>
          <w:b/>
          <w:bCs/>
        </w:rPr>
        <w:t>Nomination : Stage et titularisation</w:t>
      </w:r>
    </w:p>
    <w:p>
      <w:pPr>
        <w:pStyle w:val="Corpsdetexte"/>
        <w:spacing w:before="191" w:after="0"/>
        <w:ind w:left="150" w:hanging="0"/>
        <w:jc w:val="both"/>
        <w:rPr/>
      </w:pPr>
      <w:r>
        <w:rPr/>
        <w:t>En cas de réussite au concours d’adjoint administratif principal de 2ᵉ classe :</w:t>
      </w:r>
    </w:p>
    <w:p>
      <w:pPr>
        <w:pStyle w:val="Corpsdetexte"/>
        <w:spacing w:before="10" w:after="0"/>
        <w:rPr>
          <w:sz w:val="19"/>
        </w:rPr>
      </w:pPr>
      <w:r>
        <w:rPr>
          <w:sz w:val="19"/>
        </w:rPr>
      </w:r>
    </w:p>
    <w:p>
      <w:pPr>
        <w:pStyle w:val="Corpsdetexte"/>
        <w:ind w:left="150" w:right="122" w:hanging="0"/>
        <w:jc w:val="both"/>
        <w:rPr/>
      </w:pPr>
      <w:r>
        <w:rPr/>
        <w:t>Les personnes sont nommées dans le grade d’adjoint administratif principal de 2ᵉ classe de l’intérieur et de l’outre-mer et accomplissent un stage d’une durée d’un an.</w:t>
      </w:r>
    </w:p>
    <w:p>
      <w:pPr>
        <w:pStyle w:val="Corpsdetexte"/>
        <w:spacing w:before="9" w:after="0"/>
        <w:rPr>
          <w:sz w:val="19"/>
        </w:rPr>
      </w:pPr>
      <w:r>
        <w:rPr>
          <w:sz w:val="19"/>
        </w:rPr>
      </w:r>
    </w:p>
    <w:p>
      <w:pPr>
        <w:pStyle w:val="Corpsdetexte"/>
        <w:ind w:left="150" w:right="127" w:hanging="0"/>
        <w:jc w:val="both"/>
        <w:rPr/>
      </w:pPr>
      <w:r>
        <w:rPr/>
        <w:t>A l'issue du stage, les stagiaires dont les services ont donné satisfaction sont titularisés en qualité d'adjoint administratif principal de 2ᵉ classe. La durée du stage est prise en compte pour l'avancement dans la limite d'une année.</w:t>
      </w:r>
    </w:p>
    <w:p>
      <w:pPr>
        <w:pStyle w:val="Corpsdetexte"/>
        <w:spacing w:before="8" w:after="0"/>
        <w:rPr>
          <w:sz w:val="19"/>
        </w:rPr>
      </w:pPr>
      <w:r>
        <w:rPr>
          <w:sz w:val="19"/>
        </w:rPr>
      </w:r>
    </w:p>
    <w:p>
      <w:pPr>
        <w:pStyle w:val="Corpsdetexte"/>
        <w:ind w:left="150" w:right="121" w:hanging="0"/>
        <w:jc w:val="both"/>
        <w:rPr/>
      </w:pPr>
      <w:r>
        <w:rPr/>
        <w:t xml:space="preserve">Les stagiaires qui </w:t>
      </w:r>
      <w:r>
        <w:rPr>
          <w:spacing w:val="-3"/>
        </w:rPr>
        <w:t xml:space="preserve">n'ont </w:t>
      </w:r>
      <w:r>
        <w:rPr/>
        <w:t>pas été titularisés à l'issue du stage peuvent, après avis de la commission administrative</w:t>
      </w:r>
      <w:r>
        <w:rPr>
          <w:spacing w:val="-38"/>
        </w:rPr>
        <w:t xml:space="preserve"> </w:t>
      </w:r>
      <w:r>
        <w:rPr/>
        <w:t>paritaire,</w:t>
      </w:r>
      <w:r>
        <w:rPr>
          <w:spacing w:val="-39"/>
        </w:rPr>
        <w:t xml:space="preserve"> </w:t>
      </w:r>
      <w:r>
        <w:rPr>
          <w:spacing w:val="-3"/>
        </w:rPr>
        <w:t>être</w:t>
      </w:r>
      <w:r>
        <w:rPr>
          <w:spacing w:val="-39"/>
        </w:rPr>
        <w:t xml:space="preserve"> </w:t>
      </w:r>
      <w:r>
        <w:rPr/>
        <w:t>autorisés</w:t>
      </w:r>
      <w:r>
        <w:rPr>
          <w:spacing w:val="-39"/>
        </w:rPr>
        <w:t xml:space="preserve"> </w:t>
      </w:r>
      <w:r>
        <w:rPr/>
        <w:t>à</w:t>
      </w:r>
      <w:r>
        <w:rPr>
          <w:spacing w:val="-39"/>
        </w:rPr>
        <w:t xml:space="preserve"> </w:t>
      </w:r>
      <w:r>
        <w:rPr/>
        <w:t>effectuer</w:t>
      </w:r>
      <w:r>
        <w:rPr>
          <w:spacing w:val="-39"/>
        </w:rPr>
        <w:t xml:space="preserve"> </w:t>
      </w:r>
      <w:r>
        <w:rPr/>
        <w:t>un</w:t>
      </w:r>
      <w:r>
        <w:rPr>
          <w:spacing w:val="-38"/>
        </w:rPr>
        <w:t xml:space="preserve"> </w:t>
      </w:r>
      <w:r>
        <w:rPr/>
        <w:t>stage</w:t>
      </w:r>
      <w:r>
        <w:rPr>
          <w:spacing w:val="-38"/>
        </w:rPr>
        <w:t xml:space="preserve"> </w:t>
      </w:r>
      <w:r>
        <w:rPr/>
        <w:t>complémentaire</w:t>
      </w:r>
      <w:r>
        <w:rPr>
          <w:spacing w:val="-39"/>
        </w:rPr>
        <w:t xml:space="preserve"> </w:t>
      </w:r>
      <w:r>
        <w:rPr/>
        <w:t>d'une</w:t>
      </w:r>
      <w:r>
        <w:rPr>
          <w:spacing w:val="-39"/>
        </w:rPr>
        <w:t xml:space="preserve"> </w:t>
      </w:r>
      <w:r>
        <w:rPr/>
        <w:t>durée</w:t>
      </w:r>
      <w:r>
        <w:rPr>
          <w:spacing w:val="-39"/>
        </w:rPr>
        <w:t xml:space="preserve"> </w:t>
      </w:r>
      <w:r>
        <w:rPr/>
        <w:t>maximale</w:t>
      </w:r>
      <w:r>
        <w:rPr>
          <w:spacing w:val="-39"/>
        </w:rPr>
        <w:t xml:space="preserve"> </w:t>
      </w:r>
      <w:r>
        <w:rPr/>
        <w:t>d'un an.</w:t>
      </w:r>
      <w:r>
        <w:rPr>
          <w:spacing w:val="-26"/>
        </w:rPr>
        <w:t xml:space="preserve"> </w:t>
      </w:r>
      <w:r>
        <w:rPr/>
        <w:t>Si</w:t>
      </w:r>
      <w:r>
        <w:rPr>
          <w:spacing w:val="-26"/>
        </w:rPr>
        <w:t xml:space="preserve"> </w:t>
      </w:r>
      <w:r>
        <w:rPr/>
        <w:t>le</w:t>
      </w:r>
      <w:r>
        <w:rPr>
          <w:spacing w:val="-27"/>
        </w:rPr>
        <w:t xml:space="preserve"> </w:t>
      </w:r>
      <w:r>
        <w:rPr/>
        <w:t>stage</w:t>
      </w:r>
      <w:r>
        <w:rPr>
          <w:spacing w:val="-27"/>
        </w:rPr>
        <w:t xml:space="preserve"> </w:t>
      </w:r>
      <w:r>
        <w:rPr/>
        <w:t>complémentaire</w:t>
      </w:r>
      <w:r>
        <w:rPr>
          <w:spacing w:val="-27"/>
        </w:rPr>
        <w:t xml:space="preserve"> </w:t>
      </w:r>
      <w:r>
        <w:rPr/>
        <w:t>a</w:t>
      </w:r>
      <w:r>
        <w:rPr>
          <w:spacing w:val="-25"/>
        </w:rPr>
        <w:t xml:space="preserve"> </w:t>
      </w:r>
      <w:r>
        <w:rPr/>
        <w:t>été</w:t>
      </w:r>
      <w:r>
        <w:rPr>
          <w:spacing w:val="-27"/>
        </w:rPr>
        <w:t xml:space="preserve"> </w:t>
      </w:r>
      <w:r>
        <w:rPr>
          <w:spacing w:val="-3"/>
        </w:rPr>
        <w:t>jugé</w:t>
      </w:r>
      <w:r>
        <w:rPr>
          <w:spacing w:val="-27"/>
        </w:rPr>
        <w:t xml:space="preserve"> </w:t>
      </w:r>
      <w:r>
        <w:rPr/>
        <w:t>satisfaisant,</w:t>
      </w:r>
      <w:r>
        <w:rPr>
          <w:spacing w:val="-27"/>
        </w:rPr>
        <w:t xml:space="preserve"> </w:t>
      </w:r>
      <w:r>
        <w:rPr/>
        <w:t>les</w:t>
      </w:r>
      <w:r>
        <w:rPr>
          <w:spacing w:val="-26"/>
        </w:rPr>
        <w:t xml:space="preserve"> </w:t>
      </w:r>
      <w:r>
        <w:rPr>
          <w:spacing w:val="-3"/>
        </w:rPr>
        <w:t>intéressés</w:t>
      </w:r>
      <w:r>
        <w:rPr>
          <w:spacing w:val="-27"/>
        </w:rPr>
        <w:t xml:space="preserve"> </w:t>
      </w:r>
      <w:r>
        <w:rPr/>
        <w:t>sont</w:t>
      </w:r>
      <w:r>
        <w:rPr>
          <w:spacing w:val="-27"/>
        </w:rPr>
        <w:t xml:space="preserve"> </w:t>
      </w:r>
      <w:r>
        <w:rPr/>
        <w:t>titularisés.</w:t>
      </w:r>
    </w:p>
    <w:p>
      <w:pPr>
        <w:pStyle w:val="Corpsdetexte"/>
        <w:spacing w:before="8" w:after="0"/>
        <w:rPr>
          <w:sz w:val="19"/>
        </w:rPr>
      </w:pPr>
      <w:r>
        <w:rPr>
          <w:sz w:val="19"/>
        </w:rPr>
      </w:r>
    </w:p>
    <w:p>
      <w:pPr>
        <w:pStyle w:val="Corpsdetexte"/>
        <w:ind w:left="150" w:right="126" w:hanging="0"/>
        <w:jc w:val="both"/>
        <w:rPr/>
      </w:pPr>
      <w:r>
        <w:rPr/>
        <w:t>Les stagiaires qui n'ont pas été autorisés à effectuer un stage complémentaire ou dont le stage complémentaire n'a pas été jugé satisfaisant sont soit licenciés s'ils n'avaient pas préalablement la qualité de fonctionnaire, soit réintégrés dans leur grade d'origine.</w:t>
      </w:r>
    </w:p>
    <w:p>
      <w:pPr>
        <w:pStyle w:val="Corpsdetexte"/>
        <w:spacing w:before="7" w:after="0"/>
        <w:rPr>
          <w:sz w:val="19"/>
        </w:rPr>
      </w:pPr>
      <w:r>
        <w:rPr>
          <w:sz w:val="19"/>
        </w:rPr>
      </w:r>
    </w:p>
    <w:p>
      <w:pPr>
        <w:pStyle w:val="Corpsdetexte"/>
        <w:spacing w:before="1" w:after="0"/>
        <w:ind w:left="300" w:right="1825" w:hanging="0"/>
        <w:jc w:val="center"/>
        <w:rPr>
          <w:b/>
          <w:b/>
          <w:bCs/>
        </w:rPr>
      </w:pPr>
      <w:r>
        <w:rPr>
          <w:b/>
          <w:bCs/>
        </w:rPr>
        <w:t>Rémunération</w:t>
      </w:r>
    </w:p>
    <w:p>
      <w:pPr>
        <w:pStyle w:val="Corpsdetexte"/>
        <w:spacing w:before="9" w:after="0"/>
        <w:rPr>
          <w:sz w:val="19"/>
        </w:rPr>
      </w:pPr>
      <w:r>
        <w:rPr>
          <w:sz w:val="19"/>
        </w:rPr>
      </w:r>
    </w:p>
    <w:p>
      <w:pPr>
        <w:pStyle w:val="Corpsdetexte"/>
        <w:spacing w:before="1" w:after="0"/>
        <w:ind w:left="150" w:right="125" w:hanging="0"/>
        <w:jc w:val="both"/>
        <w:rPr/>
      </w:pPr>
      <w:r>
        <w:rPr/>
        <w:t>Le traitement principal est calculé sur la base d'indices correspondant au grade, à la classe et à l'échelon.</w:t>
      </w:r>
    </w:p>
    <w:p>
      <w:pPr>
        <w:pStyle w:val="Corpsdetexte"/>
        <w:spacing w:before="8" w:after="0"/>
        <w:rPr>
          <w:sz w:val="19"/>
        </w:rPr>
      </w:pPr>
      <w:r>
        <w:rPr>
          <w:sz w:val="19"/>
        </w:rPr>
      </w:r>
    </w:p>
    <w:p>
      <w:pPr>
        <w:pStyle w:val="Corpsdetexte"/>
        <w:spacing w:before="1" w:after="0"/>
        <w:ind w:left="150" w:hanging="0"/>
        <w:jc w:val="both"/>
        <w:rPr/>
      </w:pPr>
      <w:r>
        <w:rPr/>
        <w:t>La rémunération mensuelle nette comprend plusieurs éléments obligatoires et facultatifs :</w:t>
      </w:r>
    </w:p>
    <w:p>
      <w:pPr>
        <w:pStyle w:val="Corpsdetexte"/>
        <w:spacing w:before="9" w:after="0"/>
        <w:rPr>
          <w:sz w:val="19"/>
        </w:rPr>
      </w:pPr>
      <w:r>
        <w:rPr>
          <w:sz w:val="19"/>
        </w:rPr>
      </w:r>
    </w:p>
    <w:p>
      <w:pPr>
        <w:pStyle w:val="ListParagraph"/>
        <w:numPr>
          <w:ilvl w:val="0"/>
          <w:numId w:val="5"/>
        </w:numPr>
        <w:tabs>
          <w:tab w:val="clear" w:pos="720"/>
          <w:tab w:val="left" w:pos="260" w:leader="none"/>
        </w:tabs>
        <w:spacing w:before="1" w:after="0"/>
        <w:ind w:left="260" w:hanging="110"/>
        <w:jc w:val="both"/>
        <w:rPr>
          <w:sz w:val="20"/>
        </w:rPr>
      </w:pPr>
      <w:r>
        <w:rPr>
          <w:sz w:val="20"/>
          <w:u w:val="single"/>
        </w:rPr>
        <w:t>Les</w:t>
      </w:r>
      <w:r>
        <w:rPr>
          <w:spacing w:val="-20"/>
          <w:sz w:val="20"/>
          <w:u w:val="single"/>
        </w:rPr>
        <w:t xml:space="preserve"> </w:t>
      </w:r>
      <w:r>
        <w:rPr>
          <w:sz w:val="20"/>
          <w:u w:val="single"/>
        </w:rPr>
        <w:t>éléments</w:t>
      </w:r>
      <w:r>
        <w:rPr>
          <w:spacing w:val="-19"/>
          <w:sz w:val="20"/>
          <w:u w:val="single"/>
        </w:rPr>
        <w:t xml:space="preserve"> </w:t>
      </w:r>
      <w:r>
        <w:rPr>
          <w:sz w:val="20"/>
          <w:u w:val="single"/>
        </w:rPr>
        <w:t>obligatoires</w:t>
      </w:r>
      <w:r>
        <w:rPr>
          <w:spacing w:val="-20"/>
          <w:sz w:val="20"/>
        </w:rPr>
        <w:t xml:space="preserve"> </w:t>
      </w:r>
      <w:r>
        <w:rPr>
          <w:sz w:val="20"/>
        </w:rPr>
        <w:t>:</w:t>
      </w:r>
    </w:p>
    <w:p>
      <w:pPr>
        <w:pStyle w:val="Corpsdetexte"/>
        <w:spacing w:before="9" w:after="0"/>
        <w:rPr>
          <w:sz w:val="19"/>
        </w:rPr>
      </w:pPr>
      <w:r>
        <w:rPr>
          <w:sz w:val="19"/>
        </w:rPr>
      </w:r>
    </w:p>
    <w:p>
      <w:pPr>
        <w:pStyle w:val="ListParagraph"/>
        <w:numPr>
          <w:ilvl w:val="1"/>
          <w:numId w:val="5"/>
        </w:numPr>
        <w:tabs>
          <w:tab w:val="clear" w:pos="720"/>
          <w:tab w:val="left" w:pos="869" w:leader="none"/>
          <w:tab w:val="left" w:pos="870" w:leader="none"/>
        </w:tabs>
        <w:spacing w:lineRule="exact" w:line="253" w:before="1" w:after="0"/>
        <w:rPr>
          <w:sz w:val="20"/>
        </w:rPr>
      </w:pPr>
      <w:r>
        <w:rPr>
          <w:sz w:val="20"/>
        </w:rPr>
        <w:t>le</w:t>
      </w:r>
      <w:r>
        <w:rPr>
          <w:spacing w:val="-21"/>
          <w:sz w:val="20"/>
        </w:rPr>
        <w:t xml:space="preserve"> </w:t>
      </w:r>
      <w:r>
        <w:rPr>
          <w:sz w:val="20"/>
        </w:rPr>
        <w:t>traitement</w:t>
      </w:r>
      <w:r>
        <w:rPr>
          <w:spacing w:val="-21"/>
          <w:sz w:val="20"/>
        </w:rPr>
        <w:t xml:space="preserve"> </w:t>
      </w:r>
      <w:r>
        <w:rPr>
          <w:sz w:val="20"/>
        </w:rPr>
        <w:t>indiciaire</w:t>
      </w:r>
      <w:r>
        <w:rPr>
          <w:spacing w:val="-21"/>
          <w:sz w:val="20"/>
        </w:rPr>
        <w:t xml:space="preserve"> </w:t>
      </w:r>
      <w:r>
        <w:rPr>
          <w:sz w:val="20"/>
        </w:rPr>
        <w:t>correspondant</w:t>
      </w:r>
      <w:r>
        <w:rPr>
          <w:spacing w:val="-19"/>
          <w:sz w:val="20"/>
        </w:rPr>
        <w:t xml:space="preserve"> </w:t>
      </w:r>
      <w:r>
        <w:rPr>
          <w:sz w:val="20"/>
        </w:rPr>
        <w:t>au</w:t>
      </w:r>
      <w:r>
        <w:rPr>
          <w:spacing w:val="-19"/>
          <w:sz w:val="20"/>
        </w:rPr>
        <w:t xml:space="preserve"> </w:t>
      </w:r>
      <w:r>
        <w:rPr>
          <w:sz w:val="20"/>
        </w:rPr>
        <w:t>grade</w:t>
      </w:r>
      <w:r>
        <w:rPr>
          <w:spacing w:val="-19"/>
          <w:sz w:val="20"/>
        </w:rPr>
        <w:t xml:space="preserve"> </w:t>
      </w:r>
      <w:r>
        <w:rPr>
          <w:sz w:val="20"/>
        </w:rPr>
        <w:t>et</w:t>
      </w:r>
      <w:r>
        <w:rPr>
          <w:spacing w:val="-19"/>
          <w:sz w:val="20"/>
        </w:rPr>
        <w:t xml:space="preserve"> </w:t>
      </w:r>
      <w:r>
        <w:rPr>
          <w:sz w:val="20"/>
        </w:rPr>
        <w:t>à</w:t>
      </w:r>
      <w:r>
        <w:rPr>
          <w:spacing w:val="-23"/>
          <w:sz w:val="20"/>
        </w:rPr>
        <w:t xml:space="preserve"> </w:t>
      </w:r>
      <w:r>
        <w:rPr>
          <w:spacing w:val="-2"/>
          <w:sz w:val="20"/>
        </w:rPr>
        <w:t>l’échelon</w:t>
      </w:r>
    </w:p>
    <w:p>
      <w:pPr>
        <w:pStyle w:val="ListParagraph"/>
        <w:numPr>
          <w:ilvl w:val="1"/>
          <w:numId w:val="5"/>
        </w:numPr>
        <w:tabs>
          <w:tab w:val="clear" w:pos="720"/>
          <w:tab w:val="left" w:pos="869" w:leader="none"/>
          <w:tab w:val="left" w:pos="870" w:leader="none"/>
        </w:tabs>
        <w:spacing w:lineRule="exact" w:line="242"/>
        <w:rPr>
          <w:sz w:val="20"/>
        </w:rPr>
      </w:pPr>
      <w:r>
        <w:rPr>
          <w:sz w:val="20"/>
        </w:rPr>
        <w:t>complété d’un traitement indemnitaire qui tient compte des fonctions, des sujétions, de l’expertise et de l’engagement professionnel,</w:t>
      </w:r>
    </w:p>
    <w:p>
      <w:pPr>
        <w:pStyle w:val="ListParagraph"/>
        <w:numPr>
          <w:ilvl w:val="1"/>
          <w:numId w:val="5"/>
        </w:numPr>
        <w:tabs>
          <w:tab w:val="clear" w:pos="720"/>
          <w:tab w:val="left" w:pos="869" w:leader="none"/>
          <w:tab w:val="left" w:pos="870" w:leader="none"/>
        </w:tabs>
        <w:spacing w:lineRule="exact" w:line="242"/>
        <w:rPr>
          <w:sz w:val="20"/>
        </w:rPr>
      </w:pPr>
      <w:r>
        <w:rPr>
          <w:sz w:val="20"/>
        </w:rPr>
        <w:t>l’indemnité</w:t>
      </w:r>
      <w:r>
        <w:rPr>
          <w:spacing w:val="-40"/>
          <w:sz w:val="20"/>
        </w:rPr>
        <w:t xml:space="preserve"> </w:t>
      </w:r>
      <w:r>
        <w:rPr>
          <w:sz w:val="20"/>
        </w:rPr>
        <w:t>de</w:t>
      </w:r>
      <w:r>
        <w:rPr>
          <w:spacing w:val="-40"/>
          <w:sz w:val="20"/>
        </w:rPr>
        <w:t xml:space="preserve"> </w:t>
      </w:r>
      <w:r>
        <w:rPr>
          <w:spacing w:val="-2"/>
          <w:sz w:val="20"/>
        </w:rPr>
        <w:t>résidence</w:t>
      </w:r>
      <w:r>
        <w:rPr>
          <w:spacing w:val="-40"/>
          <w:sz w:val="20"/>
        </w:rPr>
        <w:t xml:space="preserve"> </w:t>
      </w:r>
      <w:r>
        <w:rPr>
          <w:sz w:val="20"/>
        </w:rPr>
        <w:t>qui</w:t>
      </w:r>
      <w:r>
        <w:rPr>
          <w:spacing w:val="-40"/>
          <w:sz w:val="20"/>
        </w:rPr>
        <w:t xml:space="preserve"> </w:t>
      </w:r>
      <w:r>
        <w:rPr>
          <w:sz w:val="20"/>
        </w:rPr>
        <w:t>évolue</w:t>
      </w:r>
      <w:r>
        <w:rPr>
          <w:spacing w:val="-41"/>
          <w:sz w:val="20"/>
        </w:rPr>
        <w:t xml:space="preserve"> </w:t>
      </w:r>
      <w:r>
        <w:rPr>
          <w:sz w:val="20"/>
        </w:rPr>
        <w:t>proportionnellement</w:t>
      </w:r>
      <w:r>
        <w:rPr>
          <w:spacing w:val="-41"/>
          <w:sz w:val="20"/>
        </w:rPr>
        <w:t xml:space="preserve"> </w:t>
      </w:r>
      <w:r>
        <w:rPr>
          <w:sz w:val="20"/>
        </w:rPr>
        <w:t>au</w:t>
      </w:r>
      <w:r>
        <w:rPr>
          <w:spacing w:val="-40"/>
          <w:sz w:val="20"/>
        </w:rPr>
        <w:t xml:space="preserve"> </w:t>
      </w:r>
      <w:r>
        <w:rPr>
          <w:sz w:val="20"/>
        </w:rPr>
        <w:t>traitement</w:t>
      </w:r>
      <w:r>
        <w:rPr>
          <w:spacing w:val="-39"/>
          <w:sz w:val="20"/>
        </w:rPr>
        <w:t xml:space="preserve"> </w:t>
      </w:r>
      <w:r>
        <w:rPr>
          <w:sz w:val="20"/>
        </w:rPr>
        <w:t>(pour</w:t>
      </w:r>
      <w:r>
        <w:rPr>
          <w:spacing w:val="-40"/>
          <w:sz w:val="20"/>
        </w:rPr>
        <w:t xml:space="preserve"> </w:t>
      </w:r>
      <w:r>
        <w:rPr>
          <w:sz w:val="20"/>
        </w:rPr>
        <w:t>les</w:t>
      </w:r>
      <w:r>
        <w:rPr>
          <w:spacing w:val="-41"/>
          <w:sz w:val="20"/>
        </w:rPr>
        <w:t xml:space="preserve"> </w:t>
      </w:r>
      <w:r>
        <w:rPr>
          <w:sz w:val="20"/>
        </w:rPr>
        <w:t>zones</w:t>
      </w:r>
      <w:r>
        <w:rPr>
          <w:spacing w:val="-40"/>
          <w:sz w:val="20"/>
        </w:rPr>
        <w:t xml:space="preserve"> </w:t>
      </w:r>
      <w:r>
        <w:rPr>
          <w:sz w:val="20"/>
        </w:rPr>
        <w:t>éligibles);</w:t>
      </w:r>
    </w:p>
    <w:p>
      <w:pPr>
        <w:sectPr>
          <w:footerReference w:type="default" r:id="rId5"/>
          <w:type w:val="nextPage"/>
          <w:pgSz w:w="11906" w:h="16838"/>
          <w:pgMar w:left="940" w:right="680" w:gutter="0" w:header="0" w:top="900" w:footer="821" w:bottom="1020"/>
          <w:pgNumType w:fmt="decimal"/>
          <w:formProt w:val="false"/>
          <w:textDirection w:val="lrTb"/>
          <w:docGrid w:type="default" w:linePitch="100" w:charSpace="8192"/>
        </w:sectPr>
        <w:pStyle w:val="ListParagraph"/>
        <w:numPr>
          <w:ilvl w:val="1"/>
          <w:numId w:val="5"/>
        </w:numPr>
        <w:tabs>
          <w:tab w:val="clear" w:pos="720"/>
          <w:tab w:val="left" w:pos="869" w:leader="none"/>
          <w:tab w:val="left" w:pos="870" w:leader="none"/>
        </w:tabs>
        <w:spacing w:lineRule="auto" w:line="218" w:before="4" w:after="0"/>
        <w:ind w:left="870" w:right="211" w:hanging="360"/>
        <w:rPr>
          <w:sz w:val="20"/>
        </w:rPr>
      </w:pPr>
      <w:r>
        <w:rPr>
          <w:sz w:val="20"/>
        </w:rPr>
        <w:t>le</w:t>
      </w:r>
      <w:r>
        <w:rPr>
          <w:spacing w:val="-43"/>
          <w:sz w:val="20"/>
        </w:rPr>
        <w:t xml:space="preserve"> </w:t>
      </w:r>
      <w:r>
        <w:rPr>
          <w:sz w:val="20"/>
        </w:rPr>
        <w:t>cas</w:t>
      </w:r>
      <w:r>
        <w:rPr>
          <w:spacing w:val="-41"/>
          <w:sz w:val="20"/>
        </w:rPr>
        <w:t xml:space="preserve"> </w:t>
      </w:r>
      <w:r>
        <w:rPr>
          <w:sz w:val="20"/>
        </w:rPr>
        <w:t>échéant,</w:t>
      </w:r>
      <w:r>
        <w:rPr>
          <w:spacing w:val="-41"/>
          <w:sz w:val="20"/>
        </w:rPr>
        <w:t xml:space="preserve"> </w:t>
      </w:r>
      <w:r>
        <w:rPr>
          <w:sz w:val="20"/>
        </w:rPr>
        <w:t>un</w:t>
      </w:r>
      <w:r>
        <w:rPr>
          <w:spacing w:val="-42"/>
          <w:sz w:val="20"/>
        </w:rPr>
        <w:t xml:space="preserve"> </w:t>
      </w:r>
      <w:r>
        <w:rPr>
          <w:sz w:val="20"/>
        </w:rPr>
        <w:t>supplément</w:t>
      </w:r>
      <w:r>
        <w:rPr>
          <w:spacing w:val="-41"/>
          <w:sz w:val="20"/>
        </w:rPr>
        <w:t xml:space="preserve"> </w:t>
      </w:r>
      <w:r>
        <w:rPr>
          <w:sz w:val="20"/>
        </w:rPr>
        <w:t>familial,</w:t>
      </w:r>
      <w:r>
        <w:rPr>
          <w:spacing w:val="-41"/>
          <w:sz w:val="20"/>
        </w:rPr>
        <w:t xml:space="preserve"> </w:t>
      </w:r>
      <w:r>
        <w:rPr>
          <w:sz w:val="20"/>
        </w:rPr>
        <w:t>alloué</w:t>
      </w:r>
      <w:r>
        <w:rPr>
          <w:spacing w:val="-42"/>
          <w:sz w:val="20"/>
        </w:rPr>
        <w:t xml:space="preserve"> </w:t>
      </w:r>
      <w:r>
        <w:rPr>
          <w:sz w:val="20"/>
        </w:rPr>
        <w:t>en</w:t>
      </w:r>
      <w:r>
        <w:rPr>
          <w:spacing w:val="-41"/>
          <w:sz w:val="20"/>
        </w:rPr>
        <w:t xml:space="preserve"> </w:t>
      </w:r>
      <w:r>
        <w:rPr>
          <w:sz w:val="20"/>
        </w:rPr>
        <w:t>plus</w:t>
      </w:r>
      <w:r>
        <w:rPr>
          <w:spacing w:val="-42"/>
          <w:sz w:val="20"/>
        </w:rPr>
        <w:t xml:space="preserve"> </w:t>
      </w:r>
      <w:r>
        <w:rPr>
          <w:sz w:val="20"/>
        </w:rPr>
        <w:t>des</w:t>
      </w:r>
      <w:r>
        <w:rPr>
          <w:spacing w:val="-42"/>
          <w:sz w:val="20"/>
        </w:rPr>
        <w:t xml:space="preserve"> </w:t>
      </w:r>
      <w:r>
        <w:rPr>
          <w:sz w:val="20"/>
        </w:rPr>
        <w:t>prestations</w:t>
      </w:r>
      <w:r>
        <w:rPr>
          <w:spacing w:val="-41"/>
          <w:sz w:val="20"/>
        </w:rPr>
        <w:t xml:space="preserve"> </w:t>
      </w:r>
      <w:r>
        <w:rPr>
          <w:sz w:val="20"/>
        </w:rPr>
        <w:t>familiales</w:t>
      </w:r>
      <w:r>
        <w:rPr>
          <w:spacing w:val="-42"/>
          <w:sz w:val="20"/>
        </w:rPr>
        <w:t xml:space="preserve"> </w:t>
      </w:r>
      <w:r>
        <w:rPr>
          <w:sz w:val="20"/>
        </w:rPr>
        <w:t>et</w:t>
      </w:r>
      <w:r>
        <w:rPr>
          <w:spacing w:val="-42"/>
          <w:sz w:val="20"/>
        </w:rPr>
        <w:t xml:space="preserve"> </w:t>
      </w:r>
      <w:r>
        <w:rPr>
          <w:sz w:val="20"/>
        </w:rPr>
        <w:t>variable</w:t>
      </w:r>
      <w:r>
        <w:rPr>
          <w:spacing w:val="-42"/>
          <w:sz w:val="20"/>
        </w:rPr>
        <w:t xml:space="preserve"> </w:t>
      </w:r>
      <w:r>
        <w:rPr>
          <w:sz w:val="20"/>
        </w:rPr>
        <w:t>selon le</w:t>
      </w:r>
      <w:r>
        <w:rPr>
          <w:spacing w:val="-30"/>
          <w:sz w:val="20"/>
        </w:rPr>
        <w:t xml:space="preserve"> </w:t>
      </w:r>
      <w:r>
        <w:rPr>
          <w:spacing w:val="-3"/>
          <w:sz w:val="20"/>
        </w:rPr>
        <w:t>nombre</w:t>
      </w:r>
      <w:r>
        <w:rPr>
          <w:spacing w:val="-30"/>
          <w:sz w:val="20"/>
        </w:rPr>
        <w:t xml:space="preserve"> </w:t>
      </w:r>
      <w:r>
        <w:rPr>
          <w:sz w:val="20"/>
        </w:rPr>
        <w:t>d'enfants,</w:t>
      </w:r>
      <w:r>
        <w:rPr>
          <w:spacing w:val="-30"/>
          <w:sz w:val="20"/>
        </w:rPr>
        <w:t xml:space="preserve"> </w:t>
      </w:r>
      <w:r>
        <w:rPr>
          <w:sz w:val="20"/>
        </w:rPr>
        <w:t>qui</w:t>
      </w:r>
      <w:r>
        <w:rPr>
          <w:spacing w:val="-30"/>
          <w:sz w:val="20"/>
        </w:rPr>
        <w:t xml:space="preserve"> </w:t>
      </w:r>
      <w:r>
        <w:rPr>
          <w:spacing w:val="-3"/>
          <w:sz w:val="20"/>
        </w:rPr>
        <w:t>comprend</w:t>
      </w:r>
      <w:r>
        <w:rPr>
          <w:spacing w:val="-30"/>
          <w:sz w:val="20"/>
        </w:rPr>
        <w:t xml:space="preserve"> </w:t>
      </w:r>
      <w:r>
        <w:rPr>
          <w:sz w:val="20"/>
        </w:rPr>
        <w:t>un</w:t>
      </w:r>
      <w:r>
        <w:rPr>
          <w:spacing w:val="-28"/>
          <w:sz w:val="20"/>
        </w:rPr>
        <w:t xml:space="preserve"> </w:t>
      </w:r>
      <w:r>
        <w:rPr>
          <w:sz w:val="20"/>
        </w:rPr>
        <w:t>élément</w:t>
      </w:r>
      <w:r>
        <w:rPr>
          <w:spacing w:val="-28"/>
          <w:sz w:val="20"/>
        </w:rPr>
        <w:t xml:space="preserve"> </w:t>
      </w:r>
      <w:r>
        <w:rPr>
          <w:sz w:val="20"/>
        </w:rPr>
        <w:t>fixe</w:t>
      </w:r>
      <w:r>
        <w:rPr>
          <w:spacing w:val="-30"/>
          <w:sz w:val="20"/>
        </w:rPr>
        <w:t xml:space="preserve"> </w:t>
      </w:r>
      <w:r>
        <w:rPr>
          <w:sz w:val="20"/>
        </w:rPr>
        <w:t>et</w:t>
      </w:r>
      <w:r>
        <w:rPr>
          <w:spacing w:val="-30"/>
          <w:sz w:val="20"/>
        </w:rPr>
        <w:t xml:space="preserve"> </w:t>
      </w:r>
      <w:r>
        <w:rPr>
          <w:sz w:val="20"/>
        </w:rPr>
        <w:t>un</w:t>
      </w:r>
      <w:r>
        <w:rPr>
          <w:spacing w:val="-29"/>
          <w:sz w:val="20"/>
        </w:rPr>
        <w:t xml:space="preserve"> </w:t>
      </w:r>
      <w:r>
        <w:rPr>
          <w:sz w:val="20"/>
        </w:rPr>
        <w:t>élément</w:t>
      </w:r>
      <w:r>
        <w:rPr>
          <w:spacing w:val="-28"/>
          <w:sz w:val="20"/>
        </w:rPr>
        <w:t xml:space="preserve"> </w:t>
      </w:r>
      <w:r>
        <w:rPr>
          <w:sz w:val="20"/>
        </w:rPr>
        <w:t>proportionnel</w:t>
      </w:r>
      <w:r>
        <w:rPr>
          <w:spacing w:val="-29"/>
          <w:sz w:val="20"/>
        </w:rPr>
        <w:t xml:space="preserve"> </w:t>
      </w:r>
      <w:r>
        <w:rPr>
          <w:sz w:val="20"/>
        </w:rPr>
        <w:t>au</w:t>
      </w:r>
      <w:r>
        <w:rPr>
          <w:spacing w:val="-29"/>
          <w:sz w:val="20"/>
        </w:rPr>
        <w:t xml:space="preserve"> </w:t>
      </w:r>
      <w:r>
        <w:rPr>
          <w:sz w:val="20"/>
        </w:rPr>
        <w:t>traitement.</w:t>
      </w:r>
    </w:p>
    <w:p>
      <w:pPr>
        <w:pStyle w:val="Corpsdetexte"/>
        <w:spacing w:before="79" w:after="0"/>
        <w:ind w:left="2986" w:hanging="0"/>
        <w:rPr>
          <w:b/>
          <w:b/>
          <w:bCs/>
        </w:rPr>
      </w:pPr>
      <w:r>
        <w:rPr>
          <w:b/>
          <w:bCs/>
        </w:rPr>
        <w:t>Avancement et promotion</w:t>
      </w:r>
    </w:p>
    <w:p>
      <w:pPr>
        <w:pStyle w:val="Corpsdetexte"/>
        <w:spacing w:before="10" w:after="0"/>
        <w:rPr>
          <w:sz w:val="19"/>
        </w:rPr>
      </w:pPr>
      <w:r>
        <w:rPr>
          <w:sz w:val="19"/>
        </w:rPr>
      </w:r>
    </w:p>
    <w:p>
      <w:pPr>
        <w:pStyle w:val="Corpsdetexte"/>
        <w:ind w:left="150" w:right="123" w:hanging="0"/>
        <w:jc w:val="both"/>
        <w:rPr/>
      </w:pPr>
      <w:r>
        <w:rPr/>
        <w:t>La</w:t>
      </w:r>
      <w:r>
        <w:rPr>
          <w:spacing w:val="-31"/>
        </w:rPr>
        <w:t xml:space="preserve"> </w:t>
      </w:r>
      <w:r>
        <w:rPr/>
        <w:t>promotion</w:t>
      </w:r>
      <w:r>
        <w:rPr>
          <w:spacing w:val="-30"/>
        </w:rPr>
        <w:t xml:space="preserve"> </w:t>
      </w:r>
      <w:r>
        <w:rPr/>
        <w:t>interne</w:t>
      </w:r>
      <w:r>
        <w:rPr>
          <w:spacing w:val="-30"/>
        </w:rPr>
        <w:t xml:space="preserve"> </w:t>
      </w:r>
      <w:r>
        <w:rPr/>
        <w:t>dans</w:t>
      </w:r>
      <w:r>
        <w:rPr>
          <w:spacing w:val="-30"/>
        </w:rPr>
        <w:t xml:space="preserve"> </w:t>
      </w:r>
      <w:r>
        <w:rPr/>
        <w:t>le</w:t>
      </w:r>
      <w:r>
        <w:rPr>
          <w:spacing w:val="-31"/>
        </w:rPr>
        <w:t xml:space="preserve"> </w:t>
      </w:r>
      <w:r>
        <w:rPr/>
        <w:t>corps</w:t>
      </w:r>
      <w:r>
        <w:rPr>
          <w:spacing w:val="-30"/>
        </w:rPr>
        <w:t xml:space="preserve"> </w:t>
      </w:r>
      <w:r>
        <w:rPr/>
        <w:t>des</w:t>
      </w:r>
      <w:r>
        <w:rPr>
          <w:spacing w:val="-30"/>
        </w:rPr>
        <w:t xml:space="preserve"> </w:t>
      </w:r>
      <w:r>
        <w:rPr/>
        <w:t>adjoints</w:t>
      </w:r>
      <w:r>
        <w:rPr>
          <w:spacing w:val="-29"/>
        </w:rPr>
        <w:t xml:space="preserve"> </w:t>
      </w:r>
      <w:r>
        <w:rPr/>
        <w:t>administratifs</w:t>
      </w:r>
      <w:r>
        <w:rPr>
          <w:spacing w:val="-30"/>
        </w:rPr>
        <w:t xml:space="preserve"> </w:t>
      </w:r>
      <w:r>
        <w:rPr>
          <w:spacing w:val="-3"/>
        </w:rPr>
        <w:t>s'opère</w:t>
      </w:r>
      <w:r>
        <w:rPr>
          <w:spacing w:val="-30"/>
        </w:rPr>
        <w:t xml:space="preserve"> </w:t>
      </w:r>
      <w:r>
        <w:rPr/>
        <w:t>par</w:t>
      </w:r>
      <w:r>
        <w:rPr>
          <w:spacing w:val="-29"/>
        </w:rPr>
        <w:t xml:space="preserve"> </w:t>
      </w:r>
      <w:r>
        <w:rPr/>
        <w:t>avancement</w:t>
      </w:r>
      <w:r>
        <w:rPr>
          <w:spacing w:val="-30"/>
        </w:rPr>
        <w:t xml:space="preserve"> </w:t>
      </w:r>
      <w:r>
        <w:rPr/>
        <w:t>d'échelon</w:t>
      </w:r>
      <w:r>
        <w:rPr>
          <w:spacing w:val="-29"/>
        </w:rPr>
        <w:t xml:space="preserve"> </w:t>
      </w:r>
      <w:r>
        <w:rPr/>
        <w:t>et</w:t>
      </w:r>
      <w:r>
        <w:rPr>
          <w:spacing w:val="-30"/>
        </w:rPr>
        <w:t xml:space="preserve"> </w:t>
      </w:r>
      <w:r>
        <w:rPr/>
        <w:t>par promotion</w:t>
      </w:r>
      <w:r>
        <w:rPr>
          <w:spacing w:val="-18"/>
        </w:rPr>
        <w:t xml:space="preserve"> </w:t>
      </w:r>
      <w:r>
        <w:rPr/>
        <w:t>au</w:t>
      </w:r>
      <w:r>
        <w:rPr>
          <w:spacing w:val="-21"/>
        </w:rPr>
        <w:t xml:space="preserve"> </w:t>
      </w:r>
      <w:r>
        <w:rPr/>
        <w:t>grade</w:t>
      </w:r>
      <w:r>
        <w:rPr>
          <w:spacing w:val="-20"/>
        </w:rPr>
        <w:t xml:space="preserve"> </w:t>
      </w:r>
      <w:r>
        <w:rPr/>
        <w:t>supérieur</w:t>
      </w:r>
      <w:r>
        <w:rPr>
          <w:spacing w:val="-17"/>
        </w:rPr>
        <w:t xml:space="preserve"> </w:t>
      </w:r>
      <w:r>
        <w:rPr/>
        <w:t>:</w:t>
      </w:r>
    </w:p>
    <w:p>
      <w:pPr>
        <w:pStyle w:val="Corpsdetexte"/>
        <w:spacing w:before="9" w:after="0"/>
        <w:rPr>
          <w:sz w:val="19"/>
        </w:rPr>
      </w:pPr>
      <w:r>
        <w:rPr>
          <w:sz w:val="19"/>
        </w:rPr>
      </w:r>
    </w:p>
    <w:p>
      <w:pPr>
        <w:pStyle w:val="ListParagraph"/>
        <w:numPr>
          <w:ilvl w:val="0"/>
          <w:numId w:val="4"/>
        </w:numPr>
        <w:tabs>
          <w:tab w:val="clear" w:pos="720"/>
          <w:tab w:val="left" w:pos="384" w:leader="none"/>
        </w:tabs>
        <w:rPr>
          <w:b/>
          <w:b/>
          <w:bCs/>
        </w:rPr>
      </w:pPr>
      <w:r>
        <w:rPr>
          <w:b/>
          <w:bCs/>
          <w:spacing w:val="-4"/>
          <w:w w:val="95"/>
          <w:sz w:val="20"/>
        </w:rPr>
        <w:t>L'avancement</w:t>
      </w:r>
      <w:r>
        <w:rPr>
          <w:b/>
          <w:bCs/>
          <w:spacing w:val="3"/>
          <w:w w:val="95"/>
          <w:sz w:val="20"/>
        </w:rPr>
        <w:t xml:space="preserve"> </w:t>
      </w:r>
      <w:r>
        <w:rPr>
          <w:b/>
          <w:bCs/>
          <w:w w:val="95"/>
          <w:sz w:val="20"/>
        </w:rPr>
        <w:t>d'échelon</w:t>
      </w:r>
    </w:p>
    <w:p>
      <w:pPr>
        <w:pStyle w:val="Corpsdetexte"/>
        <w:spacing w:before="10" w:after="0"/>
        <w:rPr>
          <w:sz w:val="19"/>
        </w:rPr>
      </w:pPr>
      <w:r>
        <w:rPr>
          <w:sz w:val="19"/>
        </w:rPr>
      </w:r>
    </w:p>
    <w:p>
      <w:pPr>
        <w:pStyle w:val="Corpsdetexte"/>
        <w:ind w:left="150" w:right="131" w:hanging="0"/>
        <w:jc w:val="both"/>
        <w:rPr/>
      </w:pPr>
      <w:r>
        <w:rPr/>
        <w:t>Celui-ci est automatique et intervient lorsque la durée de services requise pour accéder à l'échelon supérieur est accomplie.</w:t>
      </w:r>
    </w:p>
    <w:p>
      <w:pPr>
        <w:pStyle w:val="Corpsdetexte"/>
        <w:spacing w:before="9" w:after="0"/>
        <w:rPr>
          <w:sz w:val="19"/>
        </w:rPr>
      </w:pPr>
      <w:r>
        <w:rPr>
          <w:sz w:val="19"/>
        </w:rPr>
      </w:r>
    </w:p>
    <w:p>
      <w:pPr>
        <w:pStyle w:val="Corpsdetexte"/>
        <w:ind w:left="150" w:right="123" w:hanging="0"/>
        <w:jc w:val="both"/>
        <w:rPr/>
      </w:pPr>
      <w:r>
        <w:rPr/>
        <w:t>Le</w:t>
      </w:r>
      <w:r>
        <w:rPr>
          <w:spacing w:val="-7"/>
        </w:rPr>
        <w:t xml:space="preserve"> </w:t>
      </w:r>
      <w:r>
        <w:rPr/>
        <w:t>statut</w:t>
      </w:r>
      <w:r>
        <w:rPr>
          <w:spacing w:val="-5"/>
        </w:rPr>
        <w:t xml:space="preserve"> </w:t>
      </w:r>
      <w:r>
        <w:rPr/>
        <w:t>particulier</w:t>
      </w:r>
      <w:r>
        <w:rPr>
          <w:spacing w:val="-6"/>
        </w:rPr>
        <w:t xml:space="preserve"> </w:t>
      </w:r>
      <w:r>
        <w:rPr>
          <w:spacing w:val="-3"/>
        </w:rPr>
        <w:t>précise</w:t>
      </w:r>
      <w:r>
        <w:rPr>
          <w:spacing w:val="-5"/>
        </w:rPr>
        <w:t xml:space="preserve"> </w:t>
      </w:r>
      <w:r>
        <w:rPr/>
        <w:t>les</w:t>
      </w:r>
      <w:r>
        <w:rPr>
          <w:spacing w:val="-6"/>
        </w:rPr>
        <w:t xml:space="preserve"> </w:t>
      </w:r>
      <w:r>
        <w:rPr/>
        <w:t>modalités</w:t>
      </w:r>
      <w:r>
        <w:rPr>
          <w:spacing w:val="-6"/>
        </w:rPr>
        <w:t xml:space="preserve"> </w:t>
      </w:r>
      <w:r>
        <w:rPr/>
        <w:t>d’avancement.</w:t>
      </w:r>
      <w:r>
        <w:rPr>
          <w:spacing w:val="-6"/>
        </w:rPr>
        <w:t xml:space="preserve"> </w:t>
      </w:r>
      <w:r>
        <w:rPr/>
        <w:t>A</w:t>
      </w:r>
      <w:r>
        <w:rPr>
          <w:spacing w:val="-7"/>
        </w:rPr>
        <w:t xml:space="preserve"> </w:t>
      </w:r>
      <w:r>
        <w:rPr/>
        <w:t>chaque</w:t>
      </w:r>
      <w:r>
        <w:rPr>
          <w:spacing w:val="-5"/>
        </w:rPr>
        <w:t xml:space="preserve"> </w:t>
      </w:r>
      <w:r>
        <w:rPr/>
        <w:t>échelon</w:t>
      </w:r>
      <w:r>
        <w:rPr>
          <w:spacing w:val="-6"/>
        </w:rPr>
        <w:t xml:space="preserve"> </w:t>
      </w:r>
      <w:r>
        <w:rPr/>
        <w:t>est</w:t>
      </w:r>
      <w:r>
        <w:rPr>
          <w:spacing w:val="-5"/>
        </w:rPr>
        <w:t xml:space="preserve"> </w:t>
      </w:r>
      <w:r>
        <w:rPr/>
        <w:t>associé</w:t>
      </w:r>
      <w:r>
        <w:rPr>
          <w:spacing w:val="-5"/>
        </w:rPr>
        <w:t xml:space="preserve"> </w:t>
      </w:r>
      <w:r>
        <w:rPr/>
        <w:t>une</w:t>
      </w:r>
      <w:r>
        <w:rPr>
          <w:spacing w:val="-5"/>
        </w:rPr>
        <w:t xml:space="preserve"> </w:t>
      </w:r>
      <w:r>
        <w:rPr>
          <w:spacing w:val="-3"/>
        </w:rPr>
        <w:t>durée</w:t>
      </w:r>
      <w:r>
        <w:rPr>
          <w:spacing w:val="-5"/>
        </w:rPr>
        <w:t xml:space="preserve"> </w:t>
      </w:r>
      <w:r>
        <w:rPr/>
        <w:t xml:space="preserve">de service et un niveau de rémunération déterminé à partir d’un indice de </w:t>
      </w:r>
      <w:r>
        <w:rPr>
          <w:spacing w:val="-4"/>
        </w:rPr>
        <w:t xml:space="preserve">référence. </w:t>
      </w:r>
      <w:r>
        <w:rPr/>
        <w:t>Cet ensemble constitue</w:t>
      </w:r>
      <w:r>
        <w:rPr>
          <w:spacing w:val="-21"/>
        </w:rPr>
        <w:t xml:space="preserve"> </w:t>
      </w:r>
      <w:r>
        <w:rPr/>
        <w:t>la</w:t>
      </w:r>
      <w:r>
        <w:rPr>
          <w:spacing w:val="-20"/>
        </w:rPr>
        <w:t xml:space="preserve"> </w:t>
      </w:r>
      <w:r>
        <w:rPr/>
        <w:t>grille</w:t>
      </w:r>
      <w:r>
        <w:rPr>
          <w:spacing w:val="-21"/>
        </w:rPr>
        <w:t xml:space="preserve"> </w:t>
      </w:r>
      <w:r>
        <w:rPr/>
        <w:t>indiciaire</w:t>
      </w:r>
      <w:r>
        <w:rPr>
          <w:spacing w:val="-20"/>
        </w:rPr>
        <w:t xml:space="preserve"> </w:t>
      </w:r>
      <w:r>
        <w:rPr/>
        <w:t>qui</w:t>
      </w:r>
      <w:r>
        <w:rPr>
          <w:spacing w:val="-17"/>
        </w:rPr>
        <w:t xml:space="preserve"> </w:t>
      </w:r>
      <w:r>
        <w:rPr/>
        <w:t>vous</w:t>
      </w:r>
      <w:r>
        <w:rPr>
          <w:spacing w:val="-19"/>
        </w:rPr>
        <w:t xml:space="preserve"> </w:t>
      </w:r>
      <w:r>
        <w:rPr/>
        <w:t>est</w:t>
      </w:r>
      <w:r>
        <w:rPr>
          <w:spacing w:val="-20"/>
        </w:rPr>
        <w:t xml:space="preserve"> </w:t>
      </w:r>
      <w:r>
        <w:rPr/>
        <w:t>applicable.</w:t>
      </w:r>
    </w:p>
    <w:p>
      <w:pPr>
        <w:pStyle w:val="Corpsdetexte"/>
        <w:spacing w:before="7" w:after="0"/>
        <w:rPr>
          <w:sz w:val="19"/>
        </w:rPr>
      </w:pPr>
      <w:r>
        <w:rPr>
          <w:sz w:val="19"/>
        </w:rPr>
      </w:r>
    </w:p>
    <w:p>
      <w:pPr>
        <w:pStyle w:val="ListParagraph"/>
        <w:numPr>
          <w:ilvl w:val="0"/>
          <w:numId w:val="4"/>
        </w:numPr>
        <w:tabs>
          <w:tab w:val="clear" w:pos="720"/>
          <w:tab w:val="left" w:pos="396" w:leader="none"/>
        </w:tabs>
        <w:spacing w:before="1" w:after="0"/>
        <w:ind w:left="396" w:hanging="246"/>
        <w:rPr>
          <w:b/>
          <w:b/>
          <w:bCs/>
        </w:rPr>
      </w:pPr>
      <w:r>
        <w:rPr>
          <w:b/>
          <w:bCs/>
          <w:sz w:val="20"/>
        </w:rPr>
        <w:t>La</w:t>
      </w:r>
      <w:r>
        <w:rPr>
          <w:b/>
          <w:bCs/>
          <w:spacing w:val="-19"/>
          <w:sz w:val="20"/>
        </w:rPr>
        <w:t xml:space="preserve"> </w:t>
      </w:r>
      <w:r>
        <w:rPr>
          <w:b/>
          <w:bCs/>
          <w:sz w:val="20"/>
        </w:rPr>
        <w:t>promotion</w:t>
      </w:r>
      <w:r>
        <w:rPr>
          <w:b/>
          <w:bCs/>
          <w:spacing w:val="-19"/>
          <w:sz w:val="20"/>
        </w:rPr>
        <w:t xml:space="preserve"> </w:t>
      </w:r>
      <w:r>
        <w:rPr>
          <w:b/>
          <w:bCs/>
          <w:sz w:val="20"/>
        </w:rPr>
        <w:t>au</w:t>
      </w:r>
      <w:r>
        <w:rPr>
          <w:b/>
          <w:bCs/>
          <w:spacing w:val="-17"/>
          <w:sz w:val="20"/>
        </w:rPr>
        <w:t xml:space="preserve"> </w:t>
      </w:r>
      <w:r>
        <w:rPr>
          <w:b/>
          <w:bCs/>
          <w:spacing w:val="-3"/>
          <w:sz w:val="20"/>
        </w:rPr>
        <w:t>grade</w:t>
      </w:r>
      <w:r>
        <w:rPr>
          <w:b/>
          <w:bCs/>
          <w:spacing w:val="-20"/>
          <w:sz w:val="20"/>
        </w:rPr>
        <w:t xml:space="preserve"> </w:t>
      </w:r>
      <w:r>
        <w:rPr>
          <w:b/>
          <w:bCs/>
          <w:sz w:val="20"/>
        </w:rPr>
        <w:t>supérieur</w:t>
      </w:r>
    </w:p>
    <w:p>
      <w:pPr>
        <w:pStyle w:val="Corpsdetexte"/>
        <w:spacing w:before="10" w:after="0"/>
        <w:rPr>
          <w:sz w:val="19"/>
        </w:rPr>
      </w:pPr>
      <w:r>
        <w:rPr>
          <w:sz w:val="19"/>
        </w:rPr>
      </w:r>
    </w:p>
    <w:p>
      <w:pPr>
        <w:pStyle w:val="Corpsdetexte"/>
        <w:ind w:left="150" w:hanging="0"/>
        <w:jc w:val="both"/>
        <w:rPr/>
      </w:pPr>
      <w:r>
        <w:rPr/>
        <w:t>Peuvent être promus au grade d’adjoint administratif principal de 1ʳᵉ classe de l’intérieur :</w:t>
      </w:r>
    </w:p>
    <w:p>
      <w:pPr>
        <w:pStyle w:val="Corpsdetexte"/>
        <w:spacing w:before="10" w:after="0"/>
        <w:rPr>
          <w:sz w:val="19"/>
        </w:rPr>
      </w:pPr>
      <w:r>
        <w:rPr>
          <w:sz w:val="19"/>
        </w:rPr>
      </w:r>
    </w:p>
    <w:p>
      <w:pPr>
        <w:pStyle w:val="Corpsdetexte"/>
        <w:ind w:left="150" w:right="116" w:hanging="0"/>
        <w:jc w:val="both"/>
        <w:rPr/>
      </w:pPr>
      <w:r>
        <w:rPr/>
        <w:t>Par</w:t>
      </w:r>
      <w:r>
        <w:rPr>
          <w:spacing w:val="-8"/>
        </w:rPr>
        <w:t xml:space="preserve"> </w:t>
      </w:r>
      <w:r>
        <w:rPr/>
        <w:t>voie</w:t>
      </w:r>
      <w:r>
        <w:rPr>
          <w:spacing w:val="-8"/>
        </w:rPr>
        <w:t xml:space="preserve"> </w:t>
      </w:r>
      <w:r>
        <w:rPr/>
        <w:t>d’inscription</w:t>
      </w:r>
      <w:r>
        <w:rPr>
          <w:spacing w:val="-8"/>
        </w:rPr>
        <w:t xml:space="preserve"> </w:t>
      </w:r>
      <w:r>
        <w:rPr/>
        <w:t>à</w:t>
      </w:r>
      <w:r>
        <w:rPr>
          <w:spacing w:val="-9"/>
        </w:rPr>
        <w:t xml:space="preserve"> </w:t>
      </w:r>
      <w:r>
        <w:rPr/>
        <w:t>un</w:t>
      </w:r>
      <w:r>
        <w:rPr>
          <w:spacing w:val="-9"/>
        </w:rPr>
        <w:t xml:space="preserve"> </w:t>
      </w:r>
      <w:r>
        <w:rPr/>
        <w:t>tableau</w:t>
      </w:r>
      <w:r>
        <w:rPr>
          <w:spacing w:val="-9"/>
        </w:rPr>
        <w:t xml:space="preserve"> </w:t>
      </w:r>
      <w:r>
        <w:rPr/>
        <w:t>annuel</w:t>
      </w:r>
      <w:r>
        <w:rPr>
          <w:spacing w:val="-9"/>
        </w:rPr>
        <w:t xml:space="preserve"> </w:t>
      </w:r>
      <w:r>
        <w:rPr>
          <w:spacing w:val="-3"/>
        </w:rPr>
        <w:t>d’avancement</w:t>
      </w:r>
      <w:r>
        <w:rPr>
          <w:spacing w:val="-9"/>
        </w:rPr>
        <w:t xml:space="preserve"> </w:t>
      </w:r>
      <w:r>
        <w:rPr/>
        <w:t>établi</w:t>
      </w:r>
      <w:r>
        <w:rPr>
          <w:spacing w:val="-8"/>
        </w:rPr>
        <w:t xml:space="preserve"> </w:t>
      </w:r>
      <w:r>
        <w:rPr/>
        <w:t>au</w:t>
      </w:r>
      <w:r>
        <w:rPr>
          <w:spacing w:val="-9"/>
        </w:rPr>
        <w:t xml:space="preserve"> </w:t>
      </w:r>
      <w:r>
        <w:rPr/>
        <w:t>choix,</w:t>
      </w:r>
      <w:r>
        <w:rPr>
          <w:spacing w:val="-8"/>
        </w:rPr>
        <w:t xml:space="preserve"> </w:t>
      </w:r>
      <w:r>
        <w:rPr/>
        <w:t>après</w:t>
      </w:r>
      <w:r>
        <w:rPr>
          <w:spacing w:val="-10"/>
        </w:rPr>
        <w:t xml:space="preserve"> </w:t>
      </w:r>
      <w:r>
        <w:rPr/>
        <w:t>avis</w:t>
      </w:r>
      <w:r>
        <w:rPr>
          <w:spacing w:val="-8"/>
        </w:rPr>
        <w:t xml:space="preserve"> </w:t>
      </w:r>
      <w:r>
        <w:rPr/>
        <w:t>de</w:t>
      </w:r>
      <w:r>
        <w:rPr>
          <w:spacing w:val="-8"/>
        </w:rPr>
        <w:t xml:space="preserve"> </w:t>
      </w:r>
      <w:r>
        <w:rPr/>
        <w:t>la</w:t>
      </w:r>
      <w:r>
        <w:rPr>
          <w:spacing w:val="-9"/>
        </w:rPr>
        <w:t xml:space="preserve"> </w:t>
      </w:r>
      <w:r>
        <w:rPr/>
        <w:t>commission administrative</w:t>
      </w:r>
      <w:r>
        <w:rPr>
          <w:spacing w:val="-49"/>
        </w:rPr>
        <w:t xml:space="preserve"> </w:t>
      </w:r>
      <w:r>
        <w:rPr/>
        <w:t>paritaire,</w:t>
      </w:r>
      <w:r>
        <w:rPr>
          <w:spacing w:val="-49"/>
        </w:rPr>
        <w:t xml:space="preserve"> </w:t>
      </w:r>
      <w:r>
        <w:rPr/>
        <w:t>parmi</w:t>
      </w:r>
      <w:r>
        <w:rPr>
          <w:spacing w:val="-49"/>
        </w:rPr>
        <w:t xml:space="preserve"> </w:t>
      </w:r>
      <w:r>
        <w:rPr/>
        <w:t>les</w:t>
      </w:r>
      <w:r>
        <w:rPr>
          <w:spacing w:val="-49"/>
        </w:rPr>
        <w:t xml:space="preserve"> </w:t>
      </w:r>
      <w:r>
        <w:rPr/>
        <w:t>adjoints</w:t>
      </w:r>
      <w:r>
        <w:rPr>
          <w:spacing w:val="-48"/>
        </w:rPr>
        <w:t xml:space="preserve"> </w:t>
      </w:r>
      <w:r>
        <w:rPr/>
        <w:t>administratifs</w:t>
      </w:r>
      <w:r>
        <w:rPr>
          <w:spacing w:val="-49"/>
        </w:rPr>
        <w:t xml:space="preserve"> </w:t>
      </w:r>
      <w:r>
        <w:rPr/>
        <w:t>principaux</w:t>
      </w:r>
      <w:r>
        <w:rPr>
          <w:spacing w:val="-48"/>
        </w:rPr>
        <w:t xml:space="preserve"> </w:t>
      </w:r>
      <w:r>
        <w:rPr/>
        <w:t>de</w:t>
      </w:r>
      <w:r>
        <w:rPr>
          <w:spacing w:val="-48"/>
        </w:rPr>
        <w:t xml:space="preserve"> </w:t>
      </w:r>
      <w:r>
        <w:rPr/>
        <w:t>2ᵉ</w:t>
      </w:r>
      <w:r>
        <w:rPr>
          <w:spacing w:val="-50"/>
        </w:rPr>
        <w:t xml:space="preserve"> </w:t>
      </w:r>
      <w:r>
        <w:rPr/>
        <w:t>classe</w:t>
      </w:r>
      <w:r>
        <w:rPr>
          <w:spacing w:val="-49"/>
        </w:rPr>
        <w:t xml:space="preserve"> </w:t>
      </w:r>
      <w:r>
        <w:rPr/>
        <w:t>de</w:t>
      </w:r>
      <w:r>
        <w:rPr>
          <w:spacing w:val="-49"/>
        </w:rPr>
        <w:t xml:space="preserve"> </w:t>
      </w:r>
      <w:r>
        <w:rPr/>
        <w:t>l’intérieur</w:t>
      </w:r>
      <w:r>
        <w:rPr>
          <w:spacing w:val="-49"/>
        </w:rPr>
        <w:t xml:space="preserve"> </w:t>
      </w:r>
      <w:r>
        <w:rPr/>
        <w:t>ayant</w:t>
      </w:r>
      <w:r>
        <w:rPr>
          <w:spacing w:val="-48"/>
        </w:rPr>
        <w:t xml:space="preserve"> </w:t>
      </w:r>
      <w:r>
        <w:rPr/>
        <w:t>1 an</w:t>
      </w:r>
      <w:r>
        <w:rPr>
          <w:spacing w:val="-14"/>
        </w:rPr>
        <w:t xml:space="preserve"> </w:t>
      </w:r>
      <w:r>
        <w:rPr/>
        <w:t>d’ancienneté</w:t>
      </w:r>
      <w:r>
        <w:rPr>
          <w:spacing w:val="-15"/>
        </w:rPr>
        <w:t xml:space="preserve"> </w:t>
      </w:r>
      <w:r>
        <w:rPr/>
        <w:t>dans</w:t>
      </w:r>
      <w:r>
        <w:rPr>
          <w:spacing w:val="-12"/>
        </w:rPr>
        <w:t xml:space="preserve"> </w:t>
      </w:r>
      <w:r>
        <w:rPr/>
        <w:t>le</w:t>
      </w:r>
      <w:r>
        <w:rPr>
          <w:spacing w:val="-15"/>
        </w:rPr>
        <w:t xml:space="preserve"> </w:t>
      </w:r>
      <w:r>
        <w:rPr/>
        <w:t>4ᵉ</w:t>
      </w:r>
      <w:r>
        <w:rPr>
          <w:spacing w:val="-15"/>
        </w:rPr>
        <w:t xml:space="preserve"> </w:t>
      </w:r>
      <w:r>
        <w:rPr/>
        <w:t>échelon</w:t>
      </w:r>
      <w:r>
        <w:rPr>
          <w:spacing w:val="-14"/>
        </w:rPr>
        <w:t xml:space="preserve"> </w:t>
      </w:r>
      <w:r>
        <w:rPr/>
        <w:t>de</w:t>
      </w:r>
      <w:r>
        <w:rPr>
          <w:spacing w:val="-13"/>
        </w:rPr>
        <w:t xml:space="preserve"> </w:t>
      </w:r>
      <w:r>
        <w:rPr/>
        <w:t>leur</w:t>
      </w:r>
      <w:r>
        <w:rPr>
          <w:spacing w:val="-14"/>
        </w:rPr>
        <w:t xml:space="preserve"> </w:t>
      </w:r>
      <w:r>
        <w:rPr/>
        <w:t>grade</w:t>
      </w:r>
      <w:r>
        <w:rPr>
          <w:spacing w:val="-13"/>
        </w:rPr>
        <w:t xml:space="preserve"> </w:t>
      </w:r>
      <w:r>
        <w:rPr/>
        <w:t>et</w:t>
      </w:r>
      <w:r>
        <w:rPr>
          <w:spacing w:val="-13"/>
        </w:rPr>
        <w:t xml:space="preserve"> </w:t>
      </w:r>
      <w:r>
        <w:rPr/>
        <w:t>comptant</w:t>
      </w:r>
      <w:r>
        <w:rPr>
          <w:spacing w:val="-12"/>
        </w:rPr>
        <w:t xml:space="preserve"> </w:t>
      </w:r>
      <w:r>
        <w:rPr/>
        <w:t>au</w:t>
      </w:r>
      <w:r>
        <w:rPr>
          <w:spacing w:val="-14"/>
        </w:rPr>
        <w:t xml:space="preserve"> </w:t>
      </w:r>
      <w:r>
        <w:rPr/>
        <w:t>moins</w:t>
      </w:r>
      <w:r>
        <w:rPr>
          <w:spacing w:val="-15"/>
        </w:rPr>
        <w:t xml:space="preserve"> </w:t>
      </w:r>
      <w:r>
        <w:rPr/>
        <w:t>5</w:t>
      </w:r>
      <w:r>
        <w:rPr>
          <w:spacing w:val="-13"/>
        </w:rPr>
        <w:t xml:space="preserve"> </w:t>
      </w:r>
      <w:r>
        <w:rPr/>
        <w:t>ans</w:t>
      </w:r>
      <w:r>
        <w:rPr>
          <w:spacing w:val="-14"/>
        </w:rPr>
        <w:t xml:space="preserve"> </w:t>
      </w:r>
      <w:r>
        <w:rPr/>
        <w:t>de</w:t>
      </w:r>
      <w:r>
        <w:rPr>
          <w:spacing w:val="-14"/>
        </w:rPr>
        <w:t xml:space="preserve"> </w:t>
      </w:r>
      <w:r>
        <w:rPr/>
        <w:t>services</w:t>
      </w:r>
      <w:r>
        <w:rPr>
          <w:spacing w:val="-12"/>
        </w:rPr>
        <w:t xml:space="preserve"> </w:t>
      </w:r>
      <w:r>
        <w:rPr/>
        <w:t>effectifs dans leur</w:t>
      </w:r>
      <w:r>
        <w:rPr>
          <w:spacing w:val="-35"/>
        </w:rPr>
        <w:t xml:space="preserve"> </w:t>
      </w:r>
      <w:r>
        <w:rPr/>
        <w:t>grade.</w:t>
      </w:r>
    </w:p>
    <w:p>
      <w:pPr>
        <w:pStyle w:val="Corpsdetexte"/>
        <w:spacing w:before="11" w:after="0"/>
        <w:rPr>
          <w:sz w:val="11"/>
        </w:rPr>
      </w:pPr>
      <w:r>
        <w:rPr>
          <w:sz w:val="11"/>
        </w:rPr>
      </w:r>
    </w:p>
    <w:p>
      <w:pPr>
        <w:pStyle w:val="Corpsdetexte"/>
        <w:spacing w:before="93" w:after="0"/>
        <w:ind w:left="300" w:right="1217" w:hanging="0"/>
        <w:jc w:val="center"/>
        <w:rPr>
          <w:b/>
          <w:b/>
          <w:bCs/>
        </w:rPr>
      </w:pPr>
      <w:r>
        <w:rPr>
          <w:b/>
          <w:bCs/>
        </w:rPr>
        <w:t>Avenir professionnel</w:t>
      </w:r>
    </w:p>
    <w:p>
      <w:pPr>
        <w:pStyle w:val="Corpsdetexte"/>
        <w:spacing w:before="10" w:after="0"/>
        <w:rPr>
          <w:sz w:val="19"/>
        </w:rPr>
      </w:pPr>
      <w:r>
        <w:rPr>
          <w:sz w:val="19"/>
        </w:rPr>
      </w:r>
    </w:p>
    <w:p>
      <w:pPr>
        <w:pStyle w:val="Corpsdetexte"/>
        <w:ind w:left="150" w:right="121" w:hanging="0"/>
        <w:jc w:val="both"/>
        <w:rPr/>
      </w:pPr>
      <w:r>
        <w:rPr/>
        <w:t>Diverses</w:t>
      </w:r>
      <w:r>
        <w:rPr>
          <w:spacing w:val="-44"/>
        </w:rPr>
        <w:t xml:space="preserve"> </w:t>
      </w:r>
      <w:r>
        <w:rPr/>
        <w:t>formations</w:t>
      </w:r>
      <w:r>
        <w:rPr>
          <w:spacing w:val="-42"/>
        </w:rPr>
        <w:t xml:space="preserve"> </w:t>
      </w:r>
      <w:r>
        <w:rPr/>
        <w:t>sont</w:t>
      </w:r>
      <w:r>
        <w:rPr>
          <w:spacing w:val="-43"/>
        </w:rPr>
        <w:t xml:space="preserve"> </w:t>
      </w:r>
      <w:r>
        <w:rPr/>
        <w:t>organisées</w:t>
      </w:r>
      <w:r>
        <w:rPr>
          <w:spacing w:val="-43"/>
        </w:rPr>
        <w:t xml:space="preserve"> </w:t>
      </w:r>
      <w:r>
        <w:rPr/>
        <w:t>pour</w:t>
      </w:r>
      <w:r>
        <w:rPr>
          <w:spacing w:val="-43"/>
        </w:rPr>
        <w:t xml:space="preserve"> </w:t>
      </w:r>
      <w:r>
        <w:rPr/>
        <w:t>permettre</w:t>
      </w:r>
      <w:r>
        <w:rPr>
          <w:spacing w:val="-43"/>
        </w:rPr>
        <w:t xml:space="preserve"> </w:t>
      </w:r>
      <w:r>
        <w:rPr/>
        <w:t>aux</w:t>
      </w:r>
      <w:r>
        <w:rPr>
          <w:spacing w:val="-43"/>
        </w:rPr>
        <w:t xml:space="preserve"> </w:t>
      </w:r>
      <w:r>
        <w:rPr/>
        <w:t>agents</w:t>
      </w:r>
      <w:r>
        <w:rPr>
          <w:spacing w:val="-43"/>
        </w:rPr>
        <w:t xml:space="preserve"> </w:t>
      </w:r>
      <w:r>
        <w:rPr/>
        <w:t>de</w:t>
      </w:r>
      <w:r>
        <w:rPr>
          <w:spacing w:val="-43"/>
        </w:rPr>
        <w:t xml:space="preserve"> </w:t>
      </w:r>
      <w:r>
        <w:rPr/>
        <w:t>se</w:t>
      </w:r>
      <w:r>
        <w:rPr>
          <w:spacing w:val="-44"/>
        </w:rPr>
        <w:t xml:space="preserve"> </w:t>
      </w:r>
      <w:r>
        <w:rPr>
          <w:spacing w:val="-3"/>
        </w:rPr>
        <w:t>préparer</w:t>
      </w:r>
      <w:r>
        <w:rPr>
          <w:spacing w:val="-43"/>
        </w:rPr>
        <w:t xml:space="preserve"> </w:t>
      </w:r>
      <w:r>
        <w:rPr/>
        <w:t>aux</w:t>
      </w:r>
      <w:r>
        <w:rPr>
          <w:spacing w:val="-43"/>
        </w:rPr>
        <w:t xml:space="preserve"> </w:t>
      </w:r>
      <w:r>
        <w:rPr/>
        <w:t>concours</w:t>
      </w:r>
      <w:r>
        <w:rPr>
          <w:spacing w:val="-42"/>
        </w:rPr>
        <w:t xml:space="preserve"> </w:t>
      </w:r>
      <w:r>
        <w:rPr/>
        <w:t>et</w:t>
      </w:r>
      <w:r>
        <w:rPr>
          <w:spacing w:val="-43"/>
        </w:rPr>
        <w:t xml:space="preserve"> </w:t>
      </w:r>
      <w:r>
        <w:rPr/>
        <w:t>examens professionnels</w:t>
      </w:r>
      <w:r>
        <w:rPr>
          <w:spacing w:val="-15"/>
        </w:rPr>
        <w:t xml:space="preserve"> </w:t>
      </w:r>
      <w:r>
        <w:rPr/>
        <w:t>avec</w:t>
      </w:r>
      <w:r>
        <w:rPr>
          <w:spacing w:val="-14"/>
        </w:rPr>
        <w:t xml:space="preserve"> </w:t>
      </w:r>
      <w:r>
        <w:rPr/>
        <w:t>les</w:t>
      </w:r>
      <w:r>
        <w:rPr>
          <w:spacing w:val="-14"/>
        </w:rPr>
        <w:t xml:space="preserve"> </w:t>
      </w:r>
      <w:r>
        <w:rPr/>
        <w:t>meilleures</w:t>
      </w:r>
      <w:r>
        <w:rPr>
          <w:spacing w:val="-13"/>
        </w:rPr>
        <w:t xml:space="preserve"> </w:t>
      </w:r>
      <w:r>
        <w:rPr/>
        <w:t>chances</w:t>
      </w:r>
      <w:r>
        <w:rPr>
          <w:spacing w:val="-13"/>
        </w:rPr>
        <w:t xml:space="preserve"> </w:t>
      </w:r>
      <w:r>
        <w:rPr/>
        <w:t>de</w:t>
      </w:r>
      <w:r>
        <w:rPr>
          <w:spacing w:val="-12"/>
        </w:rPr>
        <w:t xml:space="preserve"> </w:t>
      </w:r>
      <w:r>
        <w:rPr>
          <w:spacing w:val="-3"/>
        </w:rPr>
        <w:t>succès.</w:t>
      </w:r>
      <w:r>
        <w:rPr>
          <w:spacing w:val="-13"/>
        </w:rPr>
        <w:t xml:space="preserve"> </w:t>
      </w:r>
      <w:r>
        <w:rPr/>
        <w:t>Dans</w:t>
      </w:r>
      <w:r>
        <w:rPr>
          <w:spacing w:val="-13"/>
        </w:rPr>
        <w:t xml:space="preserve"> </w:t>
      </w:r>
      <w:r>
        <w:rPr/>
        <w:t>la</w:t>
      </w:r>
      <w:r>
        <w:rPr>
          <w:spacing w:val="-14"/>
        </w:rPr>
        <w:t xml:space="preserve"> </w:t>
      </w:r>
      <w:r>
        <w:rPr/>
        <w:t>panoplie</w:t>
      </w:r>
      <w:r>
        <w:rPr>
          <w:spacing w:val="-14"/>
        </w:rPr>
        <w:t xml:space="preserve"> </w:t>
      </w:r>
      <w:r>
        <w:rPr/>
        <w:t>des</w:t>
      </w:r>
      <w:r>
        <w:rPr>
          <w:spacing w:val="-13"/>
        </w:rPr>
        <w:t xml:space="preserve"> </w:t>
      </w:r>
      <w:r>
        <w:rPr/>
        <w:t>préparations</w:t>
      </w:r>
      <w:r>
        <w:rPr>
          <w:spacing w:val="-14"/>
        </w:rPr>
        <w:t xml:space="preserve"> </w:t>
      </w:r>
      <w:r>
        <w:rPr/>
        <w:t>figurent</w:t>
      </w:r>
      <w:r>
        <w:rPr>
          <w:spacing w:val="-14"/>
        </w:rPr>
        <w:t xml:space="preserve"> </w:t>
      </w:r>
      <w:r>
        <w:rPr/>
        <w:t>des cours</w:t>
      </w:r>
      <w:r>
        <w:rPr>
          <w:spacing w:val="-23"/>
        </w:rPr>
        <w:t xml:space="preserve"> </w:t>
      </w:r>
      <w:r>
        <w:rPr/>
        <w:t>théoriques,</w:t>
      </w:r>
      <w:r>
        <w:rPr>
          <w:spacing w:val="-23"/>
        </w:rPr>
        <w:t xml:space="preserve"> </w:t>
      </w:r>
      <w:r>
        <w:rPr/>
        <w:t>des</w:t>
      </w:r>
      <w:r>
        <w:rPr>
          <w:spacing w:val="-21"/>
        </w:rPr>
        <w:t xml:space="preserve"> </w:t>
      </w:r>
      <w:r>
        <w:rPr/>
        <w:t>galops</w:t>
      </w:r>
      <w:r>
        <w:rPr>
          <w:spacing w:val="-22"/>
        </w:rPr>
        <w:t xml:space="preserve"> </w:t>
      </w:r>
      <w:r>
        <w:rPr/>
        <w:t>d'essai,</w:t>
      </w:r>
      <w:r>
        <w:rPr>
          <w:spacing w:val="-23"/>
        </w:rPr>
        <w:t xml:space="preserve"> </w:t>
      </w:r>
      <w:r>
        <w:rPr/>
        <w:t>des</w:t>
      </w:r>
      <w:r>
        <w:rPr>
          <w:spacing w:val="-21"/>
        </w:rPr>
        <w:t xml:space="preserve"> </w:t>
      </w:r>
      <w:r>
        <w:rPr/>
        <w:t>simulations</w:t>
      </w:r>
      <w:r>
        <w:rPr>
          <w:spacing w:val="-22"/>
        </w:rPr>
        <w:t xml:space="preserve"> </w:t>
      </w:r>
      <w:r>
        <w:rPr/>
        <w:t>d'examen,</w:t>
      </w:r>
      <w:r>
        <w:rPr>
          <w:spacing w:val="-24"/>
        </w:rPr>
        <w:t xml:space="preserve"> </w:t>
      </w:r>
      <w:r>
        <w:rPr/>
        <w:t>etc.</w:t>
      </w:r>
    </w:p>
    <w:p>
      <w:pPr>
        <w:pStyle w:val="Corpsdetexte"/>
        <w:spacing w:lineRule="exact" w:line="240"/>
        <w:ind w:left="150" w:hanging="0"/>
        <w:jc w:val="both"/>
        <w:rPr>
          <w:b/>
          <w:b/>
          <w:bCs/>
        </w:rPr>
      </w:pPr>
      <w:r>
        <w:rPr>
          <w:b/>
          <w:bCs/>
        </w:rPr>
        <w:t>Les adjoints administratifs ont la possibilité d'accéder à la catégorie B et A.</w:t>
      </w:r>
    </w:p>
    <w:p>
      <w:pPr>
        <w:pStyle w:val="Corpsdetexte"/>
        <w:spacing w:before="10" w:after="0"/>
        <w:rPr>
          <w:sz w:val="19"/>
        </w:rPr>
      </w:pPr>
      <w:r>
        <w:rPr>
          <w:sz w:val="19"/>
        </w:rPr>
      </w:r>
    </w:p>
    <w:p>
      <w:pPr>
        <w:pStyle w:val="Corpsdetexte"/>
        <w:ind w:left="150" w:hanging="0"/>
        <w:jc w:val="both"/>
        <w:rPr/>
      </w:pPr>
      <w:r>
        <w:rPr>
          <w:u w:val="single"/>
        </w:rPr>
        <w:t>A titre d’exemple, le premier grade de secrétaire administratif est accessible</w:t>
      </w:r>
      <w:r>
        <w:rPr/>
        <w:t xml:space="preserve"> :</w:t>
      </w:r>
    </w:p>
    <w:p>
      <w:pPr>
        <w:pStyle w:val="ListParagraph"/>
        <w:numPr>
          <w:ilvl w:val="1"/>
          <w:numId w:val="4"/>
        </w:numPr>
        <w:tabs>
          <w:tab w:val="clear" w:pos="720"/>
          <w:tab w:val="left" w:pos="366" w:leader="none"/>
        </w:tabs>
        <w:rPr>
          <w:b/>
          <w:b/>
          <w:bCs/>
        </w:rPr>
      </w:pPr>
      <w:r>
        <w:rPr>
          <w:b/>
          <w:bCs/>
          <w:sz w:val="20"/>
        </w:rPr>
        <w:t xml:space="preserve">par </w:t>
      </w:r>
      <w:r>
        <w:rPr>
          <w:b/>
          <w:bCs/>
          <w:spacing w:val="-3"/>
          <w:sz w:val="20"/>
        </w:rPr>
        <w:t xml:space="preserve">concours </w:t>
      </w:r>
      <w:r>
        <w:rPr>
          <w:b/>
          <w:bCs/>
          <w:sz w:val="20"/>
        </w:rPr>
        <w:t>interne</w:t>
      </w:r>
      <w:r>
        <w:rPr>
          <w:b/>
          <w:bCs/>
          <w:spacing w:val="-52"/>
          <w:sz w:val="20"/>
        </w:rPr>
        <w:t xml:space="preserve"> </w:t>
      </w:r>
      <w:r>
        <w:rPr>
          <w:b/>
          <w:bCs/>
          <w:sz w:val="20"/>
        </w:rPr>
        <w:t>:</w:t>
      </w:r>
    </w:p>
    <w:p>
      <w:pPr>
        <w:pStyle w:val="Corpsdetexte"/>
        <w:spacing w:before="10" w:after="0"/>
        <w:rPr>
          <w:sz w:val="19"/>
        </w:rPr>
      </w:pPr>
      <w:r>
        <w:rPr>
          <w:sz w:val="19"/>
        </w:rPr>
      </w:r>
    </w:p>
    <w:p>
      <w:pPr>
        <w:pStyle w:val="Corpsdetexte"/>
        <w:ind w:left="150" w:right="121" w:hanging="0"/>
        <w:jc w:val="both"/>
        <w:rPr/>
      </w:pPr>
      <w:r>
        <w:rPr/>
        <w:t>Par</w:t>
      </w:r>
      <w:r>
        <w:rPr>
          <w:spacing w:val="-35"/>
        </w:rPr>
        <w:t xml:space="preserve"> </w:t>
      </w:r>
      <w:r>
        <w:rPr/>
        <w:t>concours</w:t>
      </w:r>
      <w:r>
        <w:rPr>
          <w:spacing w:val="-36"/>
        </w:rPr>
        <w:t xml:space="preserve"> </w:t>
      </w:r>
      <w:r>
        <w:rPr/>
        <w:t>interne,</w:t>
      </w:r>
      <w:r>
        <w:rPr>
          <w:spacing w:val="-36"/>
        </w:rPr>
        <w:t xml:space="preserve"> </w:t>
      </w:r>
      <w:r>
        <w:rPr/>
        <w:t>ouvert</w:t>
      </w:r>
      <w:r>
        <w:rPr>
          <w:spacing w:val="-35"/>
        </w:rPr>
        <w:t xml:space="preserve"> </w:t>
      </w:r>
      <w:r>
        <w:rPr/>
        <w:t>aux</w:t>
      </w:r>
      <w:r>
        <w:rPr>
          <w:spacing w:val="-36"/>
        </w:rPr>
        <w:t xml:space="preserve"> </w:t>
      </w:r>
      <w:r>
        <w:rPr/>
        <w:t>fonctionnaires</w:t>
      </w:r>
      <w:r>
        <w:rPr>
          <w:spacing w:val="-37"/>
        </w:rPr>
        <w:t xml:space="preserve"> </w:t>
      </w:r>
      <w:r>
        <w:rPr/>
        <w:t>et</w:t>
      </w:r>
      <w:r>
        <w:rPr>
          <w:spacing w:val="-36"/>
        </w:rPr>
        <w:t xml:space="preserve"> </w:t>
      </w:r>
      <w:r>
        <w:rPr/>
        <w:t>agents</w:t>
      </w:r>
      <w:r>
        <w:rPr>
          <w:spacing w:val="-37"/>
        </w:rPr>
        <w:t xml:space="preserve"> </w:t>
      </w:r>
      <w:r>
        <w:rPr/>
        <w:t>publics</w:t>
      </w:r>
      <w:r>
        <w:rPr>
          <w:spacing w:val="-37"/>
        </w:rPr>
        <w:t xml:space="preserve"> </w:t>
      </w:r>
      <w:r>
        <w:rPr/>
        <w:t>de</w:t>
      </w:r>
      <w:r>
        <w:rPr>
          <w:spacing w:val="-36"/>
        </w:rPr>
        <w:t xml:space="preserve"> </w:t>
      </w:r>
      <w:r>
        <w:rPr>
          <w:spacing w:val="-3"/>
        </w:rPr>
        <w:t>L’État,</w:t>
      </w:r>
      <w:r>
        <w:rPr>
          <w:spacing w:val="-35"/>
        </w:rPr>
        <w:t xml:space="preserve"> </w:t>
      </w:r>
      <w:r>
        <w:rPr/>
        <w:t>des</w:t>
      </w:r>
      <w:r>
        <w:rPr>
          <w:spacing w:val="-36"/>
        </w:rPr>
        <w:t xml:space="preserve"> </w:t>
      </w:r>
      <w:r>
        <w:rPr/>
        <w:t>collectivités</w:t>
      </w:r>
      <w:r>
        <w:rPr>
          <w:spacing w:val="-35"/>
        </w:rPr>
        <w:t xml:space="preserve"> </w:t>
      </w:r>
      <w:r>
        <w:rPr/>
        <w:t>territoriales et</w:t>
      </w:r>
      <w:r>
        <w:rPr>
          <w:spacing w:val="-33"/>
        </w:rPr>
        <w:t xml:space="preserve"> </w:t>
      </w:r>
      <w:r>
        <w:rPr/>
        <w:t>des</w:t>
      </w:r>
      <w:r>
        <w:rPr>
          <w:spacing w:val="-33"/>
        </w:rPr>
        <w:t xml:space="preserve"> </w:t>
      </w:r>
      <w:r>
        <w:rPr/>
        <w:t>établissements</w:t>
      </w:r>
      <w:r>
        <w:rPr>
          <w:spacing w:val="-32"/>
        </w:rPr>
        <w:t xml:space="preserve"> </w:t>
      </w:r>
      <w:r>
        <w:rPr/>
        <w:t>publics</w:t>
      </w:r>
      <w:r>
        <w:rPr>
          <w:spacing w:val="-32"/>
        </w:rPr>
        <w:t xml:space="preserve"> </w:t>
      </w:r>
      <w:r>
        <w:rPr/>
        <w:t>qui</w:t>
      </w:r>
      <w:r>
        <w:rPr>
          <w:spacing w:val="-33"/>
        </w:rPr>
        <w:t xml:space="preserve"> </w:t>
      </w:r>
      <w:r>
        <w:rPr/>
        <w:t>en</w:t>
      </w:r>
      <w:r>
        <w:rPr>
          <w:spacing w:val="-31"/>
        </w:rPr>
        <w:t xml:space="preserve"> </w:t>
      </w:r>
      <w:r>
        <w:rPr/>
        <w:t>dépendent,</w:t>
      </w:r>
      <w:r>
        <w:rPr>
          <w:spacing w:val="-33"/>
        </w:rPr>
        <w:t xml:space="preserve"> </w:t>
      </w:r>
      <w:r>
        <w:rPr/>
        <w:t>y</w:t>
      </w:r>
      <w:r>
        <w:rPr>
          <w:spacing w:val="-32"/>
        </w:rPr>
        <w:t xml:space="preserve"> </w:t>
      </w:r>
      <w:r>
        <w:rPr/>
        <w:t>compris</w:t>
      </w:r>
      <w:r>
        <w:rPr>
          <w:spacing w:val="-32"/>
        </w:rPr>
        <w:t xml:space="preserve"> </w:t>
      </w:r>
      <w:r>
        <w:rPr>
          <w:spacing w:val="-3"/>
        </w:rPr>
        <w:t>ceux</w:t>
      </w:r>
      <w:r>
        <w:rPr>
          <w:spacing w:val="-32"/>
        </w:rPr>
        <w:t xml:space="preserve"> </w:t>
      </w:r>
      <w:r>
        <w:rPr/>
        <w:t>visés</w:t>
      </w:r>
      <w:r>
        <w:rPr>
          <w:spacing w:val="-33"/>
        </w:rPr>
        <w:t xml:space="preserve"> </w:t>
      </w:r>
      <w:r>
        <w:rPr/>
        <w:t>à</w:t>
      </w:r>
      <w:r>
        <w:rPr>
          <w:spacing w:val="-33"/>
        </w:rPr>
        <w:t xml:space="preserve"> </w:t>
      </w:r>
      <w:r>
        <w:rPr/>
        <w:t>l’article</w:t>
      </w:r>
      <w:r>
        <w:rPr>
          <w:spacing w:val="-33"/>
        </w:rPr>
        <w:t xml:space="preserve"> </w:t>
      </w:r>
      <w:r>
        <w:rPr/>
        <w:t>2</w:t>
      </w:r>
      <w:r>
        <w:rPr>
          <w:spacing w:val="-33"/>
        </w:rPr>
        <w:t xml:space="preserve"> </w:t>
      </w:r>
      <w:r>
        <w:rPr/>
        <w:t>de</w:t>
      </w:r>
      <w:r>
        <w:rPr>
          <w:spacing w:val="-33"/>
        </w:rPr>
        <w:t xml:space="preserve"> </w:t>
      </w:r>
      <w:r>
        <w:rPr/>
        <w:t>la</w:t>
      </w:r>
      <w:r>
        <w:rPr>
          <w:spacing w:val="-33"/>
        </w:rPr>
        <w:t xml:space="preserve"> </w:t>
      </w:r>
      <w:r>
        <w:rPr/>
        <w:t>loi</w:t>
      </w:r>
      <w:r>
        <w:rPr>
          <w:spacing w:val="-33"/>
        </w:rPr>
        <w:t xml:space="preserve"> </w:t>
      </w:r>
      <w:r>
        <w:rPr>
          <w:spacing w:val="-5"/>
        </w:rPr>
        <w:t>n°</w:t>
      </w:r>
      <w:r>
        <w:rPr>
          <w:spacing w:val="-33"/>
        </w:rPr>
        <w:t xml:space="preserve"> </w:t>
      </w:r>
      <w:r>
        <w:rPr>
          <w:spacing w:val="-3"/>
        </w:rPr>
        <w:t>86-33</w:t>
      </w:r>
      <w:r>
        <w:rPr>
          <w:spacing w:val="-33"/>
        </w:rPr>
        <w:t xml:space="preserve"> </w:t>
      </w:r>
      <w:r>
        <w:rPr/>
        <w:t>du</w:t>
      </w:r>
      <w:r>
        <w:rPr>
          <w:spacing w:val="-32"/>
        </w:rPr>
        <w:t xml:space="preserve"> </w:t>
      </w:r>
      <w:r>
        <w:rPr/>
        <w:t>09 janvier</w:t>
      </w:r>
      <w:r>
        <w:rPr>
          <w:spacing w:val="-17"/>
        </w:rPr>
        <w:t xml:space="preserve"> </w:t>
      </w:r>
      <w:r>
        <w:rPr/>
        <w:t>1986</w:t>
      </w:r>
      <w:r>
        <w:rPr>
          <w:spacing w:val="-14"/>
        </w:rPr>
        <w:t xml:space="preserve"> </w:t>
      </w:r>
      <w:r>
        <w:rPr/>
        <w:t>modifié</w:t>
      </w:r>
      <w:r>
        <w:rPr>
          <w:spacing w:val="-16"/>
        </w:rPr>
        <w:t xml:space="preserve"> </w:t>
      </w:r>
      <w:r>
        <w:rPr/>
        <w:t>portant</w:t>
      </w:r>
      <w:r>
        <w:rPr>
          <w:spacing w:val="-15"/>
        </w:rPr>
        <w:t xml:space="preserve"> </w:t>
      </w:r>
      <w:r>
        <w:rPr/>
        <w:t>dispositions</w:t>
      </w:r>
      <w:r>
        <w:rPr>
          <w:spacing w:val="-17"/>
        </w:rPr>
        <w:t xml:space="preserve"> </w:t>
      </w:r>
      <w:r>
        <w:rPr/>
        <w:t>statutaires</w:t>
      </w:r>
      <w:r>
        <w:rPr>
          <w:spacing w:val="-17"/>
        </w:rPr>
        <w:t xml:space="preserve"> </w:t>
      </w:r>
      <w:r>
        <w:rPr/>
        <w:t>relatives</w:t>
      </w:r>
      <w:r>
        <w:rPr>
          <w:spacing w:val="-16"/>
        </w:rPr>
        <w:t xml:space="preserve"> </w:t>
      </w:r>
      <w:r>
        <w:rPr/>
        <w:t>à</w:t>
      </w:r>
      <w:r>
        <w:rPr>
          <w:spacing w:val="-16"/>
        </w:rPr>
        <w:t xml:space="preserve"> </w:t>
      </w:r>
      <w:r>
        <w:rPr/>
        <w:t>la</w:t>
      </w:r>
      <w:r>
        <w:rPr>
          <w:spacing w:val="-17"/>
        </w:rPr>
        <w:t xml:space="preserve"> </w:t>
      </w:r>
      <w:r>
        <w:rPr/>
        <w:t>fonction</w:t>
      </w:r>
      <w:r>
        <w:rPr>
          <w:spacing w:val="-15"/>
        </w:rPr>
        <w:t xml:space="preserve"> </w:t>
      </w:r>
      <w:r>
        <w:rPr/>
        <w:t>publique</w:t>
      </w:r>
      <w:r>
        <w:rPr>
          <w:spacing w:val="-16"/>
        </w:rPr>
        <w:t xml:space="preserve"> </w:t>
      </w:r>
      <w:r>
        <w:rPr/>
        <w:t>hospitalière,</w:t>
      </w:r>
      <w:r>
        <w:rPr>
          <w:spacing w:val="-16"/>
        </w:rPr>
        <w:t xml:space="preserve"> </w:t>
      </w:r>
      <w:r>
        <w:rPr/>
        <w:t>aux militaires</w:t>
      </w:r>
      <w:r>
        <w:rPr>
          <w:spacing w:val="-51"/>
        </w:rPr>
        <w:t xml:space="preserve"> </w:t>
      </w:r>
      <w:r>
        <w:rPr/>
        <w:t>ainsi</w:t>
      </w:r>
      <w:r>
        <w:rPr>
          <w:spacing w:val="-49"/>
        </w:rPr>
        <w:t xml:space="preserve"> </w:t>
      </w:r>
      <w:r>
        <w:rPr>
          <w:spacing w:val="-3"/>
        </w:rPr>
        <w:t>qu’aux</w:t>
      </w:r>
      <w:r>
        <w:rPr>
          <w:spacing w:val="-50"/>
        </w:rPr>
        <w:t xml:space="preserve"> </w:t>
      </w:r>
      <w:r>
        <w:rPr/>
        <w:t>agents</w:t>
      </w:r>
      <w:r>
        <w:rPr>
          <w:spacing w:val="-49"/>
        </w:rPr>
        <w:t xml:space="preserve"> </w:t>
      </w:r>
      <w:r>
        <w:rPr/>
        <w:t>en</w:t>
      </w:r>
      <w:r>
        <w:rPr>
          <w:spacing w:val="-50"/>
        </w:rPr>
        <w:t xml:space="preserve"> </w:t>
      </w:r>
      <w:r>
        <w:rPr/>
        <w:t>fonction</w:t>
      </w:r>
      <w:r>
        <w:rPr>
          <w:spacing w:val="-50"/>
        </w:rPr>
        <w:t xml:space="preserve"> </w:t>
      </w:r>
      <w:r>
        <w:rPr/>
        <w:t>dans</w:t>
      </w:r>
      <w:r>
        <w:rPr>
          <w:spacing w:val="-50"/>
        </w:rPr>
        <w:t xml:space="preserve"> </w:t>
      </w:r>
      <w:r>
        <w:rPr/>
        <w:t>une</w:t>
      </w:r>
      <w:r>
        <w:rPr>
          <w:spacing w:val="-50"/>
        </w:rPr>
        <w:t xml:space="preserve"> </w:t>
      </w:r>
      <w:r>
        <w:rPr/>
        <w:t>organisation</w:t>
      </w:r>
      <w:r>
        <w:rPr>
          <w:spacing w:val="-49"/>
        </w:rPr>
        <w:t xml:space="preserve"> </w:t>
      </w:r>
      <w:r>
        <w:rPr/>
        <w:t>internationale</w:t>
      </w:r>
      <w:r>
        <w:rPr>
          <w:spacing w:val="-50"/>
        </w:rPr>
        <w:t xml:space="preserve"> </w:t>
      </w:r>
      <w:r>
        <w:rPr/>
        <w:t>intergouvernementale</w:t>
      </w:r>
      <w:r>
        <w:rPr>
          <w:spacing w:val="-50"/>
        </w:rPr>
        <w:t xml:space="preserve"> </w:t>
      </w:r>
      <w:r>
        <w:rPr>
          <w:spacing w:val="-4"/>
        </w:rPr>
        <w:t xml:space="preserve">(en </w:t>
      </w:r>
      <w:r>
        <w:rPr/>
        <w:t>position</w:t>
      </w:r>
      <w:r>
        <w:rPr>
          <w:spacing w:val="-8"/>
        </w:rPr>
        <w:t xml:space="preserve"> </w:t>
      </w:r>
      <w:r>
        <w:rPr/>
        <w:t>d’activité</w:t>
      </w:r>
      <w:r>
        <w:rPr>
          <w:spacing w:val="-9"/>
        </w:rPr>
        <w:t xml:space="preserve"> </w:t>
      </w:r>
      <w:r>
        <w:rPr/>
        <w:t>à</w:t>
      </w:r>
      <w:r>
        <w:rPr>
          <w:spacing w:val="-10"/>
        </w:rPr>
        <w:t xml:space="preserve"> </w:t>
      </w:r>
      <w:r>
        <w:rPr/>
        <w:t>la</w:t>
      </w:r>
      <w:r>
        <w:rPr>
          <w:spacing w:val="-8"/>
        </w:rPr>
        <w:t xml:space="preserve"> </w:t>
      </w:r>
      <w:r>
        <w:rPr/>
        <w:t>date</w:t>
      </w:r>
      <w:r>
        <w:rPr>
          <w:spacing w:val="-9"/>
        </w:rPr>
        <w:t xml:space="preserve"> </w:t>
      </w:r>
      <w:r>
        <w:rPr/>
        <w:t>de</w:t>
      </w:r>
      <w:r>
        <w:rPr>
          <w:spacing w:val="-9"/>
        </w:rPr>
        <w:t xml:space="preserve"> </w:t>
      </w:r>
      <w:r>
        <w:rPr>
          <w:spacing w:val="-3"/>
        </w:rPr>
        <w:t>clôture</w:t>
      </w:r>
      <w:r>
        <w:rPr>
          <w:spacing w:val="-10"/>
        </w:rPr>
        <w:t xml:space="preserve"> </w:t>
      </w:r>
      <w:r>
        <w:rPr/>
        <w:t>des</w:t>
      </w:r>
      <w:r>
        <w:rPr>
          <w:spacing w:val="-10"/>
        </w:rPr>
        <w:t xml:space="preserve"> </w:t>
      </w:r>
      <w:r>
        <w:rPr/>
        <w:t>inscriptions)</w:t>
      </w:r>
      <w:r>
        <w:rPr>
          <w:spacing w:val="-10"/>
        </w:rPr>
        <w:t xml:space="preserve"> </w:t>
      </w:r>
      <w:r>
        <w:rPr/>
        <w:t>et</w:t>
      </w:r>
      <w:r>
        <w:rPr>
          <w:spacing w:val="-9"/>
        </w:rPr>
        <w:t xml:space="preserve"> </w:t>
      </w:r>
      <w:r>
        <w:rPr/>
        <w:t>ayant</w:t>
      </w:r>
      <w:r>
        <w:rPr>
          <w:spacing w:val="-8"/>
        </w:rPr>
        <w:t xml:space="preserve"> </w:t>
      </w:r>
      <w:r>
        <w:rPr/>
        <w:t>accompli</w:t>
      </w:r>
      <w:r>
        <w:rPr>
          <w:spacing w:val="-6"/>
        </w:rPr>
        <w:t xml:space="preserve"> </w:t>
      </w:r>
      <w:r>
        <w:rPr/>
        <w:t>au</w:t>
      </w:r>
      <w:r>
        <w:rPr>
          <w:spacing w:val="-10"/>
        </w:rPr>
        <w:t xml:space="preserve"> </w:t>
      </w:r>
      <w:r>
        <w:rPr/>
        <w:t>moins</w:t>
      </w:r>
      <w:r>
        <w:rPr>
          <w:spacing w:val="-9"/>
        </w:rPr>
        <w:t xml:space="preserve"> </w:t>
      </w:r>
      <w:r>
        <w:rPr/>
        <w:t>4</w:t>
      </w:r>
      <w:r>
        <w:rPr>
          <w:spacing w:val="-7"/>
        </w:rPr>
        <w:t xml:space="preserve"> </w:t>
      </w:r>
      <w:r>
        <w:rPr/>
        <w:t>ans</w:t>
      </w:r>
      <w:r>
        <w:rPr>
          <w:spacing w:val="-9"/>
        </w:rPr>
        <w:t xml:space="preserve"> </w:t>
      </w:r>
      <w:r>
        <w:rPr/>
        <w:t>de</w:t>
      </w:r>
      <w:r>
        <w:rPr>
          <w:spacing w:val="-9"/>
        </w:rPr>
        <w:t xml:space="preserve"> </w:t>
      </w:r>
      <w:r>
        <w:rPr/>
        <w:t>services publics</w:t>
      </w:r>
      <w:r>
        <w:rPr>
          <w:spacing w:val="-24"/>
        </w:rPr>
        <w:t xml:space="preserve"> </w:t>
      </w:r>
      <w:r>
        <w:rPr/>
        <w:t>au</w:t>
      </w:r>
      <w:r>
        <w:rPr>
          <w:spacing w:val="-23"/>
        </w:rPr>
        <w:t xml:space="preserve"> </w:t>
      </w:r>
      <w:r>
        <w:rPr/>
        <w:t>1er</w:t>
      </w:r>
      <w:r>
        <w:rPr>
          <w:spacing w:val="-22"/>
        </w:rPr>
        <w:t xml:space="preserve"> </w:t>
      </w:r>
      <w:r>
        <w:rPr/>
        <w:t>janvier</w:t>
      </w:r>
      <w:r>
        <w:rPr>
          <w:spacing w:val="-21"/>
        </w:rPr>
        <w:t xml:space="preserve"> </w:t>
      </w:r>
      <w:r>
        <w:rPr/>
        <w:t>de</w:t>
      </w:r>
      <w:r>
        <w:rPr>
          <w:spacing w:val="-22"/>
        </w:rPr>
        <w:t xml:space="preserve"> </w:t>
      </w:r>
      <w:r>
        <w:rPr/>
        <w:t>l’année</w:t>
      </w:r>
      <w:r>
        <w:rPr>
          <w:spacing w:val="-21"/>
        </w:rPr>
        <w:t xml:space="preserve"> </w:t>
      </w:r>
      <w:r>
        <w:rPr/>
        <w:t>au</w:t>
      </w:r>
      <w:r>
        <w:rPr>
          <w:spacing w:val="-23"/>
        </w:rPr>
        <w:t xml:space="preserve"> </w:t>
      </w:r>
      <w:r>
        <w:rPr/>
        <w:t>titre</w:t>
      </w:r>
      <w:r>
        <w:rPr>
          <w:spacing w:val="-23"/>
        </w:rPr>
        <w:t xml:space="preserve"> </w:t>
      </w:r>
      <w:r>
        <w:rPr/>
        <w:t>de</w:t>
      </w:r>
      <w:r>
        <w:rPr>
          <w:spacing w:val="-24"/>
        </w:rPr>
        <w:t xml:space="preserve"> </w:t>
      </w:r>
      <w:r>
        <w:rPr/>
        <w:t>laquelle</w:t>
      </w:r>
      <w:r>
        <w:rPr>
          <w:spacing w:val="-23"/>
        </w:rPr>
        <w:t xml:space="preserve"> </w:t>
      </w:r>
      <w:r>
        <w:rPr/>
        <w:t>est</w:t>
      </w:r>
      <w:r>
        <w:rPr>
          <w:spacing w:val="-22"/>
        </w:rPr>
        <w:t xml:space="preserve"> </w:t>
      </w:r>
      <w:r>
        <w:rPr>
          <w:spacing w:val="-2"/>
        </w:rPr>
        <w:t>organisé</w:t>
      </w:r>
      <w:r>
        <w:rPr>
          <w:spacing w:val="-22"/>
        </w:rPr>
        <w:t xml:space="preserve"> </w:t>
      </w:r>
      <w:r>
        <w:rPr/>
        <w:t>le</w:t>
      </w:r>
      <w:r>
        <w:rPr>
          <w:spacing w:val="-23"/>
        </w:rPr>
        <w:t xml:space="preserve"> </w:t>
      </w:r>
      <w:r>
        <w:rPr/>
        <w:t>concours.</w:t>
      </w:r>
    </w:p>
    <w:p>
      <w:pPr>
        <w:pStyle w:val="Corpsdetexte"/>
        <w:spacing w:before="4" w:after="0"/>
        <w:rPr>
          <w:sz w:val="19"/>
        </w:rPr>
      </w:pPr>
      <w:r>
        <w:rPr>
          <w:sz w:val="19"/>
        </w:rPr>
      </w:r>
    </w:p>
    <w:p>
      <w:pPr>
        <w:pStyle w:val="ListParagraph"/>
        <w:numPr>
          <w:ilvl w:val="1"/>
          <w:numId w:val="4"/>
        </w:numPr>
        <w:tabs>
          <w:tab w:val="clear" w:pos="720"/>
          <w:tab w:val="left" w:pos="396" w:leader="none"/>
        </w:tabs>
        <w:spacing w:before="1" w:after="0"/>
        <w:ind w:left="396" w:hanging="246"/>
        <w:rPr>
          <w:b/>
          <w:b/>
          <w:bCs/>
        </w:rPr>
      </w:pPr>
      <w:r>
        <w:rPr>
          <w:b/>
          <w:bCs/>
          <w:sz w:val="20"/>
        </w:rPr>
        <w:t>par</w:t>
      </w:r>
      <w:r>
        <w:rPr>
          <w:b/>
          <w:bCs/>
          <w:spacing w:val="-19"/>
          <w:sz w:val="20"/>
        </w:rPr>
        <w:t xml:space="preserve"> </w:t>
      </w:r>
      <w:r>
        <w:rPr>
          <w:b/>
          <w:bCs/>
          <w:sz w:val="20"/>
        </w:rPr>
        <w:t>nomination</w:t>
      </w:r>
      <w:r>
        <w:rPr>
          <w:b/>
          <w:bCs/>
          <w:spacing w:val="-19"/>
          <w:sz w:val="20"/>
        </w:rPr>
        <w:t xml:space="preserve"> </w:t>
      </w:r>
      <w:r>
        <w:rPr>
          <w:b/>
          <w:bCs/>
          <w:sz w:val="20"/>
        </w:rPr>
        <w:t>au</w:t>
      </w:r>
      <w:r>
        <w:rPr>
          <w:b/>
          <w:bCs/>
          <w:spacing w:val="-19"/>
          <w:sz w:val="20"/>
        </w:rPr>
        <w:t xml:space="preserve"> </w:t>
      </w:r>
      <w:r>
        <w:rPr>
          <w:b/>
          <w:bCs/>
          <w:sz w:val="20"/>
        </w:rPr>
        <w:t>choix</w:t>
      </w:r>
      <w:r>
        <w:rPr>
          <w:b/>
          <w:bCs/>
          <w:spacing w:val="-19"/>
          <w:sz w:val="20"/>
        </w:rPr>
        <w:t xml:space="preserve"> </w:t>
      </w:r>
      <w:r>
        <w:rPr>
          <w:b/>
          <w:bCs/>
          <w:sz w:val="20"/>
        </w:rPr>
        <w:t>:</w:t>
      </w:r>
    </w:p>
    <w:p>
      <w:pPr>
        <w:pStyle w:val="Corpsdetexte"/>
        <w:spacing w:before="9" w:after="0"/>
        <w:rPr>
          <w:sz w:val="19"/>
        </w:rPr>
      </w:pPr>
      <w:r>
        <w:rPr>
          <w:sz w:val="19"/>
        </w:rPr>
      </w:r>
    </w:p>
    <w:p>
      <w:pPr>
        <w:pStyle w:val="Corpsdetexte"/>
        <w:spacing w:before="1" w:after="0"/>
        <w:ind w:left="150" w:right="119" w:hanging="0"/>
        <w:jc w:val="both"/>
        <w:rPr/>
      </w:pPr>
      <w:r>
        <w:rPr/>
        <w:t>Ces nominations sont prononcées après inscription sur une liste d’aptitude établie après avis de la commission</w:t>
      </w:r>
      <w:r>
        <w:rPr>
          <w:spacing w:val="-23"/>
        </w:rPr>
        <w:t xml:space="preserve"> </w:t>
      </w:r>
      <w:r>
        <w:rPr/>
        <w:t>administrative</w:t>
      </w:r>
      <w:r>
        <w:rPr>
          <w:spacing w:val="-22"/>
        </w:rPr>
        <w:t xml:space="preserve"> </w:t>
      </w:r>
      <w:r>
        <w:rPr/>
        <w:t>paritaire</w:t>
      </w:r>
      <w:r>
        <w:rPr>
          <w:spacing w:val="-22"/>
        </w:rPr>
        <w:t xml:space="preserve"> </w:t>
      </w:r>
      <w:r>
        <w:rPr/>
        <w:t>compétente,</w:t>
      </w:r>
      <w:r>
        <w:rPr>
          <w:spacing w:val="-22"/>
        </w:rPr>
        <w:t xml:space="preserve"> </w:t>
      </w:r>
      <w:r>
        <w:rPr/>
        <w:t>parmi</w:t>
      </w:r>
      <w:r>
        <w:rPr>
          <w:spacing w:val="-22"/>
        </w:rPr>
        <w:t xml:space="preserve"> </w:t>
      </w:r>
      <w:r>
        <w:rPr/>
        <w:t>les</w:t>
      </w:r>
      <w:r>
        <w:rPr>
          <w:spacing w:val="-23"/>
        </w:rPr>
        <w:t xml:space="preserve"> </w:t>
      </w:r>
      <w:r>
        <w:rPr/>
        <w:t>fonctionnaires</w:t>
      </w:r>
      <w:r>
        <w:rPr>
          <w:spacing w:val="-23"/>
        </w:rPr>
        <w:t xml:space="preserve"> </w:t>
      </w:r>
      <w:r>
        <w:rPr/>
        <w:t>de</w:t>
      </w:r>
      <w:r>
        <w:rPr>
          <w:spacing w:val="-22"/>
        </w:rPr>
        <w:t xml:space="preserve"> </w:t>
      </w:r>
      <w:r>
        <w:rPr/>
        <w:t>catégorie</w:t>
      </w:r>
      <w:r>
        <w:rPr>
          <w:spacing w:val="-22"/>
        </w:rPr>
        <w:t xml:space="preserve"> </w:t>
      </w:r>
      <w:r>
        <w:rPr/>
        <w:t>C</w:t>
      </w:r>
      <w:r>
        <w:rPr>
          <w:spacing w:val="-23"/>
        </w:rPr>
        <w:t xml:space="preserve"> </w:t>
      </w:r>
      <w:r>
        <w:rPr/>
        <w:t>ou</w:t>
      </w:r>
      <w:r>
        <w:rPr>
          <w:spacing w:val="-23"/>
        </w:rPr>
        <w:t xml:space="preserve"> </w:t>
      </w:r>
      <w:r>
        <w:rPr/>
        <w:t>de</w:t>
      </w:r>
      <w:r>
        <w:rPr>
          <w:spacing w:val="-22"/>
        </w:rPr>
        <w:t xml:space="preserve"> </w:t>
      </w:r>
      <w:r>
        <w:rPr/>
        <w:t>même niveau,</w:t>
      </w:r>
      <w:r>
        <w:rPr>
          <w:spacing w:val="-22"/>
        </w:rPr>
        <w:t xml:space="preserve"> </w:t>
      </w:r>
      <w:r>
        <w:rPr/>
        <w:t>justifiant</w:t>
      </w:r>
      <w:r>
        <w:rPr>
          <w:spacing w:val="-22"/>
        </w:rPr>
        <w:t xml:space="preserve"> </w:t>
      </w:r>
      <w:r>
        <w:rPr/>
        <w:t>d'au</w:t>
      </w:r>
      <w:r>
        <w:rPr>
          <w:spacing w:val="-23"/>
        </w:rPr>
        <w:t xml:space="preserve"> </w:t>
      </w:r>
      <w:r>
        <w:rPr/>
        <w:t>moins</w:t>
      </w:r>
      <w:r>
        <w:rPr>
          <w:spacing w:val="-21"/>
        </w:rPr>
        <w:t xml:space="preserve"> </w:t>
      </w:r>
      <w:r>
        <w:rPr/>
        <w:t>neuf</w:t>
      </w:r>
      <w:r>
        <w:rPr>
          <w:spacing w:val="-22"/>
        </w:rPr>
        <w:t xml:space="preserve"> </w:t>
      </w:r>
      <w:r>
        <w:rPr/>
        <w:t>années</w:t>
      </w:r>
      <w:r>
        <w:rPr>
          <w:spacing w:val="-21"/>
        </w:rPr>
        <w:t xml:space="preserve"> </w:t>
      </w:r>
      <w:r>
        <w:rPr/>
        <w:t>de</w:t>
      </w:r>
      <w:r>
        <w:rPr>
          <w:spacing w:val="-22"/>
        </w:rPr>
        <w:t xml:space="preserve"> </w:t>
      </w:r>
      <w:r>
        <w:rPr/>
        <w:t>services</w:t>
      </w:r>
      <w:r>
        <w:rPr>
          <w:spacing w:val="-22"/>
        </w:rPr>
        <w:t xml:space="preserve"> </w:t>
      </w:r>
      <w:r>
        <w:rPr/>
        <w:t>publics.</w:t>
      </w:r>
    </w:p>
    <w:p>
      <w:pPr>
        <w:pStyle w:val="Corpsdetexte"/>
        <w:spacing w:before="7" w:after="0"/>
        <w:rPr>
          <w:sz w:val="19"/>
        </w:rPr>
      </w:pPr>
      <w:r>
        <w:rPr>
          <w:sz w:val="19"/>
        </w:rPr>
      </w:r>
    </w:p>
    <w:p>
      <w:pPr>
        <w:pStyle w:val="Corpsdetexte"/>
        <w:ind w:left="150" w:right="125" w:hanging="0"/>
        <w:jc w:val="both"/>
        <w:rPr>
          <w:b/>
          <w:b/>
          <w:bCs/>
        </w:rPr>
      </w:pPr>
      <w:r>
        <w:rPr>
          <w:b/>
          <w:bCs/>
        </w:rPr>
        <w:t>Les</w:t>
      </w:r>
      <w:r>
        <w:rPr>
          <w:b/>
          <w:bCs/>
          <w:spacing w:val="-21"/>
        </w:rPr>
        <w:t xml:space="preserve"> </w:t>
      </w:r>
      <w:r>
        <w:rPr>
          <w:b/>
          <w:bCs/>
        </w:rPr>
        <w:t>adjoints</w:t>
      </w:r>
      <w:r>
        <w:rPr>
          <w:b/>
          <w:bCs/>
          <w:spacing w:val="-18"/>
        </w:rPr>
        <w:t xml:space="preserve"> </w:t>
      </w:r>
      <w:r>
        <w:rPr>
          <w:b/>
          <w:bCs/>
        </w:rPr>
        <w:t>administratifs</w:t>
      </w:r>
      <w:r>
        <w:rPr>
          <w:b/>
          <w:bCs/>
          <w:spacing w:val="-19"/>
        </w:rPr>
        <w:t xml:space="preserve"> </w:t>
      </w:r>
      <w:r>
        <w:rPr>
          <w:b/>
          <w:bCs/>
        </w:rPr>
        <w:t>ont</w:t>
      </w:r>
      <w:r>
        <w:rPr>
          <w:b/>
          <w:bCs/>
          <w:spacing w:val="-18"/>
        </w:rPr>
        <w:t xml:space="preserve"> </w:t>
      </w:r>
      <w:r>
        <w:rPr>
          <w:b/>
          <w:bCs/>
        </w:rPr>
        <w:t>la</w:t>
      </w:r>
      <w:r>
        <w:rPr>
          <w:b/>
          <w:bCs/>
          <w:spacing w:val="-18"/>
        </w:rPr>
        <w:t xml:space="preserve"> </w:t>
      </w:r>
      <w:r>
        <w:rPr>
          <w:b/>
          <w:bCs/>
        </w:rPr>
        <w:t>possibilité</w:t>
      </w:r>
      <w:r>
        <w:rPr>
          <w:b/>
          <w:bCs/>
          <w:spacing w:val="-19"/>
        </w:rPr>
        <w:t xml:space="preserve"> </w:t>
      </w:r>
      <w:r>
        <w:rPr>
          <w:b/>
          <w:bCs/>
          <w:spacing w:val="-3"/>
        </w:rPr>
        <w:t>d'accéder</w:t>
      </w:r>
      <w:r>
        <w:rPr>
          <w:b/>
          <w:bCs/>
          <w:spacing w:val="-19"/>
        </w:rPr>
        <w:t xml:space="preserve"> </w:t>
      </w:r>
      <w:r>
        <w:rPr>
          <w:b/>
          <w:bCs/>
        </w:rPr>
        <w:t>à</w:t>
      </w:r>
      <w:r>
        <w:rPr>
          <w:b/>
          <w:bCs/>
          <w:spacing w:val="-18"/>
        </w:rPr>
        <w:t xml:space="preserve"> </w:t>
      </w:r>
      <w:r>
        <w:rPr>
          <w:b/>
          <w:bCs/>
        </w:rPr>
        <w:t>la</w:t>
      </w:r>
      <w:r>
        <w:rPr>
          <w:b/>
          <w:bCs/>
          <w:spacing w:val="-18"/>
        </w:rPr>
        <w:t xml:space="preserve"> </w:t>
      </w:r>
      <w:r>
        <w:rPr>
          <w:b/>
          <w:bCs/>
        </w:rPr>
        <w:t>catégorie</w:t>
      </w:r>
      <w:r>
        <w:rPr>
          <w:b/>
          <w:bCs/>
          <w:spacing w:val="-18"/>
        </w:rPr>
        <w:t xml:space="preserve"> </w:t>
      </w:r>
      <w:r>
        <w:rPr>
          <w:b/>
          <w:bCs/>
          <w:spacing w:val="3"/>
        </w:rPr>
        <w:t>A,</w:t>
      </w:r>
      <w:r>
        <w:rPr>
          <w:b/>
          <w:bCs/>
          <w:spacing w:val="-19"/>
        </w:rPr>
        <w:t xml:space="preserve"> </w:t>
      </w:r>
      <w:r>
        <w:rPr>
          <w:b/>
          <w:bCs/>
        </w:rPr>
        <w:t>c'est-à-dire</w:t>
      </w:r>
      <w:r>
        <w:rPr>
          <w:b/>
          <w:bCs/>
          <w:spacing w:val="-20"/>
        </w:rPr>
        <w:t xml:space="preserve"> </w:t>
      </w:r>
      <w:r>
        <w:rPr>
          <w:b/>
          <w:bCs/>
        </w:rPr>
        <w:t>au</w:t>
      </w:r>
      <w:r>
        <w:rPr>
          <w:b/>
          <w:bCs/>
          <w:spacing w:val="-19"/>
        </w:rPr>
        <w:t xml:space="preserve"> </w:t>
      </w:r>
      <w:r>
        <w:rPr>
          <w:b/>
          <w:bCs/>
        </w:rPr>
        <w:t>grade</w:t>
      </w:r>
      <w:r>
        <w:rPr>
          <w:b/>
          <w:bCs/>
          <w:spacing w:val="-20"/>
        </w:rPr>
        <w:t xml:space="preserve"> </w:t>
      </w:r>
      <w:r>
        <w:rPr>
          <w:b/>
          <w:bCs/>
        </w:rPr>
        <w:t>d’attaché d’administration.</w:t>
      </w:r>
    </w:p>
    <w:p>
      <w:pPr>
        <w:pStyle w:val="Corpsdetexte"/>
        <w:spacing w:before="9" w:after="0"/>
        <w:rPr>
          <w:b/>
          <w:b/>
          <w:bCs/>
          <w:sz w:val="19"/>
        </w:rPr>
      </w:pPr>
      <w:r>
        <w:rPr>
          <w:b/>
          <w:bCs/>
          <w:sz w:val="19"/>
        </w:rPr>
      </w:r>
    </w:p>
    <w:p>
      <w:pPr>
        <w:pStyle w:val="Corpsdetexte"/>
        <w:ind w:left="150" w:hanging="0"/>
        <w:jc w:val="both"/>
        <w:rPr>
          <w:b/>
          <w:b/>
          <w:bCs/>
        </w:rPr>
      </w:pPr>
      <w:r>
        <w:rPr>
          <w:b/>
          <w:bCs/>
          <w:w w:val="95"/>
        </w:rPr>
        <w:t>Par concours :</w:t>
      </w:r>
    </w:p>
    <w:p>
      <w:pPr>
        <w:pStyle w:val="Corpsdetexte"/>
        <w:spacing w:before="10" w:after="0"/>
        <w:rPr>
          <w:sz w:val="19"/>
        </w:rPr>
      </w:pPr>
      <w:r>
        <w:rPr>
          <w:sz w:val="19"/>
        </w:rPr>
      </w:r>
    </w:p>
    <w:p>
      <w:pPr>
        <w:pStyle w:val="Corpsdetexte"/>
        <w:ind w:left="150" w:right="118" w:hanging="0"/>
        <w:jc w:val="both"/>
        <w:rPr/>
      </w:pPr>
      <w:r>
        <w:rPr/>
        <w:t>Le</w:t>
      </w:r>
      <w:r>
        <w:rPr>
          <w:spacing w:val="-10"/>
        </w:rPr>
        <w:t xml:space="preserve"> </w:t>
      </w:r>
      <w:r>
        <w:rPr>
          <w:b/>
          <w:bCs/>
          <w:spacing w:val="-3"/>
        </w:rPr>
        <w:t>concours</w:t>
      </w:r>
      <w:r>
        <w:rPr>
          <w:b/>
          <w:bCs/>
          <w:spacing w:val="-10"/>
        </w:rPr>
        <w:t xml:space="preserve"> </w:t>
      </w:r>
      <w:r>
        <w:rPr>
          <w:b/>
          <w:bCs/>
        </w:rPr>
        <w:t>interne</w:t>
      </w:r>
      <w:r>
        <w:rPr>
          <w:b/>
          <w:bCs/>
          <w:spacing w:val="-8"/>
        </w:rPr>
        <w:t xml:space="preserve"> </w:t>
      </w:r>
      <w:r>
        <w:rPr>
          <w:b/>
          <w:bCs/>
        </w:rPr>
        <w:t>d'entrée</w:t>
      </w:r>
      <w:r>
        <w:rPr>
          <w:b/>
          <w:bCs/>
          <w:spacing w:val="-8"/>
        </w:rPr>
        <w:t xml:space="preserve"> </w:t>
      </w:r>
      <w:r>
        <w:rPr>
          <w:b/>
          <w:bCs/>
        </w:rPr>
        <w:t>aux</w:t>
      </w:r>
      <w:r>
        <w:rPr>
          <w:b/>
          <w:bCs/>
          <w:spacing w:val="-10"/>
        </w:rPr>
        <w:t xml:space="preserve"> </w:t>
      </w:r>
      <w:r>
        <w:rPr>
          <w:b/>
          <w:bCs/>
        </w:rPr>
        <w:t>Instituts</w:t>
      </w:r>
      <w:r>
        <w:rPr>
          <w:b/>
          <w:bCs/>
          <w:spacing w:val="-10"/>
        </w:rPr>
        <w:t xml:space="preserve"> </w:t>
      </w:r>
      <w:r>
        <w:rPr>
          <w:b/>
          <w:bCs/>
        </w:rPr>
        <w:t>Régionaux</w:t>
      </w:r>
      <w:r>
        <w:rPr>
          <w:b/>
          <w:bCs/>
          <w:spacing w:val="-9"/>
        </w:rPr>
        <w:t xml:space="preserve"> </w:t>
      </w:r>
      <w:r>
        <w:rPr>
          <w:b/>
          <w:bCs/>
        </w:rPr>
        <w:t>d'Administration</w:t>
      </w:r>
      <w:r>
        <w:rPr/>
        <w:t xml:space="preserve"> :</w:t>
      </w:r>
      <w:r>
        <w:rPr>
          <w:spacing w:val="-10"/>
        </w:rPr>
        <w:t xml:space="preserve"> </w:t>
      </w:r>
      <w:r>
        <w:rPr/>
        <w:t>ouvert</w:t>
      </w:r>
      <w:r>
        <w:rPr>
          <w:spacing w:val="-9"/>
        </w:rPr>
        <w:t xml:space="preserve"> </w:t>
      </w:r>
      <w:r>
        <w:rPr/>
        <w:t>aux</w:t>
      </w:r>
      <w:r>
        <w:rPr>
          <w:spacing w:val="-10"/>
        </w:rPr>
        <w:t xml:space="preserve"> </w:t>
      </w:r>
      <w:r>
        <w:rPr/>
        <w:t>fonctionnaires</w:t>
      </w:r>
      <w:r>
        <w:rPr>
          <w:spacing w:val="-9"/>
        </w:rPr>
        <w:t xml:space="preserve"> </w:t>
      </w:r>
      <w:r>
        <w:rPr/>
        <w:t xml:space="preserve">et agents de </w:t>
      </w:r>
      <w:r>
        <w:rPr>
          <w:spacing w:val="-3"/>
        </w:rPr>
        <w:t xml:space="preserve">L’État, </w:t>
      </w:r>
      <w:r>
        <w:rPr/>
        <w:t xml:space="preserve">des collectivités territoriales et des établissements publics qui en dépendent, aux militaires et aux magistrats ainsi </w:t>
      </w:r>
      <w:r>
        <w:rPr>
          <w:spacing w:val="-3"/>
        </w:rPr>
        <w:t xml:space="preserve">qu’aux </w:t>
      </w:r>
      <w:r>
        <w:rPr/>
        <w:t>agents en fonction dans une organisation internationale intergouvernementale</w:t>
      </w:r>
      <w:r>
        <w:rPr>
          <w:spacing w:val="-26"/>
        </w:rPr>
        <w:t xml:space="preserve"> </w:t>
      </w:r>
      <w:r>
        <w:rPr>
          <w:spacing w:val="-4"/>
        </w:rPr>
        <w:t>(en</w:t>
      </w:r>
      <w:r>
        <w:rPr>
          <w:spacing w:val="-25"/>
        </w:rPr>
        <w:t xml:space="preserve"> </w:t>
      </w:r>
      <w:r>
        <w:rPr/>
        <w:t>position</w:t>
      </w:r>
      <w:r>
        <w:rPr>
          <w:spacing w:val="-26"/>
        </w:rPr>
        <w:t xml:space="preserve"> </w:t>
      </w:r>
      <w:r>
        <w:rPr/>
        <w:t>d’activité</w:t>
      </w:r>
      <w:r>
        <w:rPr>
          <w:spacing w:val="-26"/>
        </w:rPr>
        <w:t xml:space="preserve"> </w:t>
      </w:r>
      <w:r>
        <w:rPr/>
        <w:t>à</w:t>
      </w:r>
      <w:r>
        <w:rPr>
          <w:spacing w:val="-27"/>
        </w:rPr>
        <w:t xml:space="preserve"> </w:t>
      </w:r>
      <w:r>
        <w:rPr/>
        <w:t>la</w:t>
      </w:r>
      <w:r>
        <w:rPr>
          <w:spacing w:val="-27"/>
        </w:rPr>
        <w:t xml:space="preserve"> </w:t>
      </w:r>
      <w:r>
        <w:rPr/>
        <w:t>date</w:t>
      </w:r>
      <w:r>
        <w:rPr>
          <w:spacing w:val="-27"/>
        </w:rPr>
        <w:t xml:space="preserve"> </w:t>
      </w:r>
      <w:r>
        <w:rPr/>
        <w:t>de</w:t>
      </w:r>
      <w:r>
        <w:rPr>
          <w:spacing w:val="-27"/>
        </w:rPr>
        <w:t xml:space="preserve"> </w:t>
      </w:r>
      <w:r>
        <w:rPr/>
        <w:t>clôture</w:t>
      </w:r>
      <w:r>
        <w:rPr>
          <w:spacing w:val="-27"/>
        </w:rPr>
        <w:t xml:space="preserve"> </w:t>
      </w:r>
      <w:r>
        <w:rPr/>
        <w:t>des</w:t>
      </w:r>
      <w:r>
        <w:rPr>
          <w:spacing w:val="-26"/>
        </w:rPr>
        <w:t xml:space="preserve"> </w:t>
      </w:r>
      <w:r>
        <w:rPr/>
        <w:t>inscriptions)</w:t>
      </w:r>
      <w:r>
        <w:rPr>
          <w:spacing w:val="-26"/>
        </w:rPr>
        <w:t xml:space="preserve"> </w:t>
      </w:r>
      <w:r>
        <w:rPr/>
        <w:t>et</w:t>
      </w:r>
      <w:r>
        <w:rPr>
          <w:spacing w:val="-25"/>
        </w:rPr>
        <w:t xml:space="preserve"> </w:t>
      </w:r>
      <w:r>
        <w:rPr/>
        <w:t>ayant</w:t>
      </w:r>
      <w:r>
        <w:rPr>
          <w:spacing w:val="-25"/>
        </w:rPr>
        <w:t xml:space="preserve"> </w:t>
      </w:r>
      <w:r>
        <w:rPr/>
        <w:t>accompli</w:t>
      </w:r>
      <w:r>
        <w:rPr>
          <w:spacing w:val="-27"/>
        </w:rPr>
        <w:t xml:space="preserve"> </w:t>
      </w:r>
      <w:r>
        <w:rPr/>
        <w:t>au moins</w:t>
      </w:r>
      <w:r>
        <w:rPr>
          <w:spacing w:val="-22"/>
        </w:rPr>
        <w:t xml:space="preserve"> </w:t>
      </w:r>
      <w:r>
        <w:rPr/>
        <w:t>4</w:t>
      </w:r>
      <w:r>
        <w:rPr>
          <w:spacing w:val="-23"/>
        </w:rPr>
        <w:t xml:space="preserve"> </w:t>
      </w:r>
      <w:r>
        <w:rPr/>
        <w:t>ans</w:t>
      </w:r>
      <w:r>
        <w:rPr>
          <w:spacing w:val="-22"/>
        </w:rPr>
        <w:t xml:space="preserve"> </w:t>
      </w:r>
      <w:r>
        <w:rPr/>
        <w:t>de</w:t>
      </w:r>
      <w:r>
        <w:rPr>
          <w:spacing w:val="-23"/>
        </w:rPr>
        <w:t xml:space="preserve"> </w:t>
      </w:r>
      <w:r>
        <w:rPr/>
        <w:t>services</w:t>
      </w:r>
      <w:r>
        <w:rPr>
          <w:spacing w:val="-22"/>
        </w:rPr>
        <w:t xml:space="preserve"> </w:t>
      </w:r>
      <w:r>
        <w:rPr/>
        <w:t>publics</w:t>
      </w:r>
      <w:r>
        <w:rPr>
          <w:spacing w:val="-23"/>
        </w:rPr>
        <w:t xml:space="preserve"> </w:t>
      </w:r>
      <w:r>
        <w:rPr/>
        <w:t>au</w:t>
      </w:r>
      <w:r>
        <w:rPr>
          <w:spacing w:val="-22"/>
        </w:rPr>
        <w:t xml:space="preserve"> </w:t>
      </w:r>
      <w:r>
        <w:rPr/>
        <w:t>1er</w:t>
      </w:r>
      <w:r>
        <w:rPr>
          <w:spacing w:val="-21"/>
        </w:rPr>
        <w:t xml:space="preserve"> </w:t>
      </w:r>
      <w:r>
        <w:rPr/>
        <w:t>janvier</w:t>
      </w:r>
      <w:r>
        <w:rPr>
          <w:spacing w:val="-21"/>
        </w:rPr>
        <w:t xml:space="preserve"> </w:t>
      </w:r>
      <w:r>
        <w:rPr/>
        <w:t>de</w:t>
      </w:r>
      <w:r>
        <w:rPr>
          <w:spacing w:val="-21"/>
        </w:rPr>
        <w:t xml:space="preserve"> </w:t>
      </w:r>
      <w:r>
        <w:rPr/>
        <w:t>l’année</w:t>
      </w:r>
      <w:r>
        <w:rPr>
          <w:spacing w:val="-20"/>
        </w:rPr>
        <w:t xml:space="preserve"> </w:t>
      </w:r>
      <w:r>
        <w:rPr/>
        <w:t>du</w:t>
      </w:r>
      <w:r>
        <w:rPr>
          <w:spacing w:val="-24"/>
        </w:rPr>
        <w:t xml:space="preserve"> </w:t>
      </w:r>
      <w:r>
        <w:rPr/>
        <w:t>concours.</w:t>
      </w:r>
    </w:p>
    <w:p>
      <w:pPr>
        <w:pStyle w:val="Corpsdetexte"/>
        <w:spacing w:before="6" w:after="0"/>
        <w:rPr>
          <w:sz w:val="19"/>
        </w:rPr>
      </w:pPr>
      <w:r>
        <w:rPr>
          <w:sz w:val="19"/>
        </w:rPr>
      </w:r>
    </w:p>
    <w:p>
      <w:pPr>
        <w:pStyle w:val="Corpsdetexte"/>
        <w:ind w:left="150" w:right="128" w:hanging="0"/>
        <w:jc w:val="both"/>
        <w:rPr/>
      </w:pPr>
      <w:r>
        <w:rPr>
          <w:spacing w:val="-3"/>
        </w:rPr>
        <w:t>Pour</w:t>
      </w:r>
      <w:r>
        <w:rPr>
          <w:spacing w:val="-22"/>
        </w:rPr>
        <w:t xml:space="preserve"> </w:t>
      </w:r>
      <w:r>
        <w:rPr/>
        <w:t>la</w:t>
      </w:r>
      <w:r>
        <w:rPr>
          <w:spacing w:val="-22"/>
        </w:rPr>
        <w:t xml:space="preserve"> </w:t>
      </w:r>
      <w:r>
        <w:rPr/>
        <w:t>détermination</w:t>
      </w:r>
      <w:r>
        <w:rPr>
          <w:spacing w:val="-19"/>
        </w:rPr>
        <w:t xml:space="preserve"> </w:t>
      </w:r>
      <w:r>
        <w:rPr/>
        <w:t>de</w:t>
      </w:r>
      <w:r>
        <w:rPr>
          <w:spacing w:val="-21"/>
        </w:rPr>
        <w:t xml:space="preserve"> </w:t>
      </w:r>
      <w:r>
        <w:rPr/>
        <w:t>cette</w:t>
      </w:r>
      <w:r>
        <w:rPr>
          <w:spacing w:val="-21"/>
        </w:rPr>
        <w:t xml:space="preserve"> </w:t>
      </w:r>
      <w:r>
        <w:rPr>
          <w:spacing w:val="-3"/>
        </w:rPr>
        <w:t>durée,</w:t>
      </w:r>
      <w:r>
        <w:rPr>
          <w:spacing w:val="-22"/>
        </w:rPr>
        <w:t xml:space="preserve"> </w:t>
      </w:r>
      <w:r>
        <w:rPr/>
        <w:t>ne</w:t>
      </w:r>
      <w:r>
        <w:rPr>
          <w:spacing w:val="-21"/>
        </w:rPr>
        <w:t xml:space="preserve"> </w:t>
      </w:r>
      <w:r>
        <w:rPr/>
        <w:t>sont</w:t>
      </w:r>
      <w:r>
        <w:rPr>
          <w:spacing w:val="-21"/>
        </w:rPr>
        <w:t xml:space="preserve"> </w:t>
      </w:r>
      <w:r>
        <w:rPr/>
        <w:t>pas</w:t>
      </w:r>
      <w:r>
        <w:rPr>
          <w:spacing w:val="-22"/>
        </w:rPr>
        <w:t xml:space="preserve"> </w:t>
      </w:r>
      <w:r>
        <w:rPr/>
        <w:t>prises</w:t>
      </w:r>
      <w:r>
        <w:rPr>
          <w:spacing w:val="-22"/>
        </w:rPr>
        <w:t xml:space="preserve"> </w:t>
      </w:r>
      <w:r>
        <w:rPr/>
        <w:t>en</w:t>
      </w:r>
      <w:r>
        <w:rPr>
          <w:spacing w:val="-21"/>
        </w:rPr>
        <w:t xml:space="preserve"> </w:t>
      </w:r>
      <w:r>
        <w:rPr/>
        <w:t>considération</w:t>
      </w:r>
      <w:r>
        <w:rPr>
          <w:spacing w:val="-21"/>
        </w:rPr>
        <w:t xml:space="preserve"> </w:t>
      </w:r>
      <w:r>
        <w:rPr/>
        <w:t>les</w:t>
      </w:r>
      <w:r>
        <w:rPr>
          <w:spacing w:val="-22"/>
        </w:rPr>
        <w:t xml:space="preserve"> </w:t>
      </w:r>
      <w:r>
        <w:rPr/>
        <w:t>périodes</w:t>
      </w:r>
      <w:r>
        <w:rPr>
          <w:spacing w:val="-22"/>
        </w:rPr>
        <w:t xml:space="preserve"> </w:t>
      </w:r>
      <w:r>
        <w:rPr/>
        <w:t>de</w:t>
      </w:r>
      <w:r>
        <w:rPr>
          <w:spacing w:val="-21"/>
        </w:rPr>
        <w:t xml:space="preserve"> </w:t>
      </w:r>
      <w:r>
        <w:rPr/>
        <w:t>formation</w:t>
      </w:r>
      <w:r>
        <w:rPr>
          <w:spacing w:val="-21"/>
        </w:rPr>
        <w:t xml:space="preserve"> </w:t>
      </w:r>
      <w:r>
        <w:rPr/>
        <w:t>ou de</w:t>
      </w:r>
      <w:r>
        <w:rPr>
          <w:spacing w:val="-22"/>
        </w:rPr>
        <w:t xml:space="preserve"> </w:t>
      </w:r>
      <w:r>
        <w:rPr/>
        <w:t>stage</w:t>
      </w:r>
      <w:r>
        <w:rPr>
          <w:spacing w:val="-19"/>
        </w:rPr>
        <w:t xml:space="preserve"> </w:t>
      </w:r>
      <w:r>
        <w:rPr/>
        <w:t>dans</w:t>
      </w:r>
      <w:r>
        <w:rPr>
          <w:spacing w:val="-21"/>
        </w:rPr>
        <w:t xml:space="preserve"> </w:t>
      </w:r>
      <w:r>
        <w:rPr/>
        <w:t>une</w:t>
      </w:r>
      <w:r>
        <w:rPr>
          <w:spacing w:val="-20"/>
        </w:rPr>
        <w:t xml:space="preserve"> </w:t>
      </w:r>
      <w:r>
        <w:rPr/>
        <w:t>école</w:t>
      </w:r>
      <w:r>
        <w:rPr>
          <w:spacing w:val="-21"/>
        </w:rPr>
        <w:t xml:space="preserve"> </w:t>
      </w:r>
      <w:r>
        <w:rPr/>
        <w:t>ouvrant</w:t>
      </w:r>
      <w:r>
        <w:rPr>
          <w:spacing w:val="-19"/>
        </w:rPr>
        <w:t xml:space="preserve"> </w:t>
      </w:r>
      <w:r>
        <w:rPr/>
        <w:t>accès</w:t>
      </w:r>
      <w:r>
        <w:rPr>
          <w:spacing w:val="-20"/>
        </w:rPr>
        <w:t xml:space="preserve"> </w:t>
      </w:r>
      <w:r>
        <w:rPr/>
        <w:t>à</w:t>
      </w:r>
      <w:r>
        <w:rPr>
          <w:spacing w:val="-22"/>
        </w:rPr>
        <w:t xml:space="preserve"> </w:t>
      </w:r>
      <w:r>
        <w:rPr/>
        <w:t>un</w:t>
      </w:r>
      <w:r>
        <w:rPr>
          <w:spacing w:val="-21"/>
        </w:rPr>
        <w:t xml:space="preserve"> </w:t>
      </w:r>
      <w:r>
        <w:rPr/>
        <w:t>corps</w:t>
      </w:r>
      <w:r>
        <w:rPr>
          <w:spacing w:val="-20"/>
        </w:rPr>
        <w:t xml:space="preserve"> </w:t>
      </w:r>
      <w:r>
        <w:rPr/>
        <w:t>de</w:t>
      </w:r>
      <w:r>
        <w:rPr>
          <w:spacing w:val="-21"/>
        </w:rPr>
        <w:t xml:space="preserve"> </w:t>
      </w:r>
      <w:r>
        <w:rPr/>
        <w:t>la</w:t>
      </w:r>
      <w:r>
        <w:rPr>
          <w:spacing w:val="-22"/>
        </w:rPr>
        <w:t xml:space="preserve"> </w:t>
      </w:r>
      <w:r>
        <w:rPr/>
        <w:t>fonction</w:t>
      </w:r>
      <w:r>
        <w:rPr>
          <w:spacing w:val="-21"/>
        </w:rPr>
        <w:t xml:space="preserve"> </w:t>
      </w:r>
      <w:r>
        <w:rPr/>
        <w:t>publique.</w:t>
      </w:r>
    </w:p>
    <w:p>
      <w:pPr>
        <w:pStyle w:val="Corpsdetexte"/>
        <w:ind w:left="150" w:right="128" w:hanging="0"/>
        <w:jc w:val="center"/>
        <w:rPr>
          <w:b/>
          <w:b/>
          <w:bCs/>
        </w:rPr>
      </w:pPr>
      <w:r>
        <w:rPr>
          <w:b/>
          <w:bCs/>
        </w:rPr>
        <w:t>INSCRIPTION</w:t>
      </w:r>
      <w:r>
        <w:rPr>
          <w:b/>
          <w:bCs/>
          <w:spacing w:val="-25"/>
        </w:rPr>
        <w:t xml:space="preserve"> </w:t>
      </w:r>
      <w:r>
        <w:rPr>
          <w:b/>
          <w:bCs/>
        </w:rPr>
        <w:t>ET</w:t>
      </w:r>
      <w:r>
        <w:rPr>
          <w:b/>
          <w:bCs/>
          <w:spacing w:val="-23"/>
        </w:rPr>
        <w:t xml:space="preserve"> </w:t>
      </w:r>
      <w:r>
        <w:rPr>
          <w:b/>
          <w:bCs/>
        </w:rPr>
        <w:t>DÉROULEMENT</w:t>
      </w:r>
      <w:r>
        <w:rPr>
          <w:b/>
          <w:bCs/>
          <w:spacing w:val="-25"/>
        </w:rPr>
        <w:t xml:space="preserve"> </w:t>
      </w:r>
      <w:r>
        <w:rPr>
          <w:b/>
          <w:bCs/>
        </w:rPr>
        <w:t>DES</w:t>
      </w:r>
      <w:r>
        <w:rPr>
          <w:b/>
          <w:bCs/>
          <w:spacing w:val="-24"/>
        </w:rPr>
        <w:t xml:space="preserve"> </w:t>
      </w:r>
      <w:r>
        <w:rPr>
          <w:b/>
          <w:bCs/>
        </w:rPr>
        <w:t xml:space="preserve">CONCOURS </w:t>
      </w:r>
    </w:p>
    <w:p>
      <w:pPr>
        <w:pStyle w:val="Corpsdetexte"/>
        <w:ind w:left="150" w:right="128" w:hanging="0"/>
        <w:jc w:val="center"/>
        <w:rPr>
          <w:b/>
          <w:b/>
          <w:bCs/>
        </w:rPr>
      </w:pPr>
      <w:r>
        <w:rPr>
          <w:b/>
          <w:bCs/>
        </w:rPr>
      </w:r>
    </w:p>
    <w:p>
      <w:pPr>
        <w:pStyle w:val="Corpsdetexte"/>
        <w:ind w:left="150" w:right="128" w:hanging="0"/>
        <w:jc w:val="center"/>
        <w:rPr>
          <w:b/>
          <w:b/>
          <w:bCs/>
        </w:rPr>
      </w:pPr>
      <w:r>
        <w:rPr>
          <w:b/>
          <w:bCs/>
        </w:rPr>
        <w:t>I</w:t>
      </w:r>
      <w:r>
        <w:rPr>
          <w:b/>
          <w:bCs/>
          <w:spacing w:val="-26"/>
        </w:rPr>
        <w:t xml:space="preserve"> </w:t>
      </w:r>
      <w:r>
        <w:rPr>
          <w:b/>
          <w:bCs/>
        </w:rPr>
        <w:t>–</w:t>
      </w:r>
      <w:r>
        <w:rPr>
          <w:b/>
          <w:bCs/>
          <w:spacing w:val="-23"/>
        </w:rPr>
        <w:t xml:space="preserve"> </w:t>
      </w:r>
      <w:r>
        <w:rPr>
          <w:b/>
          <w:bCs/>
        </w:rPr>
        <w:t>CONDITIONS</w:t>
      </w:r>
      <w:r>
        <w:rPr>
          <w:b/>
          <w:bCs/>
          <w:spacing w:val="-15"/>
        </w:rPr>
        <w:t xml:space="preserve"> </w:t>
      </w:r>
      <w:r>
        <w:rPr>
          <w:b/>
          <w:bCs/>
          <w:spacing w:val="-3"/>
        </w:rPr>
        <w:t>D’ADMISSION</w:t>
      </w:r>
      <w:r>
        <w:rPr>
          <w:b/>
          <w:bCs/>
          <w:spacing w:val="-14"/>
        </w:rPr>
        <w:t xml:space="preserve"> </w:t>
      </w:r>
      <w:r>
        <w:rPr>
          <w:b/>
          <w:bCs/>
        </w:rPr>
        <w:t>A</w:t>
      </w:r>
      <w:r>
        <w:rPr>
          <w:b/>
          <w:bCs/>
          <w:spacing w:val="-18"/>
        </w:rPr>
        <w:t xml:space="preserve"> </w:t>
      </w:r>
      <w:r>
        <w:rPr>
          <w:b/>
          <w:bCs/>
        </w:rPr>
        <w:t>CONCOURIR</w:t>
      </w:r>
    </w:p>
    <w:p>
      <w:pPr>
        <w:pStyle w:val="Corpsdetexte"/>
        <w:ind w:left="150" w:right="128" w:hanging="0"/>
        <w:jc w:val="center"/>
        <w:rPr>
          <w:b/>
          <w:b/>
          <w:bCs/>
        </w:rPr>
      </w:pPr>
      <w:r>
        <w:rPr>
          <w:b/>
          <w:bCs/>
        </w:rPr>
      </w:r>
    </w:p>
    <w:p>
      <w:pPr>
        <w:pStyle w:val="Corpsdetexte"/>
        <w:ind w:left="150" w:right="128" w:hanging="0"/>
        <w:jc w:val="both"/>
        <w:rPr/>
      </w:pPr>
      <w:r>
        <w:rPr/>
        <w:t>Les</w:t>
      </w:r>
      <w:r>
        <w:rPr>
          <w:spacing w:val="-13"/>
        </w:rPr>
        <w:t xml:space="preserve"> </w:t>
      </w:r>
      <w:r>
        <w:rPr/>
        <w:t>concours</w:t>
      </w:r>
      <w:r>
        <w:rPr>
          <w:spacing w:val="-10"/>
        </w:rPr>
        <w:t xml:space="preserve"> </w:t>
      </w:r>
      <w:r>
        <w:rPr/>
        <w:t>externe</w:t>
      </w:r>
      <w:r>
        <w:rPr>
          <w:spacing w:val="-10"/>
        </w:rPr>
        <w:t xml:space="preserve"> </w:t>
      </w:r>
      <w:r>
        <w:rPr/>
        <w:t>et</w:t>
      </w:r>
      <w:r>
        <w:rPr>
          <w:spacing w:val="-10"/>
        </w:rPr>
        <w:t xml:space="preserve"> </w:t>
      </w:r>
      <w:r>
        <w:rPr/>
        <w:t>interne</w:t>
      </w:r>
      <w:r>
        <w:rPr>
          <w:spacing w:val="-12"/>
        </w:rPr>
        <w:t xml:space="preserve"> </w:t>
      </w:r>
      <w:r>
        <w:rPr/>
        <w:t>pour</w:t>
      </w:r>
      <w:r>
        <w:rPr>
          <w:spacing w:val="-9"/>
        </w:rPr>
        <w:t xml:space="preserve"> </w:t>
      </w:r>
      <w:r>
        <w:rPr>
          <w:spacing w:val="-3"/>
        </w:rPr>
        <w:t>l’accès</w:t>
      </w:r>
      <w:r>
        <w:rPr>
          <w:spacing w:val="-11"/>
        </w:rPr>
        <w:t xml:space="preserve"> </w:t>
      </w:r>
      <w:r>
        <w:rPr/>
        <w:t>au</w:t>
      </w:r>
      <w:r>
        <w:rPr>
          <w:spacing w:val="-12"/>
        </w:rPr>
        <w:t xml:space="preserve"> </w:t>
      </w:r>
      <w:r>
        <w:rPr/>
        <w:t>corps</w:t>
      </w:r>
      <w:r>
        <w:rPr>
          <w:spacing w:val="-11"/>
        </w:rPr>
        <w:t xml:space="preserve"> </w:t>
      </w:r>
      <w:r>
        <w:rPr/>
        <w:t>des</w:t>
      </w:r>
      <w:r>
        <w:rPr>
          <w:spacing w:val="-11"/>
        </w:rPr>
        <w:t xml:space="preserve"> </w:t>
      </w:r>
      <w:r>
        <w:rPr/>
        <w:t>adjoints</w:t>
      </w:r>
      <w:r>
        <w:rPr>
          <w:spacing w:val="-10"/>
        </w:rPr>
        <w:t xml:space="preserve"> </w:t>
      </w:r>
      <w:r>
        <w:rPr/>
        <w:t>administratifs</w:t>
      </w:r>
      <w:r>
        <w:rPr>
          <w:spacing w:val="-12"/>
        </w:rPr>
        <w:t xml:space="preserve"> </w:t>
      </w:r>
      <w:r>
        <w:rPr/>
        <w:t>principaux</w:t>
      </w:r>
      <w:r>
        <w:rPr>
          <w:spacing w:val="-12"/>
        </w:rPr>
        <w:t xml:space="preserve"> </w:t>
      </w:r>
      <w:r>
        <w:rPr/>
        <w:t>de</w:t>
      </w:r>
      <w:r>
        <w:rPr>
          <w:spacing w:val="-11"/>
        </w:rPr>
        <w:t xml:space="preserve"> </w:t>
      </w:r>
      <w:r>
        <w:rPr/>
        <w:t xml:space="preserve">2ᵉ classe de l’intérieur sont ouverts à </w:t>
      </w:r>
      <w:r>
        <w:rPr>
          <w:spacing w:val="-3"/>
        </w:rPr>
        <w:t xml:space="preserve">l’ensemble </w:t>
      </w:r>
      <w:r>
        <w:rPr/>
        <w:t xml:space="preserve">des candidats remplissant les conditions </w:t>
      </w:r>
      <w:r>
        <w:rPr>
          <w:spacing w:val="-2"/>
        </w:rPr>
        <w:t xml:space="preserve">générales </w:t>
      </w:r>
      <w:r>
        <w:rPr/>
        <w:t>requises</w:t>
      </w:r>
      <w:r>
        <w:rPr>
          <w:spacing w:val="-20"/>
        </w:rPr>
        <w:t xml:space="preserve"> </w:t>
      </w:r>
      <w:r>
        <w:rPr/>
        <w:t>pour</w:t>
      </w:r>
      <w:r>
        <w:rPr>
          <w:spacing w:val="-21"/>
        </w:rPr>
        <w:t xml:space="preserve"> </w:t>
      </w:r>
      <w:r>
        <w:rPr/>
        <w:t>accéder</w:t>
      </w:r>
      <w:r>
        <w:rPr>
          <w:spacing w:val="-21"/>
        </w:rPr>
        <w:t xml:space="preserve"> </w:t>
      </w:r>
      <w:r>
        <w:rPr/>
        <w:t>aux</w:t>
      </w:r>
      <w:r>
        <w:rPr>
          <w:spacing w:val="-21"/>
        </w:rPr>
        <w:t xml:space="preserve"> </w:t>
      </w:r>
      <w:r>
        <w:rPr/>
        <w:t>emplois</w:t>
      </w:r>
      <w:r>
        <w:rPr>
          <w:spacing w:val="-20"/>
        </w:rPr>
        <w:t xml:space="preserve"> </w:t>
      </w:r>
      <w:r>
        <w:rPr/>
        <w:t>publics</w:t>
      </w:r>
      <w:r>
        <w:rPr>
          <w:spacing w:val="-20"/>
        </w:rPr>
        <w:t xml:space="preserve"> </w:t>
      </w:r>
      <w:r>
        <w:rPr/>
        <w:t>de</w:t>
      </w:r>
      <w:r>
        <w:rPr>
          <w:spacing w:val="-20"/>
        </w:rPr>
        <w:t xml:space="preserve"> </w:t>
      </w:r>
      <w:r>
        <w:rPr/>
        <w:t>l’État,</w:t>
      </w:r>
      <w:r>
        <w:rPr>
          <w:spacing w:val="-21"/>
        </w:rPr>
        <w:t xml:space="preserve"> </w:t>
      </w:r>
      <w:r>
        <w:rPr/>
        <w:t>à</w:t>
      </w:r>
      <w:r>
        <w:rPr>
          <w:spacing w:val="-22"/>
        </w:rPr>
        <w:t xml:space="preserve"> </w:t>
      </w:r>
      <w:r>
        <w:rPr/>
        <w:t>savoir</w:t>
      </w:r>
      <w:r>
        <w:rPr>
          <w:spacing w:val="-20"/>
        </w:rPr>
        <w:t xml:space="preserve"> </w:t>
      </w:r>
      <w:r>
        <w:rPr/>
        <w:t>:</w:t>
      </w:r>
    </w:p>
    <w:p>
      <w:pPr>
        <w:pStyle w:val="ListParagraph"/>
        <w:numPr>
          <w:ilvl w:val="0"/>
          <w:numId w:val="3"/>
        </w:numPr>
        <w:tabs>
          <w:tab w:val="clear" w:pos="720"/>
          <w:tab w:val="left" w:pos="420" w:leader="none"/>
        </w:tabs>
        <w:spacing w:lineRule="exact" w:line="240"/>
        <w:ind w:left="204" w:right="128" w:hanging="0"/>
        <w:jc w:val="both"/>
        <w:rPr>
          <w:sz w:val="20"/>
          <w:szCs w:val="20"/>
        </w:rPr>
      </w:pPr>
      <w:r>
        <w:rPr>
          <w:sz w:val="20"/>
        </w:rPr>
        <w:t>posséder</w:t>
      </w:r>
      <w:r>
        <w:rPr>
          <w:spacing w:val="-14"/>
          <w:sz w:val="20"/>
        </w:rPr>
        <w:t xml:space="preserve"> </w:t>
      </w:r>
      <w:r>
        <w:rPr>
          <w:sz w:val="20"/>
          <w:szCs w:val="20"/>
        </w:rPr>
        <w:t>la</w:t>
      </w:r>
      <w:r>
        <w:rPr>
          <w:spacing w:val="-16"/>
          <w:sz w:val="20"/>
          <w:szCs w:val="20"/>
        </w:rPr>
        <w:t xml:space="preserve"> </w:t>
      </w:r>
      <w:r>
        <w:rPr>
          <w:sz w:val="20"/>
          <w:szCs w:val="20"/>
        </w:rPr>
        <w:t>nationalité</w:t>
      </w:r>
      <w:r>
        <w:rPr>
          <w:spacing w:val="-15"/>
          <w:sz w:val="20"/>
          <w:szCs w:val="20"/>
        </w:rPr>
        <w:t xml:space="preserve"> </w:t>
      </w:r>
      <w:r>
        <w:rPr>
          <w:sz w:val="20"/>
          <w:szCs w:val="20"/>
        </w:rPr>
        <w:t>française</w:t>
      </w:r>
      <w:r>
        <w:rPr>
          <w:spacing w:val="-13"/>
          <w:sz w:val="20"/>
          <w:szCs w:val="20"/>
        </w:rPr>
        <w:t xml:space="preserve"> </w:t>
      </w:r>
      <w:r>
        <w:rPr>
          <w:sz w:val="20"/>
          <w:szCs w:val="20"/>
        </w:rPr>
        <w:t>ou</w:t>
      </w:r>
      <w:r>
        <w:rPr>
          <w:spacing w:val="-14"/>
          <w:sz w:val="20"/>
          <w:szCs w:val="20"/>
        </w:rPr>
        <w:t xml:space="preserve"> </w:t>
      </w:r>
      <w:r>
        <w:rPr>
          <w:spacing w:val="-3"/>
          <w:sz w:val="20"/>
          <w:szCs w:val="20"/>
        </w:rPr>
        <w:t>être</w:t>
      </w:r>
      <w:r>
        <w:rPr>
          <w:spacing w:val="-15"/>
          <w:sz w:val="20"/>
          <w:szCs w:val="20"/>
        </w:rPr>
        <w:t xml:space="preserve"> </w:t>
      </w:r>
      <w:r>
        <w:rPr>
          <w:sz w:val="20"/>
          <w:szCs w:val="20"/>
        </w:rPr>
        <w:t>ressortissant</w:t>
      </w:r>
      <w:r>
        <w:rPr>
          <w:spacing w:val="-14"/>
          <w:sz w:val="20"/>
          <w:szCs w:val="20"/>
        </w:rPr>
        <w:t xml:space="preserve"> </w:t>
      </w:r>
      <w:r>
        <w:rPr>
          <w:sz w:val="20"/>
          <w:szCs w:val="20"/>
        </w:rPr>
        <w:t>d’un</w:t>
      </w:r>
      <w:r>
        <w:rPr>
          <w:spacing w:val="-13"/>
          <w:sz w:val="20"/>
          <w:szCs w:val="20"/>
        </w:rPr>
        <w:t xml:space="preserve"> </w:t>
      </w:r>
      <w:r>
        <w:rPr>
          <w:sz w:val="20"/>
          <w:szCs w:val="20"/>
        </w:rPr>
        <w:t>État</w:t>
      </w:r>
      <w:r>
        <w:rPr>
          <w:spacing w:val="-14"/>
          <w:sz w:val="20"/>
          <w:szCs w:val="20"/>
        </w:rPr>
        <w:t xml:space="preserve"> </w:t>
      </w:r>
      <w:r>
        <w:rPr>
          <w:spacing w:val="-3"/>
          <w:sz w:val="20"/>
          <w:szCs w:val="20"/>
        </w:rPr>
        <w:t>membre</w:t>
      </w:r>
      <w:r>
        <w:rPr>
          <w:spacing w:val="-15"/>
          <w:sz w:val="20"/>
          <w:szCs w:val="20"/>
        </w:rPr>
        <w:t xml:space="preserve"> </w:t>
      </w:r>
      <w:r>
        <w:rPr>
          <w:sz w:val="20"/>
          <w:szCs w:val="20"/>
        </w:rPr>
        <w:t>de</w:t>
      </w:r>
      <w:r>
        <w:rPr>
          <w:spacing w:val="-13"/>
          <w:sz w:val="20"/>
          <w:szCs w:val="20"/>
        </w:rPr>
        <w:t xml:space="preserve"> </w:t>
      </w:r>
      <w:r>
        <w:rPr>
          <w:sz w:val="20"/>
          <w:szCs w:val="20"/>
        </w:rPr>
        <w:t>l’Union</w:t>
      </w:r>
      <w:r>
        <w:rPr>
          <w:spacing w:val="-14"/>
          <w:sz w:val="20"/>
          <w:szCs w:val="20"/>
        </w:rPr>
        <w:t xml:space="preserve"> </w:t>
      </w:r>
      <w:r>
        <w:rPr>
          <w:sz w:val="20"/>
          <w:szCs w:val="20"/>
        </w:rPr>
        <w:t>européenne</w:t>
      </w:r>
      <w:r>
        <w:rPr>
          <w:spacing w:val="-13"/>
          <w:sz w:val="20"/>
          <w:szCs w:val="20"/>
        </w:rPr>
        <w:t xml:space="preserve"> </w:t>
      </w:r>
      <w:r>
        <w:rPr>
          <w:sz w:val="20"/>
          <w:szCs w:val="20"/>
        </w:rPr>
        <w:t>ou d’un autre État partie à l’accord sur l’Espace économique européen (cf. annexe 1) ;</w:t>
      </w:r>
    </w:p>
    <w:p>
      <w:pPr>
        <w:pStyle w:val="ListParagraph"/>
        <w:numPr>
          <w:ilvl w:val="0"/>
          <w:numId w:val="3"/>
        </w:numPr>
        <w:tabs>
          <w:tab w:val="clear" w:pos="720"/>
          <w:tab w:val="left" w:pos="420" w:leader="none"/>
        </w:tabs>
        <w:spacing w:lineRule="exact" w:line="242"/>
        <w:ind w:left="420" w:hanging="270"/>
        <w:jc w:val="both"/>
        <w:rPr>
          <w:sz w:val="20"/>
          <w:szCs w:val="20"/>
        </w:rPr>
      </w:pPr>
      <w:r>
        <w:rPr>
          <w:sz w:val="20"/>
          <w:szCs w:val="20"/>
        </w:rPr>
        <w:t>jouir</w:t>
      </w:r>
      <w:r>
        <w:rPr>
          <w:spacing w:val="-33"/>
          <w:sz w:val="20"/>
          <w:szCs w:val="20"/>
        </w:rPr>
        <w:t xml:space="preserve"> </w:t>
      </w:r>
      <w:r>
        <w:rPr>
          <w:sz w:val="20"/>
          <w:szCs w:val="20"/>
        </w:rPr>
        <w:t>de</w:t>
      </w:r>
      <w:r>
        <w:rPr>
          <w:spacing w:val="-33"/>
          <w:sz w:val="20"/>
          <w:szCs w:val="20"/>
        </w:rPr>
        <w:t xml:space="preserve"> </w:t>
      </w:r>
      <w:r>
        <w:rPr>
          <w:sz w:val="20"/>
          <w:szCs w:val="20"/>
        </w:rPr>
        <w:t>ses</w:t>
      </w:r>
      <w:r>
        <w:rPr>
          <w:spacing w:val="-32"/>
          <w:sz w:val="20"/>
          <w:szCs w:val="20"/>
        </w:rPr>
        <w:t xml:space="preserve"> </w:t>
      </w:r>
      <w:r>
        <w:rPr>
          <w:sz w:val="20"/>
          <w:szCs w:val="20"/>
        </w:rPr>
        <w:t>droits</w:t>
      </w:r>
      <w:r>
        <w:rPr>
          <w:spacing w:val="-32"/>
          <w:sz w:val="20"/>
          <w:szCs w:val="20"/>
        </w:rPr>
        <w:t xml:space="preserve"> </w:t>
      </w:r>
      <w:r>
        <w:rPr>
          <w:sz w:val="20"/>
          <w:szCs w:val="20"/>
        </w:rPr>
        <w:t>civiques</w:t>
      </w:r>
      <w:r>
        <w:rPr>
          <w:spacing w:val="-32"/>
          <w:sz w:val="20"/>
          <w:szCs w:val="20"/>
        </w:rPr>
        <w:t xml:space="preserve"> </w:t>
      </w:r>
      <w:r>
        <w:rPr>
          <w:sz w:val="20"/>
          <w:szCs w:val="20"/>
        </w:rPr>
        <w:t>(pour</w:t>
      </w:r>
      <w:r>
        <w:rPr>
          <w:spacing w:val="-31"/>
          <w:sz w:val="20"/>
          <w:szCs w:val="20"/>
        </w:rPr>
        <w:t xml:space="preserve"> </w:t>
      </w:r>
      <w:r>
        <w:rPr>
          <w:sz w:val="20"/>
          <w:szCs w:val="20"/>
        </w:rPr>
        <w:t>les</w:t>
      </w:r>
      <w:r>
        <w:rPr>
          <w:spacing w:val="-33"/>
          <w:sz w:val="20"/>
          <w:szCs w:val="20"/>
        </w:rPr>
        <w:t xml:space="preserve"> </w:t>
      </w:r>
      <w:r>
        <w:rPr>
          <w:sz w:val="20"/>
          <w:szCs w:val="20"/>
        </w:rPr>
        <w:t>communautaires,</w:t>
      </w:r>
      <w:r>
        <w:rPr>
          <w:spacing w:val="-34"/>
          <w:sz w:val="20"/>
          <w:szCs w:val="20"/>
        </w:rPr>
        <w:t xml:space="preserve"> </w:t>
      </w:r>
      <w:r>
        <w:rPr>
          <w:sz w:val="20"/>
          <w:szCs w:val="20"/>
        </w:rPr>
        <w:t>dans</w:t>
      </w:r>
      <w:r>
        <w:rPr>
          <w:spacing w:val="-32"/>
          <w:sz w:val="20"/>
          <w:szCs w:val="20"/>
        </w:rPr>
        <w:t xml:space="preserve"> </w:t>
      </w:r>
      <w:r>
        <w:rPr>
          <w:sz w:val="20"/>
          <w:szCs w:val="20"/>
        </w:rPr>
        <w:t>l’État</w:t>
      </w:r>
      <w:r>
        <w:rPr>
          <w:spacing w:val="-32"/>
          <w:sz w:val="20"/>
          <w:szCs w:val="20"/>
        </w:rPr>
        <w:t xml:space="preserve"> </w:t>
      </w:r>
      <w:r>
        <w:rPr>
          <w:sz w:val="20"/>
          <w:szCs w:val="20"/>
        </w:rPr>
        <w:t>dont</w:t>
      </w:r>
      <w:r>
        <w:rPr>
          <w:spacing w:val="-32"/>
          <w:sz w:val="20"/>
          <w:szCs w:val="20"/>
        </w:rPr>
        <w:t xml:space="preserve"> </w:t>
      </w:r>
      <w:r>
        <w:rPr>
          <w:sz w:val="20"/>
          <w:szCs w:val="20"/>
        </w:rPr>
        <w:t>ils</w:t>
      </w:r>
      <w:r>
        <w:rPr>
          <w:spacing w:val="-32"/>
          <w:sz w:val="20"/>
          <w:szCs w:val="20"/>
        </w:rPr>
        <w:t xml:space="preserve"> </w:t>
      </w:r>
      <w:r>
        <w:rPr>
          <w:sz w:val="20"/>
          <w:szCs w:val="20"/>
        </w:rPr>
        <w:t>sont</w:t>
      </w:r>
      <w:r>
        <w:rPr>
          <w:spacing w:val="-33"/>
          <w:sz w:val="20"/>
          <w:szCs w:val="20"/>
        </w:rPr>
        <w:t xml:space="preserve"> </w:t>
      </w:r>
      <w:r>
        <w:rPr>
          <w:sz w:val="20"/>
          <w:szCs w:val="20"/>
        </w:rPr>
        <w:t>ressortissants)</w:t>
      </w:r>
      <w:r>
        <w:rPr>
          <w:spacing w:val="-31"/>
          <w:sz w:val="20"/>
          <w:szCs w:val="20"/>
        </w:rPr>
        <w:t xml:space="preserve"> </w:t>
      </w:r>
      <w:r>
        <w:rPr>
          <w:sz w:val="20"/>
          <w:szCs w:val="20"/>
        </w:rPr>
        <w:t>;</w:t>
      </w:r>
    </w:p>
    <w:p>
      <w:pPr>
        <w:pStyle w:val="ListParagraph"/>
        <w:numPr>
          <w:ilvl w:val="0"/>
          <w:numId w:val="3"/>
        </w:numPr>
        <w:tabs>
          <w:tab w:val="clear" w:pos="720"/>
          <w:tab w:val="left" w:pos="420" w:leader="none"/>
        </w:tabs>
        <w:spacing w:lineRule="exact" w:line="240"/>
        <w:ind w:left="150" w:right="124" w:hanging="0"/>
        <w:jc w:val="both"/>
        <w:rPr>
          <w:sz w:val="20"/>
          <w:szCs w:val="20"/>
        </w:rPr>
      </w:pPr>
      <w:r>
        <w:rPr>
          <w:sz w:val="20"/>
          <w:szCs w:val="20"/>
        </w:rPr>
        <w:t>se</w:t>
      </w:r>
      <w:r>
        <w:rPr>
          <w:spacing w:val="-20"/>
          <w:sz w:val="20"/>
          <w:szCs w:val="20"/>
        </w:rPr>
        <w:t xml:space="preserve"> </w:t>
      </w:r>
      <w:r>
        <w:rPr>
          <w:sz w:val="20"/>
          <w:szCs w:val="20"/>
        </w:rPr>
        <w:t>trouver</w:t>
      </w:r>
      <w:r>
        <w:rPr>
          <w:spacing w:val="-18"/>
          <w:sz w:val="20"/>
          <w:szCs w:val="20"/>
        </w:rPr>
        <w:t xml:space="preserve"> </w:t>
      </w:r>
      <w:r>
        <w:rPr>
          <w:sz w:val="20"/>
          <w:szCs w:val="20"/>
        </w:rPr>
        <w:t>en</w:t>
      </w:r>
      <w:r>
        <w:rPr>
          <w:spacing w:val="-18"/>
          <w:sz w:val="20"/>
          <w:szCs w:val="20"/>
        </w:rPr>
        <w:t xml:space="preserve"> </w:t>
      </w:r>
      <w:r>
        <w:rPr>
          <w:sz w:val="20"/>
          <w:szCs w:val="20"/>
        </w:rPr>
        <w:t>possession</w:t>
      </w:r>
      <w:r>
        <w:rPr>
          <w:spacing w:val="-18"/>
          <w:sz w:val="20"/>
          <w:szCs w:val="20"/>
        </w:rPr>
        <w:t xml:space="preserve"> </w:t>
      </w:r>
      <w:r>
        <w:rPr>
          <w:sz w:val="20"/>
          <w:szCs w:val="20"/>
        </w:rPr>
        <w:t>d’un</w:t>
      </w:r>
      <w:r>
        <w:rPr>
          <w:spacing w:val="-16"/>
          <w:sz w:val="20"/>
          <w:szCs w:val="20"/>
        </w:rPr>
        <w:t xml:space="preserve"> </w:t>
      </w:r>
      <w:r>
        <w:rPr>
          <w:sz w:val="20"/>
          <w:szCs w:val="20"/>
        </w:rPr>
        <w:t>casier</w:t>
      </w:r>
      <w:r>
        <w:rPr>
          <w:spacing w:val="-18"/>
          <w:sz w:val="20"/>
          <w:szCs w:val="20"/>
        </w:rPr>
        <w:t xml:space="preserve"> </w:t>
      </w:r>
      <w:r>
        <w:rPr>
          <w:sz w:val="20"/>
          <w:szCs w:val="20"/>
        </w:rPr>
        <w:t>judiciaire</w:t>
      </w:r>
      <w:r>
        <w:rPr>
          <w:spacing w:val="-18"/>
          <w:sz w:val="20"/>
          <w:szCs w:val="20"/>
        </w:rPr>
        <w:t xml:space="preserve"> </w:t>
      </w:r>
      <w:r>
        <w:rPr>
          <w:sz w:val="20"/>
          <w:szCs w:val="20"/>
        </w:rPr>
        <w:t>dont</w:t>
      </w:r>
      <w:r>
        <w:rPr>
          <w:spacing w:val="-17"/>
          <w:sz w:val="20"/>
          <w:szCs w:val="20"/>
        </w:rPr>
        <w:t xml:space="preserve"> </w:t>
      </w:r>
      <w:r>
        <w:rPr>
          <w:sz w:val="20"/>
          <w:szCs w:val="20"/>
        </w:rPr>
        <w:t>les</w:t>
      </w:r>
      <w:r>
        <w:rPr>
          <w:spacing w:val="-19"/>
          <w:sz w:val="20"/>
          <w:szCs w:val="20"/>
        </w:rPr>
        <w:t xml:space="preserve"> </w:t>
      </w:r>
      <w:r>
        <w:rPr>
          <w:sz w:val="20"/>
          <w:szCs w:val="20"/>
        </w:rPr>
        <w:t>mentions</w:t>
      </w:r>
      <w:r>
        <w:rPr>
          <w:spacing w:val="-18"/>
          <w:sz w:val="20"/>
          <w:szCs w:val="20"/>
        </w:rPr>
        <w:t xml:space="preserve"> </w:t>
      </w:r>
      <w:r>
        <w:rPr>
          <w:sz w:val="20"/>
          <w:szCs w:val="20"/>
        </w:rPr>
        <w:t>portées</w:t>
      </w:r>
      <w:r>
        <w:rPr>
          <w:spacing w:val="-19"/>
          <w:sz w:val="20"/>
          <w:szCs w:val="20"/>
        </w:rPr>
        <w:t xml:space="preserve"> </w:t>
      </w:r>
      <w:r>
        <w:rPr>
          <w:sz w:val="20"/>
          <w:szCs w:val="20"/>
        </w:rPr>
        <w:t>sur</w:t>
      </w:r>
      <w:r>
        <w:rPr>
          <w:spacing w:val="-18"/>
          <w:sz w:val="20"/>
          <w:szCs w:val="20"/>
        </w:rPr>
        <w:t xml:space="preserve"> </w:t>
      </w:r>
      <w:r>
        <w:rPr>
          <w:sz w:val="20"/>
          <w:szCs w:val="20"/>
        </w:rPr>
        <w:t>le</w:t>
      </w:r>
      <w:r>
        <w:rPr>
          <w:spacing w:val="-20"/>
          <w:sz w:val="20"/>
          <w:szCs w:val="20"/>
        </w:rPr>
        <w:t xml:space="preserve"> </w:t>
      </w:r>
      <w:r>
        <w:rPr>
          <w:sz w:val="20"/>
          <w:szCs w:val="20"/>
        </w:rPr>
        <w:t>bulletin</w:t>
      </w:r>
      <w:r>
        <w:rPr>
          <w:spacing w:val="-18"/>
          <w:sz w:val="20"/>
          <w:szCs w:val="20"/>
        </w:rPr>
        <w:t xml:space="preserve"> </w:t>
      </w:r>
      <w:r>
        <w:rPr>
          <w:spacing w:val="-6"/>
          <w:sz w:val="20"/>
          <w:szCs w:val="20"/>
        </w:rPr>
        <w:t>n°2</w:t>
      </w:r>
      <w:r>
        <w:rPr>
          <w:spacing w:val="-18"/>
          <w:sz w:val="20"/>
          <w:szCs w:val="20"/>
        </w:rPr>
        <w:t xml:space="preserve"> </w:t>
      </w:r>
      <w:r>
        <w:rPr>
          <w:sz w:val="20"/>
          <w:szCs w:val="20"/>
        </w:rPr>
        <w:t>ne</w:t>
      </w:r>
      <w:r>
        <w:rPr>
          <w:spacing w:val="-18"/>
          <w:sz w:val="20"/>
          <w:szCs w:val="20"/>
        </w:rPr>
        <w:t xml:space="preserve"> </w:t>
      </w:r>
      <w:r>
        <w:rPr>
          <w:sz w:val="20"/>
          <w:szCs w:val="20"/>
        </w:rPr>
        <w:t>sont pas incompatibles avec l’exercice des fonctions ;</w:t>
      </w:r>
    </w:p>
    <w:p>
      <w:pPr>
        <w:pStyle w:val="ListParagraph"/>
        <w:numPr>
          <w:ilvl w:val="0"/>
          <w:numId w:val="3"/>
        </w:numPr>
        <w:tabs>
          <w:tab w:val="clear" w:pos="720"/>
          <w:tab w:val="left" w:pos="420" w:leader="none"/>
        </w:tabs>
        <w:ind w:left="150" w:right="130" w:hanging="0"/>
        <w:jc w:val="both"/>
        <w:rPr>
          <w:sz w:val="20"/>
          <w:szCs w:val="20"/>
        </w:rPr>
      </w:pPr>
      <w:r>
        <w:rPr>
          <w:sz w:val="20"/>
          <w:szCs w:val="20"/>
        </w:rPr>
        <w:t>se</w:t>
      </w:r>
      <w:r>
        <w:rPr>
          <w:spacing w:val="-20"/>
          <w:sz w:val="20"/>
          <w:szCs w:val="20"/>
        </w:rPr>
        <w:t xml:space="preserve"> </w:t>
      </w:r>
      <w:r>
        <w:rPr>
          <w:sz w:val="20"/>
          <w:szCs w:val="20"/>
        </w:rPr>
        <w:t>trouver</w:t>
      </w:r>
      <w:r>
        <w:rPr>
          <w:spacing w:val="-18"/>
          <w:sz w:val="20"/>
          <w:szCs w:val="20"/>
        </w:rPr>
        <w:t xml:space="preserve"> </w:t>
      </w:r>
      <w:r>
        <w:rPr>
          <w:sz w:val="20"/>
          <w:szCs w:val="20"/>
        </w:rPr>
        <w:t>en</w:t>
      </w:r>
      <w:r>
        <w:rPr>
          <w:spacing w:val="-18"/>
          <w:sz w:val="20"/>
          <w:szCs w:val="20"/>
        </w:rPr>
        <w:t xml:space="preserve"> </w:t>
      </w:r>
      <w:r>
        <w:rPr>
          <w:sz w:val="20"/>
          <w:szCs w:val="20"/>
        </w:rPr>
        <w:t>position</w:t>
      </w:r>
      <w:r>
        <w:rPr>
          <w:spacing w:val="-18"/>
          <w:sz w:val="20"/>
          <w:szCs w:val="20"/>
        </w:rPr>
        <w:t xml:space="preserve"> </w:t>
      </w:r>
      <w:r>
        <w:rPr>
          <w:spacing w:val="-3"/>
          <w:sz w:val="20"/>
          <w:szCs w:val="20"/>
        </w:rPr>
        <w:t>régulière</w:t>
      </w:r>
      <w:r>
        <w:rPr>
          <w:spacing w:val="-19"/>
          <w:sz w:val="20"/>
          <w:szCs w:val="20"/>
        </w:rPr>
        <w:t xml:space="preserve"> </w:t>
      </w:r>
      <w:r>
        <w:rPr>
          <w:sz w:val="20"/>
          <w:szCs w:val="20"/>
        </w:rPr>
        <w:t>au</w:t>
      </w:r>
      <w:r>
        <w:rPr>
          <w:spacing w:val="-19"/>
          <w:sz w:val="20"/>
          <w:szCs w:val="20"/>
        </w:rPr>
        <w:t xml:space="preserve"> </w:t>
      </w:r>
      <w:r>
        <w:rPr>
          <w:spacing w:val="-4"/>
          <w:sz w:val="20"/>
          <w:szCs w:val="20"/>
        </w:rPr>
        <w:t>regard</w:t>
      </w:r>
      <w:r>
        <w:rPr>
          <w:spacing w:val="-18"/>
          <w:sz w:val="20"/>
          <w:szCs w:val="20"/>
        </w:rPr>
        <w:t xml:space="preserve"> </w:t>
      </w:r>
      <w:r>
        <w:rPr>
          <w:sz w:val="20"/>
          <w:szCs w:val="20"/>
        </w:rPr>
        <w:t>du</w:t>
      </w:r>
      <w:r>
        <w:rPr>
          <w:spacing w:val="-18"/>
          <w:sz w:val="20"/>
          <w:szCs w:val="20"/>
        </w:rPr>
        <w:t xml:space="preserve"> </w:t>
      </w:r>
      <w:r>
        <w:rPr>
          <w:sz w:val="20"/>
          <w:szCs w:val="20"/>
        </w:rPr>
        <w:t>service</w:t>
      </w:r>
      <w:r>
        <w:rPr>
          <w:spacing w:val="-18"/>
          <w:sz w:val="20"/>
          <w:szCs w:val="20"/>
        </w:rPr>
        <w:t xml:space="preserve"> </w:t>
      </w:r>
      <w:r>
        <w:rPr>
          <w:sz w:val="20"/>
          <w:szCs w:val="20"/>
        </w:rPr>
        <w:t>national</w:t>
      </w:r>
      <w:r>
        <w:rPr>
          <w:spacing w:val="-18"/>
          <w:sz w:val="20"/>
          <w:szCs w:val="20"/>
        </w:rPr>
        <w:t xml:space="preserve"> </w:t>
      </w:r>
      <w:r>
        <w:rPr>
          <w:sz w:val="20"/>
          <w:szCs w:val="20"/>
        </w:rPr>
        <w:t>(pour</w:t>
      </w:r>
      <w:r>
        <w:rPr>
          <w:spacing w:val="-19"/>
          <w:sz w:val="20"/>
          <w:szCs w:val="20"/>
        </w:rPr>
        <w:t xml:space="preserve"> </w:t>
      </w:r>
      <w:r>
        <w:rPr>
          <w:sz w:val="20"/>
          <w:szCs w:val="20"/>
        </w:rPr>
        <w:t>les</w:t>
      </w:r>
      <w:r>
        <w:rPr>
          <w:spacing w:val="-19"/>
          <w:sz w:val="20"/>
          <w:szCs w:val="20"/>
        </w:rPr>
        <w:t xml:space="preserve"> </w:t>
      </w:r>
      <w:r>
        <w:rPr>
          <w:sz w:val="20"/>
          <w:szCs w:val="20"/>
        </w:rPr>
        <w:t>communautaires</w:t>
      </w:r>
      <w:r>
        <w:rPr>
          <w:spacing w:val="-18"/>
          <w:sz w:val="20"/>
          <w:szCs w:val="20"/>
        </w:rPr>
        <w:t xml:space="preserve"> </w:t>
      </w:r>
      <w:r>
        <w:rPr>
          <w:sz w:val="20"/>
          <w:szCs w:val="20"/>
        </w:rPr>
        <w:t>dans</w:t>
      </w:r>
      <w:r>
        <w:rPr>
          <w:spacing w:val="-19"/>
          <w:sz w:val="20"/>
          <w:szCs w:val="20"/>
        </w:rPr>
        <w:t xml:space="preserve"> </w:t>
      </w:r>
      <w:r>
        <w:rPr>
          <w:sz w:val="20"/>
          <w:szCs w:val="20"/>
        </w:rPr>
        <w:t>l’État dont</w:t>
      </w:r>
      <w:r>
        <w:rPr>
          <w:spacing w:val="-19"/>
          <w:sz w:val="20"/>
          <w:szCs w:val="20"/>
        </w:rPr>
        <w:t xml:space="preserve"> </w:t>
      </w:r>
      <w:r>
        <w:rPr>
          <w:sz w:val="20"/>
          <w:szCs w:val="20"/>
        </w:rPr>
        <w:t>ils</w:t>
      </w:r>
      <w:r>
        <w:rPr>
          <w:spacing w:val="-19"/>
          <w:sz w:val="20"/>
          <w:szCs w:val="20"/>
        </w:rPr>
        <w:t xml:space="preserve"> </w:t>
      </w:r>
      <w:r>
        <w:rPr>
          <w:sz w:val="20"/>
          <w:szCs w:val="20"/>
        </w:rPr>
        <w:t>sont</w:t>
      </w:r>
      <w:r>
        <w:rPr>
          <w:spacing w:val="-18"/>
          <w:sz w:val="20"/>
          <w:szCs w:val="20"/>
        </w:rPr>
        <w:t xml:space="preserve"> </w:t>
      </w:r>
      <w:r>
        <w:rPr>
          <w:sz w:val="20"/>
          <w:szCs w:val="20"/>
        </w:rPr>
        <w:t>ressortissants)</w:t>
      </w:r>
      <w:r>
        <w:rPr>
          <w:spacing w:val="-18"/>
          <w:sz w:val="20"/>
          <w:szCs w:val="20"/>
        </w:rPr>
        <w:t xml:space="preserve"> </w:t>
      </w:r>
      <w:r>
        <w:rPr>
          <w:sz w:val="20"/>
          <w:szCs w:val="20"/>
        </w:rPr>
        <w:t>;</w:t>
      </w:r>
    </w:p>
    <w:p>
      <w:pPr>
        <w:pStyle w:val="ListParagraph"/>
        <w:numPr>
          <w:ilvl w:val="0"/>
          <w:numId w:val="3"/>
        </w:numPr>
        <w:tabs>
          <w:tab w:val="clear" w:pos="720"/>
          <w:tab w:val="left" w:pos="420" w:leader="none"/>
        </w:tabs>
        <w:ind w:left="150" w:right="121" w:hanging="0"/>
        <w:jc w:val="both"/>
        <w:rPr>
          <w:sz w:val="20"/>
          <w:szCs w:val="20"/>
        </w:rPr>
      </w:pPr>
      <w:r>
        <w:rPr>
          <w:sz w:val="20"/>
          <w:szCs w:val="20"/>
        </w:rPr>
        <w:t xml:space="preserve">remplir les conditions d’aptitude physique </w:t>
      </w:r>
      <w:r>
        <w:rPr>
          <w:spacing w:val="-3"/>
          <w:sz w:val="20"/>
          <w:szCs w:val="20"/>
        </w:rPr>
        <w:t xml:space="preserve">exigées </w:t>
      </w:r>
      <w:r>
        <w:rPr>
          <w:sz w:val="20"/>
          <w:szCs w:val="20"/>
        </w:rPr>
        <w:t xml:space="preserve">pour </w:t>
      </w:r>
      <w:r>
        <w:rPr>
          <w:spacing w:val="-4"/>
          <w:sz w:val="20"/>
          <w:szCs w:val="20"/>
        </w:rPr>
        <w:t xml:space="preserve">l’exercice </w:t>
      </w:r>
      <w:r>
        <w:rPr>
          <w:sz w:val="20"/>
          <w:szCs w:val="20"/>
        </w:rPr>
        <w:t xml:space="preserve">de la fonction </w:t>
      </w:r>
      <w:r>
        <w:rPr>
          <w:spacing w:val="-3"/>
          <w:sz w:val="20"/>
          <w:szCs w:val="20"/>
        </w:rPr>
        <w:t xml:space="preserve">compte </w:t>
      </w:r>
      <w:r>
        <w:rPr>
          <w:sz w:val="20"/>
          <w:szCs w:val="20"/>
        </w:rPr>
        <w:t>tenu des possibilités</w:t>
      </w:r>
      <w:r>
        <w:rPr>
          <w:spacing w:val="-19"/>
          <w:sz w:val="20"/>
          <w:szCs w:val="20"/>
        </w:rPr>
        <w:t xml:space="preserve"> </w:t>
      </w:r>
      <w:r>
        <w:rPr>
          <w:sz w:val="20"/>
          <w:szCs w:val="20"/>
        </w:rPr>
        <w:t>de</w:t>
      </w:r>
      <w:r>
        <w:rPr>
          <w:spacing w:val="-20"/>
          <w:sz w:val="20"/>
          <w:szCs w:val="20"/>
        </w:rPr>
        <w:t xml:space="preserve"> </w:t>
      </w:r>
      <w:r>
        <w:rPr>
          <w:sz w:val="20"/>
          <w:szCs w:val="20"/>
        </w:rPr>
        <w:t>compensation</w:t>
      </w:r>
      <w:r>
        <w:rPr>
          <w:spacing w:val="-18"/>
          <w:sz w:val="20"/>
          <w:szCs w:val="20"/>
        </w:rPr>
        <w:t xml:space="preserve"> </w:t>
      </w:r>
      <w:r>
        <w:rPr>
          <w:sz w:val="20"/>
          <w:szCs w:val="20"/>
        </w:rPr>
        <w:t>du</w:t>
      </w:r>
      <w:r>
        <w:rPr>
          <w:spacing w:val="-20"/>
          <w:sz w:val="20"/>
          <w:szCs w:val="20"/>
        </w:rPr>
        <w:t xml:space="preserve"> </w:t>
      </w:r>
      <w:r>
        <w:rPr>
          <w:sz w:val="20"/>
          <w:szCs w:val="20"/>
        </w:rPr>
        <w:t>handicap.</w:t>
      </w:r>
    </w:p>
    <w:p>
      <w:pPr>
        <w:pStyle w:val="Corpsdetexte"/>
        <w:spacing w:lineRule="exact" w:line="243" w:before="92" w:after="0"/>
        <w:jc w:val="both"/>
        <w:rPr>
          <w:b/>
          <w:b/>
          <w:bCs/>
        </w:rPr>
      </w:pPr>
      <w:r>
        <mc:AlternateContent>
          <mc:Choice Requires="wps">
            <w:drawing>
              <wp:anchor behindDoc="0" distT="3175" distB="10160" distL="3810" distR="3810" simplePos="0" locked="0" layoutInCell="0" allowOverlap="1" relativeHeight="32">
                <wp:simplePos x="0" y="0"/>
                <wp:positionH relativeFrom="column">
                  <wp:posOffset>31750</wp:posOffset>
                </wp:positionH>
                <wp:positionV relativeFrom="paragraph">
                  <wp:posOffset>70485</wp:posOffset>
                </wp:positionV>
                <wp:extent cx="6314440" cy="337185"/>
                <wp:effectExtent l="635" t="1270" r="635" b="0"/>
                <wp:wrapTopAndBottom/>
                <wp:docPr id="8" name="Image1"/>
                <a:graphic xmlns:a="http://schemas.openxmlformats.org/drawingml/2006/main">
                  <a:graphicData uri="http://schemas.microsoft.com/office/word/2010/wordprocessingShape">
                    <wps:wsp>
                      <wps:cNvSpPr/>
                      <wps:spPr>
                        <a:xfrm>
                          <a:off x="0" y="0"/>
                          <a:ext cx="6314400" cy="337320"/>
                        </a:xfrm>
                        <a:prstGeom prst="rect">
                          <a:avLst/>
                        </a:prstGeom>
                        <a:noFill/>
                        <a:ln w="1440">
                          <a:solidFill>
                            <a:srgbClr val="000000"/>
                          </a:solidFill>
                          <a:round/>
                        </a:ln>
                      </wps:spPr>
                      <wps:style>
                        <a:lnRef idx="0"/>
                        <a:fillRef idx="0"/>
                        <a:effectRef idx="0"/>
                        <a:fontRef idx="minor"/>
                      </wps:style>
                      <wps:txbx>
                        <w:txbxContent>
                          <w:p>
                            <w:pPr>
                              <w:pStyle w:val="Corpsdetexte"/>
                              <w:spacing w:before="45" w:after="0"/>
                              <w:ind w:left="57" w:hanging="0"/>
                              <w:rPr>
                                <w:color w:val="000000"/>
                              </w:rPr>
                            </w:pPr>
                            <w:r>
                              <w:rPr>
                                <w:b/>
                                <w:bCs/>
                                <w:color w:val="000000"/>
                              </w:rPr>
                              <w:t>A – LE CONCOURS EXTERNE</w:t>
                            </w:r>
                            <w:r>
                              <w:rPr>
                                <w:color w:val="000000"/>
                              </w:rPr>
                              <w:t xml:space="preserve"> est ouvert à l’ensemble des candidats :</w:t>
                            </w:r>
                          </w:p>
                        </w:txbxContent>
                      </wps:txbx>
                      <wps:bodyPr lIns="0" rIns="0" tIns="0" bIns="0" anchor="t">
                        <a:noAutofit/>
                      </wps:bodyPr>
                    </wps:wsp>
                  </a:graphicData>
                </a:graphic>
              </wp:anchor>
            </w:drawing>
          </mc:Choice>
          <mc:Fallback>
            <w:pict>
              <v:rect id="shape_0" ID="Image1" path="m0,0l-2147483645,0l-2147483645,-2147483646l0,-2147483646xe" stroked="t" o:allowincell="f" style="position:absolute;margin-left:2.5pt;margin-top:5.55pt;width:497.15pt;height:26.5pt;mso-wrap-style:square;v-text-anchor:top">
                <v:fill o:detectmouseclick="t" on="false"/>
                <v:stroke color="black" weight="1440" joinstyle="round" endcap="flat"/>
                <v:textbox>
                  <w:txbxContent>
                    <w:p>
                      <w:pPr>
                        <w:pStyle w:val="Corpsdetexte"/>
                        <w:spacing w:before="45" w:after="0"/>
                        <w:ind w:left="57" w:hanging="0"/>
                        <w:rPr>
                          <w:color w:val="000000"/>
                        </w:rPr>
                      </w:pPr>
                      <w:r>
                        <w:rPr>
                          <w:b/>
                          <w:bCs/>
                          <w:color w:val="000000"/>
                        </w:rPr>
                        <w:t>A – LE CONCOURS EXTERNE</w:t>
                      </w:r>
                      <w:r>
                        <w:rPr>
                          <w:color w:val="000000"/>
                        </w:rPr>
                        <w:t xml:space="preserve"> est ouvert à l’ensemble des candidats :</w:t>
                      </w:r>
                    </w:p>
                  </w:txbxContent>
                </v:textbox>
                <w10:wrap type="topAndBottom"/>
              </v:rect>
            </w:pict>
          </mc:Fallback>
        </mc:AlternateContent>
      </w:r>
      <w:r>
        <w:rPr>
          <w:b/>
          <w:bCs/>
        </w:rPr>
        <w:t xml:space="preserve">  </w:t>
      </w:r>
      <w:r>
        <w:rPr>
          <w:b/>
          <w:bCs/>
        </w:rPr>
        <w:t>Sans condition de diplôme.</w:t>
      </w:r>
    </w:p>
    <w:p>
      <w:pPr>
        <w:pStyle w:val="Corpsdetexte"/>
        <w:ind w:left="150" w:right="123" w:hanging="0"/>
        <w:jc w:val="both"/>
        <w:rPr/>
      </w:pPr>
      <w:r>
        <w:rPr>
          <w:b/>
          <w:bCs/>
          <w:u w:val="single"/>
        </w:rPr>
        <w:t>Information</w:t>
      </w:r>
      <w:r>
        <w:rPr>
          <w:spacing w:val="-34"/>
        </w:rPr>
        <w:t xml:space="preserve"> </w:t>
      </w:r>
      <w:r>
        <w:rPr/>
        <w:t>:</w:t>
      </w:r>
      <w:r>
        <w:rPr>
          <w:spacing w:val="-22"/>
        </w:rPr>
        <w:t xml:space="preserve"> </w:t>
      </w:r>
      <w:r>
        <w:rPr/>
        <w:t>la</w:t>
      </w:r>
      <w:r>
        <w:rPr>
          <w:spacing w:val="-22"/>
        </w:rPr>
        <w:t xml:space="preserve"> </w:t>
      </w:r>
      <w:r>
        <w:rPr>
          <w:spacing w:val="-3"/>
        </w:rPr>
        <w:t>réussite</w:t>
      </w:r>
      <w:r>
        <w:rPr>
          <w:spacing w:val="-21"/>
        </w:rPr>
        <w:t xml:space="preserve"> </w:t>
      </w:r>
      <w:r>
        <w:rPr/>
        <w:t>au</w:t>
      </w:r>
      <w:r>
        <w:rPr>
          <w:spacing w:val="-20"/>
        </w:rPr>
        <w:t xml:space="preserve"> </w:t>
      </w:r>
      <w:r>
        <w:rPr/>
        <w:t>concours</w:t>
      </w:r>
      <w:r>
        <w:rPr>
          <w:spacing w:val="-21"/>
        </w:rPr>
        <w:t xml:space="preserve"> </w:t>
      </w:r>
      <w:r>
        <w:rPr/>
        <w:t>externe</w:t>
      </w:r>
      <w:r>
        <w:rPr>
          <w:spacing w:val="-22"/>
        </w:rPr>
        <w:t xml:space="preserve"> </w:t>
      </w:r>
      <w:r>
        <w:rPr/>
        <w:t>pour</w:t>
      </w:r>
      <w:r>
        <w:rPr>
          <w:spacing w:val="-20"/>
        </w:rPr>
        <w:t xml:space="preserve"> </w:t>
      </w:r>
      <w:r>
        <w:rPr/>
        <w:t>les</w:t>
      </w:r>
      <w:r>
        <w:rPr>
          <w:spacing w:val="-21"/>
        </w:rPr>
        <w:t xml:space="preserve"> </w:t>
      </w:r>
      <w:r>
        <w:rPr/>
        <w:t>agents</w:t>
      </w:r>
      <w:r>
        <w:rPr>
          <w:spacing w:val="-21"/>
        </w:rPr>
        <w:t xml:space="preserve"> </w:t>
      </w:r>
      <w:r>
        <w:rPr/>
        <w:t>déjà</w:t>
      </w:r>
      <w:r>
        <w:rPr>
          <w:spacing w:val="-22"/>
        </w:rPr>
        <w:t xml:space="preserve"> </w:t>
      </w:r>
      <w:r>
        <w:rPr/>
        <w:t>en</w:t>
      </w:r>
      <w:r>
        <w:rPr>
          <w:spacing w:val="-20"/>
        </w:rPr>
        <w:t xml:space="preserve"> </w:t>
      </w:r>
      <w:r>
        <w:rPr/>
        <w:t>poste</w:t>
      </w:r>
      <w:r>
        <w:rPr>
          <w:spacing w:val="-21"/>
        </w:rPr>
        <w:t xml:space="preserve"> </w:t>
      </w:r>
      <w:r>
        <w:rPr/>
        <w:t>au</w:t>
      </w:r>
      <w:r>
        <w:rPr>
          <w:spacing w:val="-21"/>
        </w:rPr>
        <w:t xml:space="preserve"> </w:t>
      </w:r>
      <w:r>
        <w:rPr/>
        <w:t>sein</w:t>
      </w:r>
      <w:r>
        <w:rPr>
          <w:spacing w:val="-22"/>
        </w:rPr>
        <w:t xml:space="preserve"> </w:t>
      </w:r>
      <w:r>
        <w:rPr/>
        <w:t>de</w:t>
      </w:r>
      <w:r>
        <w:rPr>
          <w:spacing w:val="-22"/>
        </w:rPr>
        <w:t xml:space="preserve"> </w:t>
      </w:r>
      <w:r>
        <w:rPr/>
        <w:t>l’administration implique</w:t>
      </w:r>
      <w:r>
        <w:rPr>
          <w:spacing w:val="-15"/>
        </w:rPr>
        <w:t xml:space="preserve"> </w:t>
      </w:r>
      <w:r>
        <w:rPr>
          <w:b/>
          <w:bCs/>
        </w:rPr>
        <w:t>obligatoirement</w:t>
      </w:r>
      <w:r>
        <w:rPr>
          <w:b/>
          <w:bCs/>
          <w:spacing w:val="-14"/>
        </w:rPr>
        <w:t xml:space="preserve"> </w:t>
      </w:r>
      <w:r>
        <w:rPr>
          <w:b/>
          <w:bCs/>
          <w:u w:val="single"/>
        </w:rPr>
        <w:t>une</w:t>
      </w:r>
      <w:r>
        <w:rPr>
          <w:b/>
          <w:bCs/>
          <w:spacing w:val="-15"/>
          <w:u w:val="single"/>
        </w:rPr>
        <w:t xml:space="preserve"> </w:t>
      </w:r>
      <w:r>
        <w:rPr>
          <w:b/>
          <w:bCs/>
          <w:u w:val="single"/>
        </w:rPr>
        <w:t>mobilité</w:t>
      </w:r>
      <w:r>
        <w:rPr/>
        <w:t>.</w:t>
      </w:r>
      <w:r>
        <w:rPr>
          <w:spacing w:val="-16"/>
        </w:rPr>
        <w:t xml:space="preserve"> </w:t>
      </w:r>
      <w:r>
        <w:rPr/>
        <w:t>Par</w:t>
      </w:r>
      <w:r>
        <w:rPr>
          <w:spacing w:val="-15"/>
        </w:rPr>
        <w:t xml:space="preserve"> </w:t>
      </w:r>
      <w:r>
        <w:rPr/>
        <w:t>conséquent,</w:t>
      </w:r>
      <w:r>
        <w:rPr>
          <w:spacing w:val="-15"/>
        </w:rPr>
        <w:t xml:space="preserve"> </w:t>
      </w:r>
      <w:r>
        <w:rPr/>
        <w:t>en</w:t>
      </w:r>
      <w:r>
        <w:rPr>
          <w:spacing w:val="-17"/>
        </w:rPr>
        <w:t xml:space="preserve"> </w:t>
      </w:r>
      <w:r>
        <w:rPr/>
        <w:t>cas</w:t>
      </w:r>
      <w:r>
        <w:rPr>
          <w:spacing w:val="-16"/>
        </w:rPr>
        <w:t xml:space="preserve"> </w:t>
      </w:r>
      <w:r>
        <w:rPr/>
        <w:t>de</w:t>
      </w:r>
      <w:r>
        <w:rPr>
          <w:spacing w:val="-15"/>
        </w:rPr>
        <w:t xml:space="preserve"> </w:t>
      </w:r>
      <w:r>
        <w:rPr>
          <w:spacing w:val="-3"/>
        </w:rPr>
        <w:t>refus</w:t>
      </w:r>
      <w:r>
        <w:rPr>
          <w:spacing w:val="-15"/>
        </w:rPr>
        <w:t xml:space="preserve"> </w:t>
      </w:r>
      <w:r>
        <w:rPr/>
        <w:t>du</w:t>
      </w:r>
      <w:r>
        <w:rPr>
          <w:spacing w:val="-16"/>
        </w:rPr>
        <w:t xml:space="preserve"> </w:t>
      </w:r>
      <w:r>
        <w:rPr/>
        <w:t>ou</w:t>
      </w:r>
      <w:r>
        <w:rPr>
          <w:spacing w:val="-16"/>
        </w:rPr>
        <w:t xml:space="preserve"> </w:t>
      </w:r>
      <w:r>
        <w:rPr/>
        <w:t>des</w:t>
      </w:r>
      <w:r>
        <w:rPr>
          <w:spacing w:val="-16"/>
        </w:rPr>
        <w:t xml:space="preserve"> </w:t>
      </w:r>
      <w:r>
        <w:rPr/>
        <w:t>postes</w:t>
      </w:r>
      <w:r>
        <w:rPr>
          <w:spacing w:val="-15"/>
        </w:rPr>
        <w:t xml:space="preserve"> </w:t>
      </w:r>
      <w:r>
        <w:rPr>
          <w:spacing w:val="-3"/>
        </w:rPr>
        <w:t>proposés,</w:t>
      </w:r>
      <w:r>
        <w:rPr>
          <w:spacing w:val="-15"/>
        </w:rPr>
        <w:t xml:space="preserve"> </w:t>
      </w:r>
      <w:r>
        <w:rPr/>
        <w:t>le bénéfice</w:t>
      </w:r>
      <w:r>
        <w:rPr>
          <w:spacing w:val="-18"/>
        </w:rPr>
        <w:t xml:space="preserve"> </w:t>
      </w:r>
      <w:r>
        <w:rPr/>
        <w:t>du</w:t>
      </w:r>
      <w:r>
        <w:rPr>
          <w:spacing w:val="-20"/>
        </w:rPr>
        <w:t xml:space="preserve"> </w:t>
      </w:r>
      <w:r>
        <w:rPr/>
        <w:t>concours</w:t>
      </w:r>
      <w:r>
        <w:rPr>
          <w:spacing w:val="-18"/>
        </w:rPr>
        <w:t xml:space="preserve"> </w:t>
      </w:r>
      <w:r>
        <w:rPr/>
        <w:t>est</w:t>
      </w:r>
      <w:r>
        <w:rPr>
          <w:spacing w:val="-18"/>
        </w:rPr>
        <w:t xml:space="preserve"> </w:t>
      </w:r>
      <w:r>
        <w:rPr>
          <w:spacing w:val="-4"/>
        </w:rPr>
        <w:t>perdu.</w:t>
      </w:r>
    </w:p>
    <w:p>
      <w:pPr>
        <w:pStyle w:val="Corpsdetexte"/>
        <w:ind w:left="150" w:right="126" w:hanging="0"/>
        <w:jc w:val="both"/>
        <w:rPr/>
      </w:pPr>
      <w:r>
        <w:rPr/>
        <w:t>La</w:t>
      </w:r>
      <w:r>
        <w:rPr>
          <w:spacing w:val="-18"/>
        </w:rPr>
        <w:t xml:space="preserve"> </w:t>
      </w:r>
      <w:r>
        <w:rPr/>
        <w:t>hiérarchie</w:t>
      </w:r>
      <w:r>
        <w:rPr>
          <w:spacing w:val="-15"/>
        </w:rPr>
        <w:t xml:space="preserve"> </w:t>
      </w:r>
      <w:r>
        <w:rPr/>
        <w:t>doit</w:t>
      </w:r>
      <w:r>
        <w:rPr>
          <w:spacing w:val="-17"/>
        </w:rPr>
        <w:t xml:space="preserve"> </w:t>
      </w:r>
      <w:r>
        <w:rPr>
          <w:spacing w:val="-3"/>
        </w:rPr>
        <w:t>être</w:t>
      </w:r>
      <w:r>
        <w:rPr>
          <w:spacing w:val="-16"/>
        </w:rPr>
        <w:t xml:space="preserve"> </w:t>
      </w:r>
      <w:r>
        <w:rPr/>
        <w:t>informée</w:t>
      </w:r>
      <w:r>
        <w:rPr>
          <w:spacing w:val="-17"/>
        </w:rPr>
        <w:t xml:space="preserve"> </w:t>
      </w:r>
      <w:r>
        <w:rPr/>
        <w:t>de</w:t>
      </w:r>
      <w:r>
        <w:rPr>
          <w:spacing w:val="-16"/>
        </w:rPr>
        <w:t xml:space="preserve"> </w:t>
      </w:r>
      <w:r>
        <w:rPr>
          <w:spacing w:val="-3"/>
        </w:rPr>
        <w:t>votre</w:t>
      </w:r>
      <w:r>
        <w:rPr>
          <w:spacing w:val="-17"/>
        </w:rPr>
        <w:t xml:space="preserve"> </w:t>
      </w:r>
      <w:r>
        <w:rPr/>
        <w:t>projet</w:t>
      </w:r>
      <w:r>
        <w:rPr>
          <w:spacing w:val="-17"/>
        </w:rPr>
        <w:t xml:space="preserve"> </w:t>
      </w:r>
      <w:r>
        <w:rPr/>
        <w:t>dès</w:t>
      </w:r>
      <w:r>
        <w:rPr>
          <w:spacing w:val="-15"/>
        </w:rPr>
        <w:t xml:space="preserve"> </w:t>
      </w:r>
      <w:r>
        <w:rPr/>
        <w:t>la</w:t>
      </w:r>
      <w:r>
        <w:rPr>
          <w:spacing w:val="-16"/>
        </w:rPr>
        <w:t xml:space="preserve"> </w:t>
      </w:r>
      <w:r>
        <w:rPr/>
        <w:t>validité</w:t>
      </w:r>
      <w:r>
        <w:rPr>
          <w:spacing w:val="-15"/>
        </w:rPr>
        <w:t xml:space="preserve"> </w:t>
      </w:r>
      <w:r>
        <w:rPr/>
        <w:t>de</w:t>
      </w:r>
      <w:r>
        <w:rPr>
          <w:spacing w:val="-15"/>
        </w:rPr>
        <w:t xml:space="preserve"> </w:t>
      </w:r>
      <w:r>
        <w:rPr>
          <w:spacing w:val="-3"/>
        </w:rPr>
        <w:t>votre</w:t>
      </w:r>
      <w:r>
        <w:rPr>
          <w:spacing w:val="-17"/>
        </w:rPr>
        <w:t xml:space="preserve"> </w:t>
      </w:r>
      <w:r>
        <w:rPr/>
        <w:t>inscription,</w:t>
      </w:r>
      <w:r>
        <w:rPr>
          <w:spacing w:val="-17"/>
        </w:rPr>
        <w:t xml:space="preserve"> </w:t>
      </w:r>
      <w:r>
        <w:rPr/>
        <w:t>aux</w:t>
      </w:r>
      <w:r>
        <w:rPr>
          <w:spacing w:val="-15"/>
        </w:rPr>
        <w:t xml:space="preserve"> </w:t>
      </w:r>
      <w:r>
        <w:rPr/>
        <w:t>fins</w:t>
      </w:r>
      <w:r>
        <w:rPr>
          <w:spacing w:val="-15"/>
        </w:rPr>
        <w:t xml:space="preserve"> </w:t>
      </w:r>
      <w:r>
        <w:rPr/>
        <w:t xml:space="preserve">d’anticiper </w:t>
      </w:r>
      <w:r>
        <w:rPr>
          <w:spacing w:val="-3"/>
        </w:rPr>
        <w:t>votre</w:t>
      </w:r>
      <w:r>
        <w:rPr>
          <w:spacing w:val="-20"/>
        </w:rPr>
        <w:t xml:space="preserve"> </w:t>
      </w:r>
      <w:r>
        <w:rPr/>
        <w:t>remplacement.</w:t>
      </w:r>
    </w:p>
    <w:p>
      <w:pPr>
        <w:pStyle w:val="Corpsdetexte"/>
        <w:spacing w:before="92" w:after="0"/>
        <w:ind w:left="150" w:right="122" w:hanging="0"/>
        <w:jc w:val="both"/>
        <w:rPr/>
      </w:pPr>
      <w:r>
        <mc:AlternateContent>
          <mc:Choice Requires="wps">
            <w:drawing>
              <wp:anchor behindDoc="0" distT="3175" distB="5080" distL="3810" distR="3810" simplePos="0" locked="0" layoutInCell="0" allowOverlap="1" relativeHeight="34">
                <wp:simplePos x="0" y="0"/>
                <wp:positionH relativeFrom="column">
                  <wp:posOffset>15875</wp:posOffset>
                </wp:positionH>
                <wp:positionV relativeFrom="paragraph">
                  <wp:posOffset>130175</wp:posOffset>
                </wp:positionV>
                <wp:extent cx="6446520" cy="399415"/>
                <wp:effectExtent l="635" t="1270" r="635" b="0"/>
                <wp:wrapTopAndBottom/>
                <wp:docPr id="10" name="Image2"/>
                <a:graphic xmlns:a="http://schemas.openxmlformats.org/drawingml/2006/main">
                  <a:graphicData uri="http://schemas.microsoft.com/office/word/2010/wordprocessingShape">
                    <wps:wsp>
                      <wps:cNvSpPr/>
                      <wps:spPr>
                        <a:xfrm>
                          <a:off x="0" y="0"/>
                          <a:ext cx="6446520" cy="399240"/>
                        </a:xfrm>
                        <a:prstGeom prst="rect">
                          <a:avLst/>
                        </a:prstGeom>
                        <a:noFill/>
                        <a:ln w="1440">
                          <a:solidFill>
                            <a:srgbClr val="000000"/>
                          </a:solidFill>
                          <a:round/>
                        </a:ln>
                      </wps:spPr>
                      <wps:style>
                        <a:lnRef idx="0"/>
                        <a:fillRef idx="0"/>
                        <a:effectRef idx="0"/>
                        <a:fontRef idx="minor"/>
                      </wps:style>
                      <wps:txbx>
                        <w:txbxContent>
                          <w:p>
                            <w:pPr>
                              <w:pStyle w:val="Corpsdetexte"/>
                              <w:spacing w:before="45" w:after="0"/>
                              <w:ind w:left="57" w:hanging="0"/>
                              <w:rPr>
                                <w:color w:val="000000"/>
                              </w:rPr>
                            </w:pPr>
                            <w:r>
                              <w:rPr>
                                <w:b/>
                                <w:bCs/>
                                <w:color w:val="000000"/>
                              </w:rPr>
                              <w:t>B</w:t>
                            </w:r>
                            <w:r>
                              <w:rPr>
                                <w:b/>
                                <w:bCs/>
                                <w:color w:val="000000"/>
                                <w:spacing w:val="-37"/>
                              </w:rPr>
                              <w:t xml:space="preserve"> </w:t>
                            </w:r>
                            <w:r>
                              <w:rPr>
                                <w:b/>
                                <w:bCs/>
                                <w:color w:val="000000"/>
                              </w:rPr>
                              <w:t>–</w:t>
                            </w:r>
                            <w:r>
                              <w:rPr>
                                <w:b/>
                                <w:bCs/>
                                <w:color w:val="000000"/>
                                <w:spacing w:val="-37"/>
                              </w:rPr>
                              <w:t xml:space="preserve"> </w:t>
                            </w:r>
                            <w:r>
                              <w:rPr>
                                <w:b/>
                                <w:bCs/>
                                <w:color w:val="000000"/>
                              </w:rPr>
                              <w:t>LE</w:t>
                            </w:r>
                            <w:r>
                              <w:rPr>
                                <w:b/>
                                <w:bCs/>
                                <w:color w:val="000000"/>
                                <w:spacing w:val="-31"/>
                              </w:rPr>
                              <w:t xml:space="preserve"> </w:t>
                            </w:r>
                            <w:r>
                              <w:rPr>
                                <w:b/>
                                <w:bCs/>
                                <w:color w:val="000000"/>
                              </w:rPr>
                              <w:t>CONCOURS</w:t>
                            </w:r>
                            <w:r>
                              <w:rPr>
                                <w:b/>
                                <w:bCs/>
                                <w:color w:val="000000"/>
                                <w:spacing w:val="-32"/>
                              </w:rPr>
                              <w:t xml:space="preserve"> </w:t>
                            </w:r>
                            <w:r>
                              <w:rPr>
                                <w:b/>
                                <w:bCs/>
                                <w:color w:val="000000"/>
                              </w:rPr>
                              <w:t>INTERNE</w:t>
                            </w:r>
                            <w:r>
                              <w:rPr>
                                <w:color w:val="000000"/>
                                <w:spacing w:val="-30"/>
                              </w:rPr>
                              <w:t xml:space="preserve"> </w:t>
                            </w:r>
                            <w:r>
                              <w:rPr>
                                <w:color w:val="000000"/>
                              </w:rPr>
                              <w:t>est</w:t>
                            </w:r>
                            <w:r>
                              <w:rPr>
                                <w:color w:val="000000"/>
                                <w:spacing w:val="-31"/>
                              </w:rPr>
                              <w:t xml:space="preserve"> </w:t>
                            </w:r>
                            <w:r>
                              <w:rPr>
                                <w:color w:val="000000"/>
                              </w:rPr>
                              <w:t>ouvert</w:t>
                            </w:r>
                            <w:r>
                              <w:rPr>
                                <w:color w:val="000000"/>
                                <w:spacing w:val="-31"/>
                              </w:rPr>
                              <w:t xml:space="preserve"> </w:t>
                            </w:r>
                            <w:r>
                              <w:rPr>
                                <w:color w:val="000000"/>
                              </w:rPr>
                              <w:t>aux</w:t>
                            </w:r>
                            <w:r>
                              <w:rPr>
                                <w:color w:val="000000"/>
                                <w:spacing w:val="-31"/>
                              </w:rPr>
                              <w:t xml:space="preserve"> </w:t>
                            </w:r>
                            <w:r>
                              <w:rPr>
                                <w:color w:val="000000"/>
                              </w:rPr>
                              <w:t>agents</w:t>
                            </w:r>
                            <w:r>
                              <w:rPr>
                                <w:color w:val="000000"/>
                                <w:spacing w:val="-31"/>
                              </w:rPr>
                              <w:t xml:space="preserve"> </w:t>
                            </w:r>
                            <w:r>
                              <w:rPr>
                                <w:color w:val="000000"/>
                              </w:rPr>
                              <w:t>en</w:t>
                            </w:r>
                            <w:r>
                              <w:rPr>
                                <w:color w:val="000000"/>
                                <w:spacing w:val="-32"/>
                              </w:rPr>
                              <w:t xml:space="preserve"> </w:t>
                            </w:r>
                            <w:r>
                              <w:rPr>
                                <w:color w:val="000000"/>
                              </w:rPr>
                              <w:t>activité,</w:t>
                            </w:r>
                            <w:r>
                              <w:rPr>
                                <w:color w:val="000000"/>
                                <w:spacing w:val="-30"/>
                              </w:rPr>
                              <w:t xml:space="preserve"> </w:t>
                            </w:r>
                            <w:r>
                              <w:rPr>
                                <w:color w:val="000000"/>
                              </w:rPr>
                              <w:t>en</w:t>
                            </w:r>
                            <w:r>
                              <w:rPr>
                                <w:color w:val="000000"/>
                                <w:spacing w:val="-32"/>
                              </w:rPr>
                              <w:t xml:space="preserve"> </w:t>
                            </w:r>
                            <w:r>
                              <w:rPr>
                                <w:color w:val="000000"/>
                              </w:rPr>
                              <w:t>détachement</w:t>
                            </w:r>
                            <w:r>
                              <w:rPr>
                                <w:color w:val="000000"/>
                                <w:spacing w:val="-32"/>
                              </w:rPr>
                              <w:t xml:space="preserve"> </w:t>
                            </w:r>
                            <w:r>
                              <w:rPr>
                                <w:color w:val="000000"/>
                              </w:rPr>
                              <w:t>ou</w:t>
                            </w:r>
                            <w:r>
                              <w:rPr>
                                <w:color w:val="000000"/>
                                <w:spacing w:val="-32"/>
                              </w:rPr>
                              <w:t xml:space="preserve"> </w:t>
                            </w:r>
                            <w:r>
                              <w:rPr>
                                <w:color w:val="000000"/>
                              </w:rPr>
                              <w:t>en</w:t>
                            </w:r>
                            <w:r>
                              <w:rPr>
                                <w:color w:val="000000"/>
                                <w:spacing w:val="-31"/>
                              </w:rPr>
                              <w:t xml:space="preserve"> </w:t>
                            </w:r>
                            <w:r>
                              <w:rPr>
                                <w:color w:val="000000"/>
                                <w:spacing w:val="-3"/>
                              </w:rPr>
                              <w:t>congé</w:t>
                            </w:r>
                            <w:r>
                              <w:rPr>
                                <w:color w:val="000000"/>
                                <w:spacing w:val="-30"/>
                              </w:rPr>
                              <w:t xml:space="preserve"> </w:t>
                            </w:r>
                            <w:r>
                              <w:rPr>
                                <w:color w:val="000000"/>
                              </w:rPr>
                              <w:t>parental</w:t>
                            </w:r>
                            <w:r>
                              <w:rPr>
                                <w:color w:val="000000"/>
                                <w:spacing w:val="-29"/>
                              </w:rPr>
                              <w:t xml:space="preserve"> </w:t>
                            </w:r>
                            <w:r>
                              <w:rPr>
                                <w:color w:val="000000"/>
                              </w:rPr>
                              <w:t>:</w:t>
                            </w:r>
                          </w:p>
                        </w:txbxContent>
                      </wps:txbx>
                      <wps:bodyPr lIns="0" rIns="0" tIns="0" bIns="0" anchor="t">
                        <a:noAutofit/>
                      </wps:bodyPr>
                    </wps:wsp>
                  </a:graphicData>
                </a:graphic>
              </wp:anchor>
            </w:drawing>
          </mc:Choice>
          <mc:Fallback>
            <w:pict>
              <v:rect id="shape_0" ID="Image2" path="m0,0l-2147483645,0l-2147483645,-2147483646l0,-2147483646xe" stroked="t" o:allowincell="f" style="position:absolute;margin-left:1.25pt;margin-top:10.25pt;width:507.55pt;height:31.4pt;mso-wrap-style:square;v-text-anchor:top">
                <v:fill o:detectmouseclick="t" on="false"/>
                <v:stroke color="black" weight="1440" joinstyle="round" endcap="flat"/>
                <v:textbox>
                  <w:txbxContent>
                    <w:p>
                      <w:pPr>
                        <w:pStyle w:val="Corpsdetexte"/>
                        <w:spacing w:before="45" w:after="0"/>
                        <w:ind w:left="57" w:hanging="0"/>
                        <w:rPr>
                          <w:color w:val="000000"/>
                        </w:rPr>
                      </w:pPr>
                      <w:r>
                        <w:rPr>
                          <w:b/>
                          <w:bCs/>
                          <w:color w:val="000000"/>
                        </w:rPr>
                        <w:t>B</w:t>
                      </w:r>
                      <w:r>
                        <w:rPr>
                          <w:b/>
                          <w:bCs/>
                          <w:color w:val="000000"/>
                          <w:spacing w:val="-37"/>
                        </w:rPr>
                        <w:t xml:space="preserve"> </w:t>
                      </w:r>
                      <w:r>
                        <w:rPr>
                          <w:b/>
                          <w:bCs/>
                          <w:color w:val="000000"/>
                        </w:rPr>
                        <w:t>–</w:t>
                      </w:r>
                      <w:r>
                        <w:rPr>
                          <w:b/>
                          <w:bCs/>
                          <w:color w:val="000000"/>
                          <w:spacing w:val="-37"/>
                        </w:rPr>
                        <w:t xml:space="preserve"> </w:t>
                      </w:r>
                      <w:r>
                        <w:rPr>
                          <w:b/>
                          <w:bCs/>
                          <w:color w:val="000000"/>
                        </w:rPr>
                        <w:t>LE</w:t>
                      </w:r>
                      <w:r>
                        <w:rPr>
                          <w:b/>
                          <w:bCs/>
                          <w:color w:val="000000"/>
                          <w:spacing w:val="-31"/>
                        </w:rPr>
                        <w:t xml:space="preserve"> </w:t>
                      </w:r>
                      <w:r>
                        <w:rPr>
                          <w:b/>
                          <w:bCs/>
                          <w:color w:val="000000"/>
                        </w:rPr>
                        <w:t>CONCOURS</w:t>
                      </w:r>
                      <w:r>
                        <w:rPr>
                          <w:b/>
                          <w:bCs/>
                          <w:color w:val="000000"/>
                          <w:spacing w:val="-32"/>
                        </w:rPr>
                        <w:t xml:space="preserve"> </w:t>
                      </w:r>
                      <w:r>
                        <w:rPr>
                          <w:b/>
                          <w:bCs/>
                          <w:color w:val="000000"/>
                        </w:rPr>
                        <w:t>INTERNE</w:t>
                      </w:r>
                      <w:r>
                        <w:rPr>
                          <w:color w:val="000000"/>
                          <w:spacing w:val="-30"/>
                        </w:rPr>
                        <w:t xml:space="preserve"> </w:t>
                      </w:r>
                      <w:r>
                        <w:rPr>
                          <w:color w:val="000000"/>
                        </w:rPr>
                        <w:t>est</w:t>
                      </w:r>
                      <w:r>
                        <w:rPr>
                          <w:color w:val="000000"/>
                          <w:spacing w:val="-31"/>
                        </w:rPr>
                        <w:t xml:space="preserve"> </w:t>
                      </w:r>
                      <w:r>
                        <w:rPr>
                          <w:color w:val="000000"/>
                        </w:rPr>
                        <w:t>ouvert</w:t>
                      </w:r>
                      <w:r>
                        <w:rPr>
                          <w:color w:val="000000"/>
                          <w:spacing w:val="-31"/>
                        </w:rPr>
                        <w:t xml:space="preserve"> </w:t>
                      </w:r>
                      <w:r>
                        <w:rPr>
                          <w:color w:val="000000"/>
                        </w:rPr>
                        <w:t>aux</w:t>
                      </w:r>
                      <w:r>
                        <w:rPr>
                          <w:color w:val="000000"/>
                          <w:spacing w:val="-31"/>
                        </w:rPr>
                        <w:t xml:space="preserve"> </w:t>
                      </w:r>
                      <w:r>
                        <w:rPr>
                          <w:color w:val="000000"/>
                        </w:rPr>
                        <w:t>agents</w:t>
                      </w:r>
                      <w:r>
                        <w:rPr>
                          <w:color w:val="000000"/>
                          <w:spacing w:val="-31"/>
                        </w:rPr>
                        <w:t xml:space="preserve"> </w:t>
                      </w:r>
                      <w:r>
                        <w:rPr>
                          <w:color w:val="000000"/>
                        </w:rPr>
                        <w:t>en</w:t>
                      </w:r>
                      <w:r>
                        <w:rPr>
                          <w:color w:val="000000"/>
                          <w:spacing w:val="-32"/>
                        </w:rPr>
                        <w:t xml:space="preserve"> </w:t>
                      </w:r>
                      <w:r>
                        <w:rPr>
                          <w:color w:val="000000"/>
                        </w:rPr>
                        <w:t>activité,</w:t>
                      </w:r>
                      <w:r>
                        <w:rPr>
                          <w:color w:val="000000"/>
                          <w:spacing w:val="-30"/>
                        </w:rPr>
                        <w:t xml:space="preserve"> </w:t>
                      </w:r>
                      <w:r>
                        <w:rPr>
                          <w:color w:val="000000"/>
                        </w:rPr>
                        <w:t>en</w:t>
                      </w:r>
                      <w:r>
                        <w:rPr>
                          <w:color w:val="000000"/>
                          <w:spacing w:val="-32"/>
                        </w:rPr>
                        <w:t xml:space="preserve"> </w:t>
                      </w:r>
                      <w:r>
                        <w:rPr>
                          <w:color w:val="000000"/>
                        </w:rPr>
                        <w:t>détachement</w:t>
                      </w:r>
                      <w:r>
                        <w:rPr>
                          <w:color w:val="000000"/>
                          <w:spacing w:val="-32"/>
                        </w:rPr>
                        <w:t xml:space="preserve"> </w:t>
                      </w:r>
                      <w:r>
                        <w:rPr>
                          <w:color w:val="000000"/>
                        </w:rPr>
                        <w:t>ou</w:t>
                      </w:r>
                      <w:r>
                        <w:rPr>
                          <w:color w:val="000000"/>
                          <w:spacing w:val="-32"/>
                        </w:rPr>
                        <w:t xml:space="preserve"> </w:t>
                      </w:r>
                      <w:r>
                        <w:rPr>
                          <w:color w:val="000000"/>
                        </w:rPr>
                        <w:t>en</w:t>
                      </w:r>
                      <w:r>
                        <w:rPr>
                          <w:color w:val="000000"/>
                          <w:spacing w:val="-31"/>
                        </w:rPr>
                        <w:t xml:space="preserve"> </w:t>
                      </w:r>
                      <w:r>
                        <w:rPr>
                          <w:color w:val="000000"/>
                          <w:spacing w:val="-3"/>
                        </w:rPr>
                        <w:t>congé</w:t>
                      </w:r>
                      <w:r>
                        <w:rPr>
                          <w:color w:val="000000"/>
                          <w:spacing w:val="-30"/>
                        </w:rPr>
                        <w:t xml:space="preserve"> </w:t>
                      </w:r>
                      <w:r>
                        <w:rPr>
                          <w:color w:val="000000"/>
                        </w:rPr>
                        <w:t>parental</w:t>
                      </w:r>
                      <w:r>
                        <w:rPr>
                          <w:color w:val="000000"/>
                          <w:spacing w:val="-29"/>
                        </w:rPr>
                        <w:t xml:space="preserve"> </w:t>
                      </w:r>
                      <w:r>
                        <w:rPr>
                          <w:color w:val="000000"/>
                        </w:rPr>
                        <w:t>:</w:t>
                      </w:r>
                    </w:p>
                  </w:txbxContent>
                </v:textbox>
                <w10:wrap type="topAndBottom"/>
              </v:rect>
            </w:pict>
          </mc:Fallback>
        </mc:AlternateContent>
      </w:r>
      <w:r>
        <w:rPr/>
        <w:t xml:space="preserve">Fonctionnaires et agents non titulaires de la fonction publique de </w:t>
      </w:r>
      <w:r>
        <w:rPr>
          <w:spacing w:val="-3"/>
        </w:rPr>
        <w:t xml:space="preserve">L’État, </w:t>
      </w:r>
      <w:r>
        <w:rPr/>
        <w:t>de la fonction publique territoriale</w:t>
      </w:r>
      <w:r>
        <w:rPr>
          <w:spacing w:val="-10"/>
        </w:rPr>
        <w:t xml:space="preserve"> </w:t>
      </w:r>
      <w:r>
        <w:rPr/>
        <w:t>et</w:t>
      </w:r>
      <w:r>
        <w:rPr>
          <w:spacing w:val="-12"/>
        </w:rPr>
        <w:t xml:space="preserve"> </w:t>
      </w:r>
      <w:r>
        <w:rPr/>
        <w:t>de</w:t>
      </w:r>
      <w:r>
        <w:rPr>
          <w:spacing w:val="-10"/>
        </w:rPr>
        <w:t xml:space="preserve"> </w:t>
      </w:r>
      <w:r>
        <w:rPr/>
        <w:t>la</w:t>
      </w:r>
      <w:r>
        <w:rPr>
          <w:spacing w:val="-10"/>
        </w:rPr>
        <w:t xml:space="preserve"> </w:t>
      </w:r>
      <w:r>
        <w:rPr/>
        <w:t>fonction</w:t>
      </w:r>
      <w:r>
        <w:rPr>
          <w:spacing w:val="-10"/>
        </w:rPr>
        <w:t xml:space="preserve"> </w:t>
      </w:r>
      <w:r>
        <w:rPr/>
        <w:t>publique</w:t>
      </w:r>
      <w:r>
        <w:rPr>
          <w:spacing w:val="-12"/>
        </w:rPr>
        <w:t xml:space="preserve"> </w:t>
      </w:r>
      <w:r>
        <w:rPr/>
        <w:t>hospitalière</w:t>
      </w:r>
      <w:r>
        <w:rPr>
          <w:spacing w:val="-11"/>
        </w:rPr>
        <w:t xml:space="preserve"> </w:t>
      </w:r>
      <w:r>
        <w:rPr/>
        <w:t>et</w:t>
      </w:r>
      <w:r>
        <w:rPr>
          <w:spacing w:val="-10"/>
        </w:rPr>
        <w:t xml:space="preserve"> </w:t>
      </w:r>
      <w:r>
        <w:rPr/>
        <w:t>comptant</w:t>
      </w:r>
      <w:r>
        <w:rPr>
          <w:spacing w:val="-8"/>
        </w:rPr>
        <w:t xml:space="preserve"> </w:t>
      </w:r>
      <w:r>
        <w:rPr/>
        <w:t>au</w:t>
      </w:r>
      <w:r>
        <w:rPr>
          <w:spacing w:val="-11"/>
        </w:rPr>
        <w:t xml:space="preserve"> </w:t>
      </w:r>
      <w:r>
        <w:rPr/>
        <w:t>moins</w:t>
      </w:r>
      <w:r>
        <w:rPr>
          <w:spacing w:val="51"/>
        </w:rPr>
        <w:t xml:space="preserve"> </w:t>
      </w:r>
      <w:r>
        <w:rPr/>
        <w:t>une</w:t>
      </w:r>
      <w:r>
        <w:rPr>
          <w:spacing w:val="-10"/>
        </w:rPr>
        <w:t xml:space="preserve"> </w:t>
      </w:r>
      <w:r>
        <w:rPr/>
        <w:t>année</w:t>
      </w:r>
      <w:r>
        <w:rPr>
          <w:spacing w:val="-10"/>
        </w:rPr>
        <w:t xml:space="preserve"> </w:t>
      </w:r>
      <w:r>
        <w:rPr/>
        <w:t>de</w:t>
      </w:r>
      <w:r>
        <w:rPr>
          <w:spacing w:val="-10"/>
        </w:rPr>
        <w:t xml:space="preserve"> </w:t>
      </w:r>
      <w:r>
        <w:rPr/>
        <w:t>services</w:t>
      </w:r>
      <w:r>
        <w:rPr>
          <w:spacing w:val="-10"/>
        </w:rPr>
        <w:t xml:space="preserve"> </w:t>
      </w:r>
      <w:r>
        <w:rPr/>
        <w:t>civils effectifs.</w:t>
      </w:r>
    </w:p>
    <w:p>
      <w:pPr>
        <w:pStyle w:val="Corpsdetexte"/>
        <w:spacing w:before="8" w:after="0"/>
        <w:rPr>
          <w:sz w:val="19"/>
        </w:rPr>
      </w:pPr>
      <w:r>
        <w:rPr>
          <w:sz w:val="19"/>
        </w:rPr>
      </w:r>
    </w:p>
    <w:p>
      <w:pPr>
        <w:pStyle w:val="Corpsdetexte"/>
        <w:ind w:left="150" w:right="128" w:hanging="0"/>
        <w:jc w:val="both"/>
        <w:rPr>
          <w:b/>
          <w:b/>
          <w:bCs/>
        </w:rPr>
      </w:pPr>
      <w:r>
        <w:rPr>
          <w:b/>
          <w:bCs/>
          <w:spacing w:val="-3"/>
        </w:rPr>
        <w:t>Pour</w:t>
      </w:r>
      <w:r>
        <w:rPr>
          <w:b/>
          <w:bCs/>
          <w:spacing w:val="-17"/>
        </w:rPr>
        <w:t xml:space="preserve"> </w:t>
      </w:r>
      <w:r>
        <w:rPr>
          <w:b/>
          <w:bCs/>
        </w:rPr>
        <w:t>les</w:t>
      </w:r>
      <w:r>
        <w:rPr>
          <w:b/>
          <w:bCs/>
          <w:spacing w:val="-17"/>
        </w:rPr>
        <w:t xml:space="preserve"> </w:t>
      </w:r>
      <w:r>
        <w:rPr>
          <w:b/>
          <w:bCs/>
        </w:rPr>
        <w:t>agents</w:t>
      </w:r>
      <w:r>
        <w:rPr>
          <w:b/>
          <w:bCs/>
          <w:spacing w:val="-16"/>
        </w:rPr>
        <w:t xml:space="preserve"> </w:t>
      </w:r>
      <w:r>
        <w:rPr>
          <w:b/>
          <w:bCs/>
        </w:rPr>
        <w:t>non-titulaires,</w:t>
      </w:r>
      <w:r>
        <w:rPr>
          <w:b/>
          <w:bCs/>
          <w:spacing w:val="-17"/>
        </w:rPr>
        <w:t xml:space="preserve"> </w:t>
      </w:r>
      <w:r>
        <w:rPr>
          <w:b/>
          <w:bCs/>
        </w:rPr>
        <w:t>il</w:t>
      </w:r>
      <w:r>
        <w:rPr>
          <w:b/>
          <w:bCs/>
          <w:spacing w:val="-18"/>
        </w:rPr>
        <w:t xml:space="preserve"> </w:t>
      </w:r>
      <w:r>
        <w:rPr>
          <w:b/>
          <w:bCs/>
        </w:rPr>
        <w:t>est</w:t>
      </w:r>
      <w:r>
        <w:rPr>
          <w:b/>
          <w:bCs/>
          <w:spacing w:val="-16"/>
        </w:rPr>
        <w:t xml:space="preserve"> </w:t>
      </w:r>
      <w:r>
        <w:rPr>
          <w:b/>
          <w:bCs/>
          <w:spacing w:val="-3"/>
        </w:rPr>
        <w:t>nécessaire</w:t>
      </w:r>
      <w:r>
        <w:rPr>
          <w:b/>
          <w:bCs/>
          <w:spacing w:val="-17"/>
        </w:rPr>
        <w:t xml:space="preserve"> </w:t>
      </w:r>
      <w:r>
        <w:rPr>
          <w:b/>
          <w:bCs/>
          <w:spacing w:val="-3"/>
        </w:rPr>
        <w:t>d’être</w:t>
      </w:r>
      <w:r>
        <w:rPr>
          <w:b/>
          <w:bCs/>
          <w:spacing w:val="-17"/>
        </w:rPr>
        <w:t xml:space="preserve"> </w:t>
      </w:r>
      <w:r>
        <w:rPr>
          <w:b/>
          <w:bCs/>
        </w:rPr>
        <w:t>en</w:t>
      </w:r>
      <w:r>
        <w:rPr>
          <w:b/>
          <w:bCs/>
          <w:spacing w:val="-17"/>
        </w:rPr>
        <w:t xml:space="preserve"> </w:t>
      </w:r>
      <w:r>
        <w:rPr>
          <w:b/>
          <w:bCs/>
        </w:rPr>
        <w:t>contrat</w:t>
      </w:r>
      <w:r>
        <w:rPr>
          <w:b/>
          <w:bCs/>
          <w:spacing w:val="-17"/>
        </w:rPr>
        <w:t xml:space="preserve"> </w:t>
      </w:r>
      <w:r>
        <w:rPr>
          <w:b/>
          <w:bCs/>
        </w:rPr>
        <w:t>au</w:t>
      </w:r>
      <w:r>
        <w:rPr>
          <w:b/>
          <w:bCs/>
          <w:spacing w:val="-17"/>
        </w:rPr>
        <w:t xml:space="preserve"> </w:t>
      </w:r>
      <w:r>
        <w:rPr>
          <w:b/>
          <w:bCs/>
        </w:rPr>
        <w:t>début</w:t>
      </w:r>
      <w:r>
        <w:rPr>
          <w:b/>
          <w:bCs/>
          <w:spacing w:val="-18"/>
        </w:rPr>
        <w:t xml:space="preserve"> </w:t>
      </w:r>
      <w:r>
        <w:rPr>
          <w:b/>
          <w:bCs/>
          <w:spacing w:val="-2"/>
        </w:rPr>
        <w:t>des</w:t>
      </w:r>
      <w:r>
        <w:rPr>
          <w:b/>
          <w:bCs/>
          <w:spacing w:val="-17"/>
        </w:rPr>
        <w:t xml:space="preserve"> </w:t>
      </w:r>
      <w:r>
        <w:rPr>
          <w:b/>
          <w:bCs/>
        </w:rPr>
        <w:t>épreuves</w:t>
      </w:r>
      <w:r>
        <w:rPr>
          <w:b/>
          <w:bCs/>
          <w:spacing w:val="-17"/>
        </w:rPr>
        <w:t xml:space="preserve"> </w:t>
      </w:r>
      <w:r>
        <w:rPr>
          <w:b/>
          <w:bCs/>
        </w:rPr>
        <w:t>écrites</w:t>
      </w:r>
      <w:r>
        <w:rPr>
          <w:b/>
          <w:bCs/>
          <w:spacing w:val="-16"/>
        </w:rPr>
        <w:t xml:space="preserve"> </w:t>
      </w:r>
      <w:r>
        <w:rPr>
          <w:b/>
          <w:bCs/>
        </w:rPr>
        <w:t>soit</w:t>
      </w:r>
      <w:r>
        <w:rPr>
          <w:b/>
          <w:bCs/>
          <w:spacing w:val="-16"/>
        </w:rPr>
        <w:t xml:space="preserve"> </w:t>
      </w:r>
      <w:r>
        <w:rPr>
          <w:b/>
          <w:bCs/>
        </w:rPr>
        <w:t>au 26</w:t>
      </w:r>
      <w:r>
        <w:rPr>
          <w:b/>
          <w:bCs/>
          <w:spacing w:val="-21"/>
        </w:rPr>
        <w:t xml:space="preserve"> </w:t>
      </w:r>
      <w:r>
        <w:rPr>
          <w:b/>
          <w:bCs/>
        </w:rPr>
        <w:t>mars</w:t>
      </w:r>
      <w:r>
        <w:rPr>
          <w:b/>
          <w:bCs/>
          <w:spacing w:val="-18"/>
        </w:rPr>
        <w:t xml:space="preserve"> </w:t>
      </w:r>
      <w:r>
        <w:rPr>
          <w:b/>
          <w:bCs/>
        </w:rPr>
        <w:t>2024</w:t>
      </w:r>
      <w:r>
        <w:rPr>
          <w:b/>
          <w:bCs/>
          <w:spacing w:val="-21"/>
        </w:rPr>
        <w:t xml:space="preserve"> </w:t>
      </w:r>
      <w:r>
        <w:rPr>
          <w:b/>
          <w:bCs/>
        </w:rPr>
        <w:t>et</w:t>
      </w:r>
      <w:r>
        <w:rPr>
          <w:b/>
          <w:bCs/>
          <w:spacing w:val="-21"/>
        </w:rPr>
        <w:t xml:space="preserve"> </w:t>
      </w:r>
      <w:r>
        <w:rPr>
          <w:b/>
          <w:bCs/>
        </w:rPr>
        <w:t>d’apporter</w:t>
      </w:r>
      <w:r>
        <w:rPr>
          <w:b/>
          <w:bCs/>
          <w:spacing w:val="-18"/>
        </w:rPr>
        <w:t xml:space="preserve"> </w:t>
      </w:r>
      <w:r>
        <w:rPr>
          <w:b/>
          <w:bCs/>
        </w:rPr>
        <w:t>un</w:t>
      </w:r>
      <w:r>
        <w:rPr>
          <w:b/>
          <w:bCs/>
          <w:spacing w:val="-20"/>
        </w:rPr>
        <w:t xml:space="preserve"> </w:t>
      </w:r>
      <w:r>
        <w:rPr>
          <w:b/>
          <w:bCs/>
        </w:rPr>
        <w:t>justificatif</w:t>
      </w:r>
      <w:r>
        <w:rPr>
          <w:b/>
          <w:bCs/>
          <w:spacing w:val="-20"/>
        </w:rPr>
        <w:t xml:space="preserve"> </w:t>
      </w:r>
      <w:r>
        <w:rPr>
          <w:b/>
          <w:bCs/>
        </w:rPr>
        <w:t>de</w:t>
      </w:r>
      <w:r>
        <w:rPr>
          <w:b/>
          <w:bCs/>
          <w:spacing w:val="-21"/>
        </w:rPr>
        <w:t xml:space="preserve"> </w:t>
      </w:r>
      <w:r>
        <w:rPr>
          <w:b/>
          <w:bCs/>
        </w:rPr>
        <w:t>l’employeur.</w:t>
      </w:r>
    </w:p>
    <w:p>
      <w:pPr>
        <w:pStyle w:val="Corpsdetexte"/>
        <w:ind w:left="150" w:right="125" w:hanging="0"/>
        <w:jc w:val="both"/>
        <w:rPr/>
      </w:pPr>
      <w:r>
        <w:rPr/>
        <w:t>Les</w:t>
      </w:r>
      <w:r>
        <w:rPr>
          <w:spacing w:val="-28"/>
        </w:rPr>
        <w:t xml:space="preserve"> </w:t>
      </w:r>
      <w:r>
        <w:rPr/>
        <w:t>services</w:t>
      </w:r>
      <w:r>
        <w:rPr>
          <w:spacing w:val="-27"/>
        </w:rPr>
        <w:t xml:space="preserve"> </w:t>
      </w:r>
      <w:r>
        <w:rPr/>
        <w:t>de</w:t>
      </w:r>
      <w:r>
        <w:rPr>
          <w:spacing w:val="-27"/>
        </w:rPr>
        <w:t xml:space="preserve"> </w:t>
      </w:r>
      <w:r>
        <w:rPr/>
        <w:t>gendarme,</w:t>
      </w:r>
      <w:r>
        <w:rPr>
          <w:spacing w:val="-26"/>
        </w:rPr>
        <w:t xml:space="preserve"> </w:t>
      </w:r>
      <w:r>
        <w:rPr/>
        <w:t>adjoint</w:t>
      </w:r>
      <w:r>
        <w:rPr>
          <w:spacing w:val="-25"/>
        </w:rPr>
        <w:t xml:space="preserve"> </w:t>
      </w:r>
      <w:r>
        <w:rPr/>
        <w:t>volontaire</w:t>
      </w:r>
      <w:r>
        <w:rPr>
          <w:spacing w:val="-27"/>
        </w:rPr>
        <w:t xml:space="preserve"> </w:t>
      </w:r>
      <w:r>
        <w:rPr/>
        <w:t>et</w:t>
      </w:r>
      <w:r>
        <w:rPr>
          <w:spacing w:val="-26"/>
        </w:rPr>
        <w:t xml:space="preserve"> </w:t>
      </w:r>
      <w:r>
        <w:rPr/>
        <w:t>d’adjoint</w:t>
      </w:r>
      <w:r>
        <w:rPr>
          <w:spacing w:val="-26"/>
        </w:rPr>
        <w:t xml:space="preserve"> </w:t>
      </w:r>
      <w:r>
        <w:rPr/>
        <w:t>de</w:t>
      </w:r>
      <w:r>
        <w:rPr>
          <w:spacing w:val="-25"/>
        </w:rPr>
        <w:t xml:space="preserve"> </w:t>
      </w:r>
      <w:r>
        <w:rPr/>
        <w:t>sécurité</w:t>
      </w:r>
      <w:r>
        <w:rPr>
          <w:spacing w:val="-25"/>
        </w:rPr>
        <w:t xml:space="preserve"> </w:t>
      </w:r>
      <w:r>
        <w:rPr/>
        <w:t>sont</w:t>
      </w:r>
      <w:r>
        <w:rPr>
          <w:spacing w:val="-26"/>
        </w:rPr>
        <w:t xml:space="preserve"> </w:t>
      </w:r>
      <w:r>
        <w:rPr/>
        <w:t>pris</w:t>
      </w:r>
      <w:r>
        <w:rPr>
          <w:spacing w:val="-26"/>
        </w:rPr>
        <w:t xml:space="preserve"> </w:t>
      </w:r>
      <w:r>
        <w:rPr/>
        <w:t>en</w:t>
      </w:r>
      <w:r>
        <w:rPr>
          <w:spacing w:val="-27"/>
        </w:rPr>
        <w:t xml:space="preserve"> </w:t>
      </w:r>
      <w:r>
        <w:rPr/>
        <w:t>compte</w:t>
      </w:r>
      <w:r>
        <w:rPr>
          <w:spacing w:val="-26"/>
        </w:rPr>
        <w:t xml:space="preserve"> </w:t>
      </w:r>
      <w:r>
        <w:rPr/>
        <w:t>dans</w:t>
      </w:r>
      <w:r>
        <w:rPr>
          <w:spacing w:val="-26"/>
        </w:rPr>
        <w:t xml:space="preserve"> </w:t>
      </w:r>
      <w:r>
        <w:rPr/>
        <w:t>le</w:t>
      </w:r>
      <w:r>
        <w:rPr>
          <w:spacing w:val="-27"/>
        </w:rPr>
        <w:t xml:space="preserve"> </w:t>
      </w:r>
      <w:r>
        <w:rPr/>
        <w:t>calcul des</w:t>
      </w:r>
      <w:r>
        <w:rPr>
          <w:spacing w:val="-19"/>
        </w:rPr>
        <w:t xml:space="preserve"> </w:t>
      </w:r>
      <w:r>
        <w:rPr/>
        <w:t>années</w:t>
      </w:r>
      <w:r>
        <w:rPr>
          <w:spacing w:val="-18"/>
        </w:rPr>
        <w:t xml:space="preserve"> </w:t>
      </w:r>
      <w:r>
        <w:rPr/>
        <w:t>de</w:t>
      </w:r>
      <w:r>
        <w:rPr>
          <w:spacing w:val="-18"/>
        </w:rPr>
        <w:t xml:space="preserve"> </w:t>
      </w:r>
      <w:r>
        <w:rPr/>
        <w:t>services</w:t>
      </w:r>
      <w:r>
        <w:rPr>
          <w:spacing w:val="-20"/>
        </w:rPr>
        <w:t xml:space="preserve"> </w:t>
      </w:r>
      <w:r>
        <w:rPr/>
        <w:t>civils</w:t>
      </w:r>
      <w:r>
        <w:rPr>
          <w:spacing w:val="-19"/>
        </w:rPr>
        <w:t xml:space="preserve"> </w:t>
      </w:r>
      <w:r>
        <w:rPr/>
        <w:t>effectifs.</w:t>
      </w:r>
    </w:p>
    <w:p>
      <w:pPr>
        <w:pStyle w:val="Corpsdetexte"/>
        <w:spacing w:before="7" w:after="0"/>
        <w:rPr>
          <w:sz w:val="19"/>
        </w:rPr>
      </w:pPr>
      <w:r>
        <w:rPr>
          <w:sz w:val="19"/>
        </w:rPr>
      </w:r>
    </w:p>
    <w:p>
      <w:pPr>
        <w:pStyle w:val="Corpsdetexte"/>
        <w:ind w:left="150" w:right="116" w:hanging="0"/>
        <w:jc w:val="both"/>
        <w:rPr/>
      </w:pPr>
      <w:r>
        <w:rPr/>
        <w:t xml:space="preserve">Ce concours est également ouvert aux candidats justifiant </w:t>
      </w:r>
      <w:r>
        <w:rPr>
          <w:spacing w:val="-3"/>
        </w:rPr>
        <w:t xml:space="preserve">d’au </w:t>
      </w:r>
      <w:r>
        <w:rPr/>
        <w:t>moins une année de services civils accomplis</w:t>
      </w:r>
      <w:r>
        <w:rPr>
          <w:spacing w:val="-7"/>
        </w:rPr>
        <w:t xml:space="preserve"> </w:t>
      </w:r>
      <w:r>
        <w:rPr/>
        <w:t>dans</w:t>
      </w:r>
      <w:r>
        <w:rPr>
          <w:spacing w:val="-5"/>
        </w:rPr>
        <w:t xml:space="preserve"> </w:t>
      </w:r>
      <w:r>
        <w:rPr/>
        <w:t>une</w:t>
      </w:r>
      <w:r>
        <w:rPr>
          <w:spacing w:val="-5"/>
        </w:rPr>
        <w:t xml:space="preserve"> </w:t>
      </w:r>
      <w:r>
        <w:rPr/>
        <w:t>administration,</w:t>
      </w:r>
      <w:r>
        <w:rPr>
          <w:spacing w:val="-4"/>
        </w:rPr>
        <w:t xml:space="preserve"> </w:t>
      </w:r>
      <w:r>
        <w:rPr/>
        <w:t>un</w:t>
      </w:r>
      <w:r>
        <w:rPr>
          <w:spacing w:val="-4"/>
        </w:rPr>
        <w:t xml:space="preserve"> </w:t>
      </w:r>
      <w:r>
        <w:rPr/>
        <w:t>organisme</w:t>
      </w:r>
      <w:r>
        <w:rPr>
          <w:spacing w:val="-6"/>
        </w:rPr>
        <w:t xml:space="preserve"> </w:t>
      </w:r>
      <w:r>
        <w:rPr/>
        <w:t>ou</w:t>
      </w:r>
      <w:r>
        <w:rPr>
          <w:spacing w:val="-4"/>
        </w:rPr>
        <w:t xml:space="preserve"> </w:t>
      </w:r>
      <w:r>
        <w:rPr/>
        <w:t>un</w:t>
      </w:r>
      <w:r>
        <w:rPr>
          <w:spacing w:val="-6"/>
        </w:rPr>
        <w:t xml:space="preserve"> </w:t>
      </w:r>
      <w:r>
        <w:rPr/>
        <w:t>établissement</w:t>
      </w:r>
      <w:r>
        <w:rPr>
          <w:spacing w:val="-6"/>
        </w:rPr>
        <w:t xml:space="preserve"> </w:t>
      </w:r>
      <w:r>
        <w:rPr/>
        <w:t>d’un</w:t>
      </w:r>
      <w:r>
        <w:rPr>
          <w:spacing w:val="-4"/>
        </w:rPr>
        <w:t xml:space="preserve"> </w:t>
      </w:r>
      <w:r>
        <w:rPr/>
        <w:t>État</w:t>
      </w:r>
      <w:r>
        <w:rPr>
          <w:spacing w:val="-5"/>
        </w:rPr>
        <w:t xml:space="preserve"> </w:t>
      </w:r>
      <w:r>
        <w:rPr>
          <w:spacing w:val="-3"/>
        </w:rPr>
        <w:t>membre</w:t>
      </w:r>
      <w:r>
        <w:rPr>
          <w:spacing w:val="-6"/>
        </w:rPr>
        <w:t xml:space="preserve"> </w:t>
      </w:r>
      <w:r>
        <w:rPr/>
        <w:t>de</w:t>
      </w:r>
      <w:r>
        <w:rPr>
          <w:spacing w:val="-5"/>
        </w:rPr>
        <w:t xml:space="preserve"> </w:t>
      </w:r>
      <w:r>
        <w:rPr/>
        <w:t>l’Union européenne</w:t>
      </w:r>
      <w:r>
        <w:rPr>
          <w:spacing w:val="-22"/>
        </w:rPr>
        <w:t xml:space="preserve"> </w:t>
      </w:r>
      <w:r>
        <w:rPr/>
        <w:t>ou</w:t>
      </w:r>
      <w:r>
        <w:rPr>
          <w:spacing w:val="-24"/>
        </w:rPr>
        <w:t xml:space="preserve"> </w:t>
      </w:r>
      <w:r>
        <w:rPr/>
        <w:t>d’un</w:t>
      </w:r>
      <w:r>
        <w:rPr>
          <w:spacing w:val="-21"/>
        </w:rPr>
        <w:t xml:space="preserve"> </w:t>
      </w:r>
      <w:r>
        <w:rPr/>
        <w:t>État</w:t>
      </w:r>
      <w:r>
        <w:rPr>
          <w:spacing w:val="-22"/>
        </w:rPr>
        <w:t xml:space="preserve"> </w:t>
      </w:r>
      <w:r>
        <w:rPr/>
        <w:t>partie</w:t>
      </w:r>
      <w:r>
        <w:rPr>
          <w:spacing w:val="-21"/>
        </w:rPr>
        <w:t xml:space="preserve"> </w:t>
      </w:r>
      <w:r>
        <w:rPr/>
        <w:t>à</w:t>
      </w:r>
      <w:r>
        <w:rPr>
          <w:spacing w:val="-23"/>
        </w:rPr>
        <w:t xml:space="preserve"> </w:t>
      </w:r>
      <w:r>
        <w:rPr>
          <w:spacing w:val="-4"/>
        </w:rPr>
        <w:t>l’accord</w:t>
      </w:r>
      <w:r>
        <w:rPr>
          <w:spacing w:val="-21"/>
        </w:rPr>
        <w:t xml:space="preserve"> </w:t>
      </w:r>
      <w:r>
        <w:rPr/>
        <w:t>sur</w:t>
      </w:r>
      <w:r>
        <w:rPr>
          <w:spacing w:val="-22"/>
        </w:rPr>
        <w:t xml:space="preserve"> </w:t>
      </w:r>
      <w:r>
        <w:rPr/>
        <w:t>l’Espace</w:t>
      </w:r>
      <w:r>
        <w:rPr>
          <w:spacing w:val="-21"/>
        </w:rPr>
        <w:t xml:space="preserve"> </w:t>
      </w:r>
      <w:r>
        <w:rPr/>
        <w:t>économique</w:t>
      </w:r>
      <w:r>
        <w:rPr>
          <w:spacing w:val="-23"/>
        </w:rPr>
        <w:t xml:space="preserve"> </w:t>
      </w:r>
      <w:r>
        <w:rPr/>
        <w:t>européen</w:t>
      </w:r>
      <w:r>
        <w:rPr>
          <w:spacing w:val="-22"/>
        </w:rPr>
        <w:t xml:space="preserve"> </w:t>
      </w:r>
      <w:r>
        <w:rPr/>
        <w:t>autres</w:t>
      </w:r>
      <w:r>
        <w:rPr>
          <w:spacing w:val="-23"/>
        </w:rPr>
        <w:t xml:space="preserve"> </w:t>
      </w:r>
      <w:r>
        <w:rPr/>
        <w:t>que</w:t>
      </w:r>
      <w:r>
        <w:rPr>
          <w:spacing w:val="-22"/>
        </w:rPr>
        <w:t xml:space="preserve"> </w:t>
      </w:r>
      <w:r>
        <w:rPr/>
        <w:t>la</w:t>
      </w:r>
      <w:r>
        <w:rPr>
          <w:spacing w:val="-22"/>
        </w:rPr>
        <w:t xml:space="preserve"> </w:t>
      </w:r>
      <w:r>
        <w:rPr>
          <w:spacing w:val="-4"/>
        </w:rPr>
        <w:t>France</w:t>
      </w:r>
      <w:r>
        <w:rPr>
          <w:spacing w:val="-22"/>
        </w:rPr>
        <w:t xml:space="preserve"> </w:t>
      </w:r>
      <w:r>
        <w:rPr/>
        <w:t>dont les</w:t>
      </w:r>
      <w:r>
        <w:rPr>
          <w:spacing w:val="-30"/>
        </w:rPr>
        <w:t xml:space="preserve"> </w:t>
      </w:r>
      <w:r>
        <w:rPr/>
        <w:t>missions</w:t>
      </w:r>
      <w:r>
        <w:rPr>
          <w:spacing w:val="-28"/>
        </w:rPr>
        <w:t xml:space="preserve"> </w:t>
      </w:r>
      <w:r>
        <w:rPr/>
        <w:t>sont</w:t>
      </w:r>
      <w:r>
        <w:rPr>
          <w:spacing w:val="-29"/>
        </w:rPr>
        <w:t xml:space="preserve"> </w:t>
      </w:r>
      <w:r>
        <w:rPr/>
        <w:t>comparables</w:t>
      </w:r>
      <w:r>
        <w:rPr>
          <w:spacing w:val="-29"/>
        </w:rPr>
        <w:t xml:space="preserve"> </w:t>
      </w:r>
      <w:r>
        <w:rPr/>
        <w:t>à</w:t>
      </w:r>
      <w:r>
        <w:rPr>
          <w:spacing w:val="-29"/>
        </w:rPr>
        <w:t xml:space="preserve"> </w:t>
      </w:r>
      <w:r>
        <w:rPr/>
        <w:t>celles</w:t>
      </w:r>
      <w:r>
        <w:rPr>
          <w:spacing w:val="-28"/>
        </w:rPr>
        <w:t xml:space="preserve"> </w:t>
      </w:r>
      <w:r>
        <w:rPr/>
        <w:t>des</w:t>
      </w:r>
      <w:r>
        <w:rPr>
          <w:spacing w:val="-28"/>
        </w:rPr>
        <w:t xml:space="preserve"> </w:t>
      </w:r>
      <w:r>
        <w:rPr/>
        <w:t>administrations</w:t>
      </w:r>
      <w:r>
        <w:rPr>
          <w:spacing w:val="-30"/>
        </w:rPr>
        <w:t xml:space="preserve"> </w:t>
      </w:r>
      <w:r>
        <w:rPr/>
        <w:t>et</w:t>
      </w:r>
      <w:r>
        <w:rPr>
          <w:spacing w:val="-29"/>
        </w:rPr>
        <w:t xml:space="preserve"> </w:t>
      </w:r>
      <w:r>
        <w:rPr/>
        <w:t>des</w:t>
      </w:r>
      <w:r>
        <w:rPr>
          <w:spacing w:val="-28"/>
        </w:rPr>
        <w:t xml:space="preserve"> </w:t>
      </w:r>
      <w:r>
        <w:rPr/>
        <w:t>établissements</w:t>
      </w:r>
      <w:r>
        <w:rPr>
          <w:spacing w:val="-28"/>
        </w:rPr>
        <w:t xml:space="preserve"> </w:t>
      </w:r>
      <w:r>
        <w:rPr/>
        <w:t>publics</w:t>
      </w:r>
      <w:r>
        <w:rPr>
          <w:spacing w:val="-29"/>
        </w:rPr>
        <w:t xml:space="preserve"> </w:t>
      </w:r>
      <w:r>
        <w:rPr/>
        <w:t>dans</w:t>
      </w:r>
      <w:r>
        <w:rPr>
          <w:spacing w:val="-29"/>
        </w:rPr>
        <w:t xml:space="preserve"> </w:t>
      </w:r>
      <w:r>
        <w:rPr/>
        <w:t>lesquels les</w:t>
      </w:r>
      <w:r>
        <w:rPr>
          <w:spacing w:val="-21"/>
        </w:rPr>
        <w:t xml:space="preserve"> </w:t>
      </w:r>
      <w:r>
        <w:rPr/>
        <w:t>fonctionnaires</w:t>
      </w:r>
      <w:r>
        <w:rPr>
          <w:spacing w:val="-20"/>
        </w:rPr>
        <w:t xml:space="preserve"> </w:t>
      </w:r>
      <w:r>
        <w:rPr/>
        <w:t>civils</w:t>
      </w:r>
      <w:r>
        <w:rPr>
          <w:spacing w:val="-19"/>
        </w:rPr>
        <w:t xml:space="preserve"> </w:t>
      </w:r>
      <w:r>
        <w:rPr/>
        <w:t>mentionnés</w:t>
      </w:r>
      <w:r>
        <w:rPr>
          <w:spacing w:val="-19"/>
        </w:rPr>
        <w:t xml:space="preserve"> </w:t>
      </w:r>
      <w:r>
        <w:rPr/>
        <w:t>à</w:t>
      </w:r>
      <w:r>
        <w:rPr>
          <w:spacing w:val="-20"/>
        </w:rPr>
        <w:t xml:space="preserve"> </w:t>
      </w:r>
      <w:r>
        <w:rPr/>
        <w:t>l’article</w:t>
      </w:r>
      <w:r>
        <w:rPr>
          <w:spacing w:val="-20"/>
        </w:rPr>
        <w:t xml:space="preserve"> </w:t>
      </w:r>
      <w:r>
        <w:rPr/>
        <w:t>2</w:t>
      </w:r>
      <w:r>
        <w:rPr>
          <w:spacing w:val="-18"/>
        </w:rPr>
        <w:t xml:space="preserve"> </w:t>
      </w:r>
      <w:r>
        <w:rPr/>
        <w:t>(1)</w:t>
      </w:r>
      <w:r>
        <w:rPr>
          <w:spacing w:val="-20"/>
        </w:rPr>
        <w:t xml:space="preserve"> </w:t>
      </w:r>
      <w:r>
        <w:rPr/>
        <w:t>de</w:t>
      </w:r>
      <w:r>
        <w:rPr>
          <w:spacing w:val="-20"/>
        </w:rPr>
        <w:t xml:space="preserve"> </w:t>
      </w:r>
      <w:r>
        <w:rPr/>
        <w:t>la</w:t>
      </w:r>
      <w:r>
        <w:rPr>
          <w:spacing w:val="-11"/>
        </w:rPr>
        <w:t xml:space="preserve"> </w:t>
      </w:r>
      <w:r>
        <w:rPr>
          <w:color w:val="0000FF"/>
        </w:rPr>
        <w:t>loi</w:t>
      </w:r>
      <w:r>
        <w:rPr>
          <w:color w:val="0000FF"/>
          <w:spacing w:val="-19"/>
        </w:rPr>
        <w:t xml:space="preserve"> </w:t>
      </w:r>
      <w:r>
        <w:rPr>
          <w:color w:val="0000FF"/>
          <w:spacing w:val="-4"/>
        </w:rPr>
        <w:t>n°83-634</w:t>
      </w:r>
      <w:r>
        <w:rPr>
          <w:color w:val="0000FF"/>
          <w:spacing w:val="-20"/>
        </w:rPr>
        <w:t xml:space="preserve"> </w:t>
      </w:r>
      <w:r>
        <w:rPr>
          <w:color w:val="0000FF"/>
        </w:rPr>
        <w:t>du</w:t>
      </w:r>
      <w:r>
        <w:rPr>
          <w:color w:val="0000FF"/>
          <w:spacing w:val="-19"/>
        </w:rPr>
        <w:t xml:space="preserve"> </w:t>
      </w:r>
      <w:r>
        <w:rPr>
          <w:color w:val="0000FF"/>
          <w:spacing w:val="-3"/>
        </w:rPr>
        <w:t>13</w:t>
      </w:r>
      <w:r>
        <w:rPr>
          <w:color w:val="0000FF"/>
          <w:spacing w:val="-19"/>
        </w:rPr>
        <w:t xml:space="preserve"> </w:t>
      </w:r>
      <w:r>
        <w:rPr>
          <w:color w:val="0000FF"/>
        </w:rPr>
        <w:t>juillet</w:t>
      </w:r>
      <w:r>
        <w:rPr>
          <w:color w:val="0000FF"/>
          <w:spacing w:val="-19"/>
        </w:rPr>
        <w:t xml:space="preserve"> </w:t>
      </w:r>
      <w:r>
        <w:rPr>
          <w:color w:val="0000FF"/>
        </w:rPr>
        <w:t>1983</w:t>
      </w:r>
      <w:r>
        <w:rPr>
          <w:color w:val="0000FF"/>
          <w:spacing w:val="-15"/>
        </w:rPr>
        <w:t xml:space="preserve"> </w:t>
      </w:r>
      <w:r>
        <w:rPr>
          <w:spacing w:val="-3"/>
        </w:rPr>
        <w:t>exercent</w:t>
      </w:r>
      <w:r>
        <w:rPr>
          <w:spacing w:val="-19"/>
        </w:rPr>
        <w:t xml:space="preserve"> </w:t>
      </w:r>
      <w:r>
        <w:rPr/>
        <w:t xml:space="preserve">leurs fonctions, et qui ont, le cas échéant, </w:t>
      </w:r>
      <w:r>
        <w:rPr>
          <w:spacing w:val="-4"/>
        </w:rPr>
        <w:t xml:space="preserve">reçu </w:t>
      </w:r>
      <w:r>
        <w:rPr/>
        <w:t xml:space="preserve">dans l’un de </w:t>
      </w:r>
      <w:r>
        <w:rPr>
          <w:spacing w:val="-3"/>
        </w:rPr>
        <w:t xml:space="preserve">ces </w:t>
      </w:r>
      <w:r>
        <w:rPr/>
        <w:t>États une formation équivalente à celle requise</w:t>
      </w:r>
      <w:r>
        <w:rPr>
          <w:spacing w:val="-25"/>
        </w:rPr>
        <w:t xml:space="preserve"> </w:t>
      </w:r>
      <w:r>
        <w:rPr/>
        <w:t>par</w:t>
      </w:r>
      <w:r>
        <w:rPr>
          <w:spacing w:val="-22"/>
        </w:rPr>
        <w:t xml:space="preserve"> </w:t>
      </w:r>
      <w:r>
        <w:rPr/>
        <w:t>les</w:t>
      </w:r>
      <w:r>
        <w:rPr>
          <w:spacing w:val="-24"/>
        </w:rPr>
        <w:t xml:space="preserve"> </w:t>
      </w:r>
      <w:r>
        <w:rPr/>
        <w:t>statuts</w:t>
      </w:r>
      <w:r>
        <w:rPr>
          <w:spacing w:val="-24"/>
        </w:rPr>
        <w:t xml:space="preserve"> </w:t>
      </w:r>
      <w:r>
        <w:rPr/>
        <w:t>particuliers</w:t>
      </w:r>
      <w:r>
        <w:rPr>
          <w:spacing w:val="-23"/>
        </w:rPr>
        <w:t xml:space="preserve"> </w:t>
      </w:r>
      <w:r>
        <w:rPr/>
        <w:t>pour</w:t>
      </w:r>
      <w:r>
        <w:rPr>
          <w:spacing w:val="-23"/>
        </w:rPr>
        <w:t xml:space="preserve"> </w:t>
      </w:r>
      <w:r>
        <w:rPr>
          <w:spacing w:val="-3"/>
        </w:rPr>
        <w:t>l’accès</w:t>
      </w:r>
      <w:r>
        <w:rPr>
          <w:spacing w:val="-24"/>
        </w:rPr>
        <w:t xml:space="preserve"> </w:t>
      </w:r>
      <w:r>
        <w:rPr/>
        <w:t>au</w:t>
      </w:r>
      <w:r>
        <w:rPr>
          <w:spacing w:val="-24"/>
        </w:rPr>
        <w:t xml:space="preserve"> </w:t>
      </w:r>
      <w:r>
        <w:rPr/>
        <w:t>corps</w:t>
      </w:r>
      <w:r>
        <w:rPr>
          <w:spacing w:val="-23"/>
        </w:rPr>
        <w:t xml:space="preserve"> </w:t>
      </w:r>
      <w:r>
        <w:rPr/>
        <w:t>des</w:t>
      </w:r>
      <w:r>
        <w:rPr>
          <w:spacing w:val="-23"/>
        </w:rPr>
        <w:t xml:space="preserve"> </w:t>
      </w:r>
      <w:r>
        <w:rPr/>
        <w:t>adjoints</w:t>
      </w:r>
      <w:r>
        <w:rPr>
          <w:spacing w:val="-24"/>
        </w:rPr>
        <w:t xml:space="preserve"> </w:t>
      </w:r>
      <w:r>
        <w:rPr/>
        <w:t>administratifs.</w:t>
      </w:r>
    </w:p>
    <w:p>
      <w:pPr>
        <w:pStyle w:val="Corpsdetexte"/>
        <w:spacing w:lineRule="exact" w:line="235"/>
        <w:ind w:left="150" w:hanging="0"/>
        <w:jc w:val="both"/>
        <w:rPr/>
      </w:pPr>
      <w:r>
        <w:rPr/>
        <w:t>La condition « en fonctions » n’est pas opposable aux ressortissants communautaires.</w:t>
      </w:r>
    </w:p>
    <w:p>
      <w:pPr>
        <w:pStyle w:val="Corpsdetexte"/>
        <w:ind w:left="150" w:right="116" w:hanging="0"/>
        <w:jc w:val="both"/>
        <w:rPr/>
      </w:pPr>
      <w:r>
        <w:rPr>
          <w:b/>
          <w:bCs/>
          <w:u w:val="single"/>
        </w:rPr>
        <w:t>Information</w:t>
      </w:r>
      <w:r>
        <w:rPr>
          <w:spacing w:val="-30"/>
        </w:rPr>
        <w:t xml:space="preserve"> </w:t>
      </w:r>
      <w:r>
        <w:rPr/>
        <w:t>:</w:t>
      </w:r>
      <w:r>
        <w:rPr>
          <w:spacing w:val="-20"/>
        </w:rPr>
        <w:t xml:space="preserve"> </w:t>
      </w:r>
      <w:r>
        <w:rPr/>
        <w:t>la</w:t>
      </w:r>
      <w:r>
        <w:rPr>
          <w:spacing w:val="-18"/>
        </w:rPr>
        <w:t xml:space="preserve"> </w:t>
      </w:r>
      <w:r>
        <w:rPr>
          <w:spacing w:val="-3"/>
        </w:rPr>
        <w:t>réussite</w:t>
      </w:r>
      <w:r>
        <w:rPr>
          <w:spacing w:val="-20"/>
        </w:rPr>
        <w:t xml:space="preserve"> </w:t>
      </w:r>
      <w:r>
        <w:rPr/>
        <w:t>au</w:t>
      </w:r>
      <w:r>
        <w:rPr>
          <w:spacing w:val="-18"/>
        </w:rPr>
        <w:t xml:space="preserve"> </w:t>
      </w:r>
      <w:r>
        <w:rPr/>
        <w:t>concours</w:t>
      </w:r>
      <w:r>
        <w:rPr>
          <w:spacing w:val="-19"/>
        </w:rPr>
        <w:t xml:space="preserve"> </w:t>
      </w:r>
      <w:r>
        <w:rPr/>
        <w:t>interne</w:t>
      </w:r>
      <w:r>
        <w:rPr>
          <w:spacing w:val="-20"/>
        </w:rPr>
        <w:t xml:space="preserve"> </w:t>
      </w:r>
      <w:r>
        <w:rPr/>
        <w:t>implique</w:t>
      </w:r>
      <w:r>
        <w:rPr>
          <w:spacing w:val="-16"/>
        </w:rPr>
        <w:t xml:space="preserve"> </w:t>
      </w:r>
      <w:r>
        <w:rPr>
          <w:b/>
          <w:bCs/>
        </w:rPr>
        <w:t>obligatoirement</w:t>
      </w:r>
      <w:r>
        <w:rPr>
          <w:spacing w:val="-19"/>
        </w:rPr>
        <w:t xml:space="preserve"> </w:t>
      </w:r>
      <w:r>
        <w:rPr/>
        <w:t>une</w:t>
      </w:r>
      <w:r>
        <w:rPr>
          <w:spacing w:val="-18"/>
        </w:rPr>
        <w:t xml:space="preserve"> </w:t>
      </w:r>
      <w:r>
        <w:rPr/>
        <w:t>mobilité.</w:t>
      </w:r>
      <w:r>
        <w:rPr>
          <w:spacing w:val="-19"/>
        </w:rPr>
        <w:t xml:space="preserve"> </w:t>
      </w:r>
      <w:r>
        <w:rPr/>
        <w:t>En</w:t>
      </w:r>
      <w:r>
        <w:rPr>
          <w:spacing w:val="-20"/>
        </w:rPr>
        <w:t xml:space="preserve"> </w:t>
      </w:r>
      <w:r>
        <w:rPr/>
        <w:t>cas</w:t>
      </w:r>
      <w:r>
        <w:rPr>
          <w:spacing w:val="-18"/>
        </w:rPr>
        <w:t xml:space="preserve"> </w:t>
      </w:r>
      <w:r>
        <w:rPr/>
        <w:t>de</w:t>
      </w:r>
      <w:r>
        <w:rPr>
          <w:spacing w:val="-18"/>
        </w:rPr>
        <w:t xml:space="preserve"> </w:t>
      </w:r>
      <w:r>
        <w:rPr>
          <w:spacing w:val="-3"/>
        </w:rPr>
        <w:t>refus</w:t>
      </w:r>
      <w:r>
        <w:rPr>
          <w:spacing w:val="-20"/>
        </w:rPr>
        <w:t xml:space="preserve"> </w:t>
      </w:r>
      <w:r>
        <w:rPr/>
        <w:t>du ou</w:t>
      </w:r>
      <w:r>
        <w:rPr>
          <w:spacing w:val="-22"/>
        </w:rPr>
        <w:t xml:space="preserve"> </w:t>
      </w:r>
      <w:r>
        <w:rPr/>
        <w:t>des</w:t>
      </w:r>
      <w:r>
        <w:rPr>
          <w:spacing w:val="-18"/>
        </w:rPr>
        <w:t xml:space="preserve"> </w:t>
      </w:r>
      <w:r>
        <w:rPr/>
        <w:t>postes</w:t>
      </w:r>
      <w:r>
        <w:rPr>
          <w:spacing w:val="-18"/>
        </w:rPr>
        <w:t xml:space="preserve"> </w:t>
      </w:r>
      <w:r>
        <w:rPr>
          <w:spacing w:val="-3"/>
        </w:rPr>
        <w:t>proposés,</w:t>
      </w:r>
      <w:r>
        <w:rPr>
          <w:spacing w:val="-20"/>
        </w:rPr>
        <w:t xml:space="preserve"> </w:t>
      </w:r>
      <w:r>
        <w:rPr/>
        <w:t>le</w:t>
      </w:r>
      <w:r>
        <w:rPr>
          <w:spacing w:val="-20"/>
        </w:rPr>
        <w:t xml:space="preserve"> </w:t>
      </w:r>
      <w:r>
        <w:rPr/>
        <w:t>bénéfice</w:t>
      </w:r>
      <w:r>
        <w:rPr>
          <w:spacing w:val="-21"/>
        </w:rPr>
        <w:t xml:space="preserve"> </w:t>
      </w:r>
      <w:r>
        <w:rPr/>
        <w:t>du</w:t>
      </w:r>
      <w:r>
        <w:rPr>
          <w:spacing w:val="-19"/>
        </w:rPr>
        <w:t xml:space="preserve"> </w:t>
      </w:r>
      <w:r>
        <w:rPr/>
        <w:t>concours</w:t>
      </w:r>
      <w:r>
        <w:rPr>
          <w:spacing w:val="-18"/>
        </w:rPr>
        <w:t xml:space="preserve"> </w:t>
      </w:r>
      <w:r>
        <w:rPr/>
        <w:t>est</w:t>
      </w:r>
      <w:r>
        <w:rPr>
          <w:spacing w:val="-20"/>
        </w:rPr>
        <w:t xml:space="preserve"> </w:t>
      </w:r>
      <w:r>
        <w:rPr>
          <w:spacing w:val="-3"/>
        </w:rPr>
        <w:t>perdu.</w:t>
      </w:r>
    </w:p>
    <w:p>
      <w:pPr>
        <w:pStyle w:val="Corpsdetexte"/>
        <w:ind w:left="150" w:right="131" w:hanging="0"/>
        <w:jc w:val="both"/>
        <w:rPr/>
      </w:pPr>
      <w:r>
        <w:rPr/>
        <w:t>Il</w:t>
      </w:r>
      <w:r>
        <w:rPr>
          <w:spacing w:val="-15"/>
        </w:rPr>
        <w:t xml:space="preserve"> </w:t>
      </w:r>
      <w:r>
        <w:rPr/>
        <w:t>est</w:t>
      </w:r>
      <w:r>
        <w:rPr>
          <w:spacing w:val="-13"/>
        </w:rPr>
        <w:t xml:space="preserve"> </w:t>
      </w:r>
      <w:r>
        <w:rPr>
          <w:spacing w:val="-3"/>
        </w:rPr>
        <w:t>recommandé</w:t>
      </w:r>
      <w:r>
        <w:rPr>
          <w:spacing w:val="-14"/>
        </w:rPr>
        <w:t xml:space="preserve"> </w:t>
      </w:r>
      <w:r>
        <w:rPr/>
        <w:t>d’informer</w:t>
      </w:r>
      <w:r>
        <w:rPr>
          <w:spacing w:val="-15"/>
        </w:rPr>
        <w:t xml:space="preserve"> </w:t>
      </w:r>
      <w:r>
        <w:rPr/>
        <w:t>sa</w:t>
      </w:r>
      <w:r>
        <w:rPr>
          <w:spacing w:val="-14"/>
        </w:rPr>
        <w:t xml:space="preserve"> </w:t>
      </w:r>
      <w:r>
        <w:rPr/>
        <w:t>hiérarchie</w:t>
      </w:r>
      <w:r>
        <w:rPr>
          <w:spacing w:val="-13"/>
        </w:rPr>
        <w:t xml:space="preserve"> </w:t>
      </w:r>
      <w:r>
        <w:rPr/>
        <w:t>de</w:t>
      </w:r>
      <w:r>
        <w:rPr>
          <w:spacing w:val="-14"/>
        </w:rPr>
        <w:t xml:space="preserve"> </w:t>
      </w:r>
      <w:r>
        <w:rPr/>
        <w:t>cette</w:t>
      </w:r>
      <w:r>
        <w:rPr>
          <w:spacing w:val="-15"/>
        </w:rPr>
        <w:t xml:space="preserve"> </w:t>
      </w:r>
      <w:r>
        <w:rPr/>
        <w:t>inscription</w:t>
      </w:r>
      <w:r>
        <w:rPr>
          <w:spacing w:val="-13"/>
        </w:rPr>
        <w:t xml:space="preserve"> </w:t>
      </w:r>
      <w:r>
        <w:rPr/>
        <w:t>au</w:t>
      </w:r>
      <w:r>
        <w:rPr>
          <w:spacing w:val="-15"/>
        </w:rPr>
        <w:t xml:space="preserve"> </w:t>
      </w:r>
      <w:r>
        <w:rPr/>
        <w:t>concours</w:t>
      </w:r>
      <w:r>
        <w:rPr>
          <w:spacing w:val="-14"/>
        </w:rPr>
        <w:t xml:space="preserve"> </w:t>
      </w:r>
      <w:r>
        <w:rPr/>
        <w:t>afin</w:t>
      </w:r>
      <w:r>
        <w:rPr>
          <w:spacing w:val="-13"/>
        </w:rPr>
        <w:t xml:space="preserve"> </w:t>
      </w:r>
      <w:r>
        <w:rPr>
          <w:spacing w:val="-3"/>
        </w:rPr>
        <w:t>qu’elle</w:t>
      </w:r>
      <w:r>
        <w:rPr>
          <w:spacing w:val="-15"/>
        </w:rPr>
        <w:t xml:space="preserve"> </w:t>
      </w:r>
      <w:r>
        <w:rPr/>
        <w:t>anticipe</w:t>
      </w:r>
      <w:r>
        <w:rPr>
          <w:spacing w:val="-15"/>
        </w:rPr>
        <w:t xml:space="preserve"> </w:t>
      </w:r>
      <w:r>
        <w:rPr>
          <w:spacing w:val="-3"/>
        </w:rPr>
        <w:t xml:space="preserve">votre </w:t>
      </w:r>
      <w:r>
        <w:rPr/>
        <w:t>remplacement.</w:t>
      </w:r>
    </w:p>
    <w:p>
      <w:pPr>
        <w:pStyle w:val="Corpsdetexte"/>
        <w:spacing w:before="7" w:after="0"/>
        <w:rPr/>
      </w:pPr>
      <w:r>
        <w:rPr/>
      </w:r>
    </w:p>
    <w:p>
      <w:pPr>
        <w:pStyle w:val="Normal"/>
        <w:spacing w:before="1" w:after="0"/>
        <w:ind w:left="150" w:hanging="0"/>
        <w:jc w:val="both"/>
        <w:rPr>
          <w:rFonts w:ascii="Arial" w:hAnsi="Arial"/>
          <w:i/>
          <w:i/>
          <w:sz w:val="20"/>
        </w:rPr>
      </w:pPr>
      <w:r>
        <w:rPr>
          <w:rFonts w:ascii="Arial" w:hAnsi="Arial"/>
          <w:i/>
          <w:spacing w:val="-1"/>
          <w:w w:val="94"/>
          <w:sz w:val="20"/>
        </w:rPr>
        <w:t>(</w:t>
      </w:r>
      <w:r>
        <w:rPr>
          <w:rFonts w:ascii="Arial" w:hAnsi="Arial"/>
          <w:i/>
          <w:w w:val="80"/>
          <w:sz w:val="20"/>
        </w:rPr>
        <w:t>1</w:t>
      </w:r>
      <w:r>
        <w:rPr>
          <w:rFonts w:ascii="Arial" w:hAnsi="Arial"/>
          <w:i/>
          <w:w w:val="94"/>
          <w:sz w:val="20"/>
        </w:rPr>
        <w:t>)</w:t>
      </w:r>
      <w:r>
        <w:rPr>
          <w:rFonts w:ascii="Arial" w:hAnsi="Arial"/>
          <w:i/>
          <w:spacing w:val="-5"/>
          <w:sz w:val="20"/>
        </w:rPr>
        <w:t xml:space="preserve"> </w:t>
      </w:r>
      <w:r>
        <w:rPr>
          <w:rFonts w:ascii="Arial" w:hAnsi="Arial"/>
          <w:i/>
          <w:spacing w:val="2"/>
          <w:w w:val="107"/>
          <w:sz w:val="20"/>
        </w:rPr>
        <w:t>A</w:t>
      </w:r>
      <w:r>
        <w:rPr>
          <w:rFonts w:ascii="Arial" w:hAnsi="Arial"/>
          <w:i/>
          <w:spacing w:val="4"/>
          <w:w w:val="115"/>
          <w:sz w:val="20"/>
        </w:rPr>
        <w:t>r</w:t>
      </w:r>
      <w:r>
        <w:rPr>
          <w:rFonts w:ascii="Arial" w:hAnsi="Arial"/>
          <w:i/>
          <w:spacing w:val="2"/>
          <w:w w:val="146"/>
          <w:sz w:val="20"/>
        </w:rPr>
        <w:t>t</w:t>
      </w:r>
      <w:r>
        <w:rPr>
          <w:rFonts w:ascii="Arial" w:hAnsi="Arial"/>
          <w:i/>
          <w:spacing w:val="-2"/>
          <w:w w:val="97"/>
          <w:sz w:val="20"/>
        </w:rPr>
        <w:t>.</w:t>
      </w:r>
      <w:r>
        <w:rPr>
          <w:rFonts w:ascii="Arial" w:hAnsi="Arial"/>
          <w:i/>
          <w:w w:val="107"/>
          <w:sz w:val="20"/>
        </w:rPr>
        <w:t>2</w:t>
      </w:r>
      <w:r>
        <w:rPr>
          <w:rFonts w:ascii="Arial" w:hAnsi="Arial"/>
          <w:i/>
          <w:spacing w:val="-4"/>
          <w:sz w:val="20"/>
        </w:rPr>
        <w:t xml:space="preserve"> </w:t>
      </w:r>
      <w:r>
        <w:rPr>
          <w:rFonts w:ascii="Arial" w:hAnsi="Arial"/>
          <w:i/>
          <w:w w:val="108"/>
          <w:sz w:val="20"/>
        </w:rPr>
        <w:t>de</w:t>
      </w:r>
      <w:r>
        <w:rPr>
          <w:rFonts w:ascii="Arial" w:hAnsi="Arial"/>
          <w:i/>
          <w:spacing w:val="-5"/>
          <w:sz w:val="20"/>
        </w:rPr>
        <w:t xml:space="preserve"> </w:t>
      </w:r>
      <w:r>
        <w:rPr>
          <w:rFonts w:ascii="Arial" w:hAnsi="Arial"/>
          <w:i/>
          <w:spacing w:val="-2"/>
          <w:w w:val="116"/>
          <w:sz w:val="20"/>
        </w:rPr>
        <w:t>l</w:t>
      </w:r>
      <w:r>
        <w:rPr>
          <w:rFonts w:ascii="Arial" w:hAnsi="Arial"/>
          <w:i/>
          <w:w w:val="97"/>
          <w:sz w:val="20"/>
        </w:rPr>
        <w:t>a</w:t>
      </w:r>
      <w:r>
        <w:rPr>
          <w:rFonts w:ascii="Arial" w:hAnsi="Arial"/>
          <w:i/>
          <w:spacing w:val="-2"/>
          <w:sz w:val="20"/>
        </w:rPr>
        <w:t xml:space="preserve"> </w:t>
      </w:r>
      <w:r>
        <w:rPr>
          <w:rFonts w:ascii="Arial" w:hAnsi="Arial"/>
          <w:i/>
          <w:color w:val="0000FF"/>
          <w:spacing w:val="-2"/>
          <w:w w:val="116"/>
          <w:sz w:val="20"/>
        </w:rPr>
        <w:t>l</w:t>
      </w:r>
      <w:r>
        <w:rPr>
          <w:rFonts w:ascii="Arial" w:hAnsi="Arial"/>
          <w:i/>
          <w:color w:val="0000FF"/>
          <w:spacing w:val="-2"/>
          <w:w w:val="111"/>
          <w:sz w:val="20"/>
        </w:rPr>
        <w:t>o</w:t>
      </w:r>
      <w:r>
        <w:rPr>
          <w:rFonts w:ascii="Arial" w:hAnsi="Arial"/>
          <w:i/>
          <w:color w:val="0000FF"/>
          <w:w w:val="116"/>
          <w:sz w:val="20"/>
        </w:rPr>
        <w:t>i</w:t>
      </w:r>
      <w:r>
        <w:rPr>
          <w:rFonts w:ascii="Arial" w:hAnsi="Arial"/>
          <w:i/>
          <w:color w:val="0000FF"/>
          <w:spacing w:val="-4"/>
          <w:sz w:val="20"/>
        </w:rPr>
        <w:t xml:space="preserve"> </w:t>
      </w:r>
      <w:r>
        <w:rPr>
          <w:rFonts w:ascii="Arial" w:hAnsi="Arial"/>
          <w:i/>
          <w:color w:val="0000FF"/>
          <w:spacing w:val="-9"/>
          <w:w w:val="108"/>
          <w:sz w:val="20"/>
        </w:rPr>
        <w:t>n</w:t>
      </w:r>
      <w:r>
        <w:rPr>
          <w:rFonts w:ascii="Arial" w:hAnsi="Arial"/>
          <w:i/>
          <w:color w:val="0000FF"/>
          <w:spacing w:val="-8"/>
          <w:w w:val="99"/>
          <w:sz w:val="20"/>
        </w:rPr>
        <w:t>°</w:t>
      </w:r>
      <w:r>
        <w:rPr>
          <w:rFonts w:ascii="Arial" w:hAnsi="Arial"/>
          <w:i/>
          <w:color w:val="0000FF"/>
          <w:spacing w:val="-4"/>
          <w:w w:val="107"/>
          <w:sz w:val="20"/>
        </w:rPr>
        <w:t>8</w:t>
      </w:r>
      <w:r>
        <w:rPr>
          <w:rFonts w:ascii="Arial" w:hAnsi="Arial"/>
          <w:i/>
          <w:color w:val="0000FF"/>
          <w:w w:val="101"/>
          <w:sz w:val="20"/>
        </w:rPr>
        <w:t>3</w:t>
      </w:r>
      <w:r>
        <w:rPr>
          <w:rFonts w:ascii="Arial" w:hAnsi="Arial"/>
          <w:i/>
          <w:color w:val="0000FF"/>
          <w:spacing w:val="5"/>
          <w:w w:val="101"/>
          <w:sz w:val="20"/>
        </w:rPr>
        <w:t>-</w:t>
      </w:r>
      <w:r>
        <w:rPr>
          <w:rFonts w:ascii="Arial" w:hAnsi="Arial"/>
          <w:i/>
          <w:color w:val="0000FF"/>
          <w:spacing w:val="-8"/>
          <w:w w:val="107"/>
          <w:sz w:val="20"/>
        </w:rPr>
        <w:t>6</w:t>
      </w:r>
      <w:r>
        <w:rPr>
          <w:rFonts w:ascii="Arial" w:hAnsi="Arial"/>
          <w:i/>
          <w:color w:val="0000FF"/>
          <w:spacing w:val="-4"/>
          <w:w w:val="107"/>
          <w:sz w:val="20"/>
        </w:rPr>
        <w:t>3</w:t>
      </w:r>
      <w:r>
        <w:rPr>
          <w:rFonts w:ascii="Arial" w:hAnsi="Arial"/>
          <w:i/>
          <w:color w:val="0000FF"/>
          <w:w w:val="107"/>
          <w:sz w:val="20"/>
        </w:rPr>
        <w:t>4</w:t>
      </w:r>
      <w:r>
        <w:rPr>
          <w:rFonts w:ascii="Arial" w:hAnsi="Arial"/>
          <w:i/>
          <w:color w:val="0000FF"/>
          <w:spacing w:val="-4"/>
          <w:sz w:val="20"/>
        </w:rPr>
        <w:t xml:space="preserve"> </w:t>
      </w:r>
      <w:r>
        <w:rPr>
          <w:rFonts w:ascii="Arial" w:hAnsi="Arial"/>
          <w:i/>
          <w:smallCaps/>
          <w:color w:val="0000FF"/>
          <w:w w:val="106"/>
          <w:sz w:val="20"/>
        </w:rPr>
        <w:t>du</w:t>
      </w:r>
      <w:r>
        <w:rPr>
          <w:rFonts w:ascii="Arial" w:hAnsi="Arial"/>
          <w:i/>
          <w:color w:val="0000FF"/>
          <w:spacing w:val="-3"/>
          <w:sz w:val="20"/>
        </w:rPr>
        <w:t xml:space="preserve"> </w:t>
      </w:r>
      <w:r>
        <w:rPr>
          <w:rFonts w:ascii="Arial" w:hAnsi="Arial"/>
          <w:i/>
          <w:color w:val="0000FF"/>
          <w:spacing w:val="-8"/>
          <w:w w:val="80"/>
          <w:sz w:val="20"/>
        </w:rPr>
        <w:t>1</w:t>
      </w:r>
      <w:r>
        <w:rPr>
          <w:rFonts w:ascii="Arial" w:hAnsi="Arial"/>
          <w:i/>
          <w:color w:val="0000FF"/>
          <w:w w:val="107"/>
          <w:sz w:val="20"/>
        </w:rPr>
        <w:t>3</w:t>
      </w:r>
      <w:r>
        <w:rPr>
          <w:rFonts w:ascii="Arial" w:hAnsi="Arial"/>
          <w:i/>
          <w:color w:val="0000FF"/>
          <w:spacing w:val="-4"/>
          <w:sz w:val="20"/>
        </w:rPr>
        <w:t xml:space="preserve"> </w:t>
      </w:r>
      <w:r>
        <w:rPr>
          <w:rFonts w:ascii="Arial" w:hAnsi="Arial"/>
          <w:i/>
          <w:color w:val="0000FF"/>
          <w:w w:val="116"/>
          <w:sz w:val="20"/>
        </w:rPr>
        <w:t>j</w:t>
      </w:r>
      <w:r>
        <w:rPr>
          <w:rFonts w:ascii="Arial" w:hAnsi="Arial"/>
          <w:i/>
          <w:smallCaps/>
          <w:color w:val="0000FF"/>
          <w:spacing w:val="-2"/>
          <w:w w:val="101"/>
          <w:sz w:val="20"/>
        </w:rPr>
        <w:t>u</w:t>
      </w:r>
      <w:r>
        <w:rPr>
          <w:rFonts w:ascii="Arial" w:hAnsi="Arial"/>
          <w:i/>
          <w:color w:val="0000FF"/>
          <w:spacing w:val="-2"/>
          <w:w w:val="116"/>
          <w:sz w:val="20"/>
        </w:rPr>
        <w:t>ill</w:t>
      </w:r>
      <w:r>
        <w:rPr>
          <w:rFonts w:ascii="Arial" w:hAnsi="Arial"/>
          <w:i/>
          <w:color w:val="0000FF"/>
          <w:spacing w:val="-1"/>
          <w:w w:val="101"/>
          <w:sz w:val="20"/>
        </w:rPr>
        <w:t>e</w:t>
      </w:r>
      <w:r>
        <w:rPr>
          <w:rFonts w:ascii="Arial" w:hAnsi="Arial"/>
          <w:i/>
          <w:color w:val="0000FF"/>
          <w:w w:val="146"/>
          <w:sz w:val="20"/>
        </w:rPr>
        <w:t>t</w:t>
      </w:r>
      <w:r>
        <w:rPr>
          <w:rFonts w:ascii="Arial" w:hAnsi="Arial"/>
          <w:i/>
          <w:color w:val="0000FF"/>
          <w:spacing w:val="-4"/>
          <w:sz w:val="20"/>
        </w:rPr>
        <w:t xml:space="preserve"> </w:t>
      </w:r>
      <w:r>
        <w:rPr>
          <w:rFonts w:ascii="Arial" w:hAnsi="Arial"/>
          <w:i/>
          <w:color w:val="0000FF"/>
          <w:spacing w:val="-2"/>
          <w:w w:val="80"/>
          <w:sz w:val="20"/>
        </w:rPr>
        <w:t>1</w:t>
      </w:r>
      <w:r>
        <w:rPr>
          <w:rFonts w:ascii="Arial" w:hAnsi="Arial"/>
          <w:i/>
          <w:color w:val="0000FF"/>
          <w:w w:val="107"/>
          <w:sz w:val="20"/>
        </w:rPr>
        <w:t>9</w:t>
      </w:r>
      <w:r>
        <w:rPr>
          <w:rFonts w:ascii="Arial" w:hAnsi="Arial"/>
          <w:i/>
          <w:color w:val="0000FF"/>
          <w:spacing w:val="-4"/>
          <w:w w:val="107"/>
          <w:sz w:val="20"/>
        </w:rPr>
        <w:t>8</w:t>
      </w:r>
      <w:r>
        <w:rPr>
          <w:rFonts w:ascii="Arial" w:hAnsi="Arial"/>
          <w:i/>
          <w:color w:val="0000FF"/>
          <w:w w:val="107"/>
          <w:sz w:val="20"/>
        </w:rPr>
        <w:t>3</w:t>
      </w:r>
      <w:r>
        <w:rPr>
          <w:rFonts w:ascii="Arial" w:hAnsi="Arial"/>
          <w:i/>
          <w:color w:val="0000FF"/>
          <w:spacing w:val="-1"/>
          <w:sz w:val="20"/>
        </w:rPr>
        <w:t xml:space="preserve"> </w:t>
      </w:r>
      <w:r>
        <w:rPr>
          <w:rFonts w:ascii="Arial" w:hAnsi="Arial"/>
          <w:i/>
          <w:spacing w:val="-1"/>
          <w:w w:val="109"/>
          <w:sz w:val="20"/>
        </w:rPr>
        <w:t>m</w:t>
      </w:r>
      <w:r>
        <w:rPr>
          <w:rFonts w:ascii="Arial" w:hAnsi="Arial"/>
          <w:i/>
          <w:w w:val="113"/>
          <w:sz w:val="20"/>
        </w:rPr>
        <w:t>o</w:t>
      </w:r>
      <w:r>
        <w:rPr>
          <w:rFonts w:ascii="Arial" w:hAnsi="Arial"/>
          <w:i/>
          <w:spacing w:val="-2"/>
          <w:w w:val="113"/>
          <w:sz w:val="20"/>
        </w:rPr>
        <w:t>d</w:t>
      </w:r>
      <w:r>
        <w:rPr>
          <w:rFonts w:ascii="Arial" w:hAnsi="Arial"/>
          <w:i/>
          <w:w w:val="116"/>
          <w:sz w:val="20"/>
        </w:rPr>
        <w:t>i</w:t>
      </w:r>
      <w:r>
        <w:rPr>
          <w:rFonts w:ascii="Arial" w:hAnsi="Arial"/>
          <w:i/>
          <w:w w:val="135"/>
          <w:sz w:val="20"/>
        </w:rPr>
        <w:t>f</w:t>
      </w:r>
      <w:r>
        <w:rPr>
          <w:rFonts w:ascii="Arial" w:hAnsi="Arial"/>
          <w:i/>
          <w:w w:val="116"/>
          <w:sz w:val="20"/>
        </w:rPr>
        <w:t>i</w:t>
      </w:r>
      <w:r>
        <w:rPr>
          <w:rFonts w:ascii="Arial" w:hAnsi="Arial"/>
          <w:i/>
          <w:spacing w:val="-1"/>
          <w:w w:val="101"/>
          <w:sz w:val="20"/>
        </w:rPr>
        <w:t>é</w:t>
      </w:r>
      <w:r>
        <w:rPr>
          <w:rFonts w:ascii="Arial" w:hAnsi="Arial"/>
          <w:i/>
          <w:w w:val="101"/>
          <w:sz w:val="20"/>
        </w:rPr>
        <w:t>e</w:t>
      </w:r>
      <w:r>
        <w:rPr>
          <w:rFonts w:ascii="Arial" w:hAnsi="Arial"/>
          <w:i/>
          <w:spacing w:val="-3"/>
          <w:sz w:val="20"/>
        </w:rPr>
        <w:t xml:space="preserve"> </w:t>
      </w:r>
      <w:r>
        <w:rPr>
          <w:rFonts w:ascii="Arial" w:hAnsi="Arial"/>
          <w:i/>
          <w:w w:val="113"/>
          <w:sz w:val="20"/>
        </w:rPr>
        <w:t>po</w:t>
      </w:r>
      <w:r>
        <w:rPr>
          <w:rFonts w:ascii="Arial" w:hAnsi="Arial"/>
          <w:i/>
          <w:spacing w:val="2"/>
          <w:w w:val="113"/>
          <w:sz w:val="20"/>
        </w:rPr>
        <w:t>r</w:t>
      </w:r>
      <w:r>
        <w:rPr>
          <w:rFonts w:ascii="Arial" w:hAnsi="Arial"/>
          <w:i/>
          <w:w w:val="146"/>
          <w:sz w:val="20"/>
        </w:rPr>
        <w:t>t</w:t>
      </w:r>
      <w:r>
        <w:rPr>
          <w:rFonts w:ascii="Arial" w:hAnsi="Arial"/>
          <w:i/>
          <w:spacing w:val="-1"/>
          <w:w w:val="97"/>
          <w:sz w:val="20"/>
        </w:rPr>
        <w:t>a</w:t>
      </w:r>
      <w:r>
        <w:rPr>
          <w:rFonts w:ascii="Arial" w:hAnsi="Arial"/>
          <w:i/>
          <w:spacing w:val="-1"/>
          <w:w w:val="108"/>
          <w:sz w:val="20"/>
        </w:rPr>
        <w:t>n</w:t>
      </w:r>
      <w:r>
        <w:rPr>
          <w:rFonts w:ascii="Arial" w:hAnsi="Arial"/>
          <w:i/>
          <w:w w:val="146"/>
          <w:sz w:val="20"/>
        </w:rPr>
        <w:t>t</w:t>
      </w:r>
      <w:r>
        <w:rPr>
          <w:rFonts w:ascii="Arial" w:hAnsi="Arial"/>
          <w:i/>
          <w:spacing w:val="-2"/>
          <w:sz w:val="20"/>
        </w:rPr>
        <w:t xml:space="preserve"> </w:t>
      </w:r>
      <w:r>
        <w:rPr>
          <w:rFonts w:ascii="Arial" w:hAnsi="Arial"/>
          <w:i/>
          <w:spacing w:val="-2"/>
          <w:w w:val="114"/>
          <w:sz w:val="20"/>
        </w:rPr>
        <w:t>d</w:t>
      </w:r>
      <w:r>
        <w:rPr>
          <w:rFonts w:ascii="Arial" w:hAnsi="Arial"/>
          <w:i/>
          <w:spacing w:val="-6"/>
          <w:w w:val="115"/>
          <w:sz w:val="20"/>
        </w:rPr>
        <w:t>r</w:t>
      </w:r>
      <w:r>
        <w:rPr>
          <w:rFonts w:ascii="Arial" w:hAnsi="Arial"/>
          <w:i/>
          <w:spacing w:val="-2"/>
          <w:w w:val="111"/>
          <w:sz w:val="20"/>
        </w:rPr>
        <w:t>o</w:t>
      </w:r>
      <w:r>
        <w:rPr>
          <w:rFonts w:ascii="Arial" w:hAnsi="Arial"/>
          <w:i/>
          <w:w w:val="116"/>
          <w:sz w:val="20"/>
        </w:rPr>
        <w:t>i</w:t>
      </w:r>
      <w:r>
        <w:rPr>
          <w:rFonts w:ascii="Arial" w:hAnsi="Arial"/>
          <w:i/>
          <w:w w:val="146"/>
          <w:sz w:val="20"/>
        </w:rPr>
        <w:t>t</w:t>
      </w:r>
      <w:r>
        <w:rPr>
          <w:rFonts w:ascii="Arial" w:hAnsi="Arial"/>
          <w:i/>
          <w:w w:val="85"/>
          <w:sz w:val="20"/>
        </w:rPr>
        <w:t>s</w:t>
      </w:r>
      <w:r>
        <w:rPr>
          <w:rFonts w:ascii="Arial" w:hAnsi="Arial"/>
          <w:i/>
          <w:spacing w:val="-4"/>
          <w:sz w:val="20"/>
        </w:rPr>
        <w:t xml:space="preserve"> </w:t>
      </w:r>
      <w:r>
        <w:rPr>
          <w:rFonts w:ascii="Arial" w:hAnsi="Arial"/>
          <w:i/>
          <w:spacing w:val="-1"/>
          <w:w w:val="101"/>
          <w:sz w:val="20"/>
        </w:rPr>
        <w:t>e</w:t>
      </w:r>
      <w:r>
        <w:rPr>
          <w:rFonts w:ascii="Arial" w:hAnsi="Arial"/>
          <w:i/>
          <w:w w:val="146"/>
          <w:sz w:val="20"/>
        </w:rPr>
        <w:t>t</w:t>
      </w:r>
      <w:r>
        <w:rPr>
          <w:rFonts w:ascii="Arial" w:hAnsi="Arial"/>
          <w:i/>
          <w:spacing w:val="-6"/>
          <w:sz w:val="20"/>
        </w:rPr>
        <w:t xml:space="preserve"> </w:t>
      </w:r>
      <w:r>
        <w:rPr>
          <w:rFonts w:ascii="Arial" w:hAnsi="Arial"/>
          <w:i/>
          <w:w w:val="113"/>
          <w:sz w:val="20"/>
        </w:rPr>
        <w:t>o</w:t>
      </w:r>
      <w:r>
        <w:rPr>
          <w:rFonts w:ascii="Arial" w:hAnsi="Arial"/>
          <w:i/>
          <w:spacing w:val="-3"/>
          <w:w w:val="113"/>
          <w:sz w:val="20"/>
        </w:rPr>
        <w:t>b</w:t>
      </w:r>
      <w:r>
        <w:rPr>
          <w:rFonts w:ascii="Arial" w:hAnsi="Arial"/>
          <w:i/>
          <w:spacing w:val="-2"/>
          <w:w w:val="116"/>
          <w:sz w:val="20"/>
        </w:rPr>
        <w:t>l</w:t>
      </w:r>
      <w:r>
        <w:rPr>
          <w:rFonts w:ascii="Arial" w:hAnsi="Arial"/>
          <w:i/>
          <w:w w:val="116"/>
          <w:sz w:val="20"/>
        </w:rPr>
        <w:t>i</w:t>
      </w:r>
      <w:r>
        <w:rPr>
          <w:rFonts w:ascii="Arial" w:hAnsi="Arial"/>
          <w:i/>
          <w:spacing w:val="-6"/>
          <w:w w:val="97"/>
          <w:sz w:val="20"/>
        </w:rPr>
        <w:t>g</w:t>
      </w:r>
      <w:r>
        <w:rPr>
          <w:rFonts w:ascii="Arial" w:hAnsi="Arial"/>
          <w:i/>
          <w:spacing w:val="-1"/>
          <w:w w:val="97"/>
          <w:sz w:val="20"/>
        </w:rPr>
        <w:t>a</w:t>
      </w:r>
      <w:r>
        <w:rPr>
          <w:rFonts w:ascii="Arial" w:hAnsi="Arial"/>
          <w:i/>
          <w:w w:val="146"/>
          <w:sz w:val="20"/>
        </w:rPr>
        <w:t>t</w:t>
      </w:r>
      <w:r>
        <w:rPr>
          <w:rFonts w:ascii="Arial" w:hAnsi="Arial"/>
          <w:i/>
          <w:spacing w:val="-2"/>
          <w:w w:val="116"/>
          <w:sz w:val="20"/>
        </w:rPr>
        <w:t>i</w:t>
      </w:r>
      <w:r>
        <w:rPr>
          <w:rFonts w:ascii="Arial" w:hAnsi="Arial"/>
          <w:i/>
          <w:spacing w:val="-2"/>
          <w:w w:val="111"/>
          <w:sz w:val="20"/>
        </w:rPr>
        <w:t>o</w:t>
      </w:r>
      <w:r>
        <w:rPr>
          <w:rFonts w:ascii="Arial" w:hAnsi="Arial"/>
          <w:i/>
          <w:spacing w:val="-1"/>
          <w:w w:val="108"/>
          <w:sz w:val="20"/>
        </w:rPr>
        <w:t>n</w:t>
      </w:r>
      <w:r>
        <w:rPr>
          <w:rFonts w:ascii="Arial" w:hAnsi="Arial"/>
          <w:i/>
          <w:w w:val="85"/>
          <w:sz w:val="20"/>
        </w:rPr>
        <w:t>s</w:t>
      </w:r>
      <w:r>
        <w:rPr>
          <w:rFonts w:ascii="Arial" w:hAnsi="Arial"/>
          <w:i/>
          <w:spacing w:val="-2"/>
          <w:sz w:val="20"/>
        </w:rPr>
        <w:t xml:space="preserve"> </w:t>
      </w:r>
      <w:r>
        <w:rPr>
          <w:rFonts w:ascii="Arial" w:hAnsi="Arial"/>
          <w:i/>
          <w:spacing w:val="-2"/>
          <w:w w:val="114"/>
          <w:sz w:val="20"/>
        </w:rPr>
        <w:t>d</w:t>
      </w:r>
      <w:r>
        <w:rPr>
          <w:rFonts w:ascii="Arial" w:hAnsi="Arial"/>
          <w:i/>
          <w:spacing w:val="-1"/>
          <w:w w:val="101"/>
          <w:sz w:val="20"/>
        </w:rPr>
        <w:t>e</w:t>
      </w:r>
      <w:r>
        <w:rPr>
          <w:rFonts w:ascii="Arial" w:hAnsi="Arial"/>
          <w:i/>
          <w:w w:val="85"/>
          <w:sz w:val="20"/>
        </w:rPr>
        <w:t>s</w:t>
      </w:r>
      <w:r>
        <w:rPr>
          <w:rFonts w:ascii="Arial" w:hAnsi="Arial"/>
          <w:i/>
          <w:spacing w:val="-4"/>
          <w:sz w:val="20"/>
        </w:rPr>
        <w:t xml:space="preserve"> </w:t>
      </w:r>
      <w:r>
        <w:rPr>
          <w:rFonts w:ascii="Arial" w:hAnsi="Arial"/>
          <w:i/>
          <w:spacing w:val="-6"/>
          <w:w w:val="135"/>
          <w:sz w:val="20"/>
        </w:rPr>
        <w:t>f</w:t>
      </w:r>
      <w:r>
        <w:rPr>
          <w:rFonts w:ascii="Arial" w:hAnsi="Arial"/>
          <w:i/>
          <w:spacing w:val="-2"/>
          <w:w w:val="111"/>
          <w:sz w:val="20"/>
        </w:rPr>
        <w:t>o</w:t>
      </w:r>
      <w:r>
        <w:rPr>
          <w:rFonts w:ascii="Arial" w:hAnsi="Arial"/>
          <w:i/>
          <w:spacing w:val="-1"/>
          <w:w w:val="108"/>
          <w:sz w:val="20"/>
        </w:rPr>
        <w:t>nc</w:t>
      </w:r>
      <w:r>
        <w:rPr>
          <w:rFonts w:ascii="Arial" w:hAnsi="Arial"/>
          <w:i/>
          <w:w w:val="146"/>
          <w:sz w:val="20"/>
        </w:rPr>
        <w:t>t</w:t>
      </w:r>
      <w:r>
        <w:rPr>
          <w:rFonts w:ascii="Arial" w:hAnsi="Arial"/>
          <w:i/>
          <w:spacing w:val="-2"/>
          <w:w w:val="116"/>
          <w:sz w:val="20"/>
        </w:rPr>
        <w:t>i</w:t>
      </w:r>
      <w:r>
        <w:rPr>
          <w:rFonts w:ascii="Arial" w:hAnsi="Arial"/>
          <w:i/>
          <w:w w:val="109"/>
          <w:sz w:val="20"/>
        </w:rPr>
        <w:t>o</w:t>
      </w:r>
      <w:r>
        <w:rPr>
          <w:rFonts w:ascii="Arial" w:hAnsi="Arial"/>
          <w:i/>
          <w:spacing w:val="-1"/>
          <w:w w:val="109"/>
          <w:sz w:val="20"/>
        </w:rPr>
        <w:t>n</w:t>
      </w:r>
      <w:r>
        <w:rPr>
          <w:rFonts w:ascii="Arial" w:hAnsi="Arial"/>
          <w:i/>
          <w:spacing w:val="-3"/>
          <w:w w:val="108"/>
          <w:sz w:val="20"/>
        </w:rPr>
        <w:t>n</w:t>
      </w:r>
      <w:r>
        <w:rPr>
          <w:rFonts w:ascii="Arial" w:hAnsi="Arial"/>
          <w:i/>
          <w:spacing w:val="-1"/>
          <w:w w:val="97"/>
          <w:sz w:val="20"/>
        </w:rPr>
        <w:t>a</w:t>
      </w:r>
      <w:r>
        <w:rPr>
          <w:rFonts w:ascii="Arial" w:hAnsi="Arial"/>
          <w:i/>
          <w:w w:val="116"/>
          <w:sz w:val="20"/>
        </w:rPr>
        <w:t>i</w:t>
      </w:r>
      <w:r>
        <w:rPr>
          <w:rFonts w:ascii="Arial" w:hAnsi="Arial"/>
          <w:i/>
          <w:spacing w:val="-8"/>
          <w:w w:val="115"/>
          <w:sz w:val="20"/>
        </w:rPr>
        <w:t>r</w:t>
      </w:r>
      <w:r>
        <w:rPr>
          <w:rFonts w:ascii="Arial" w:hAnsi="Arial"/>
          <w:i/>
          <w:spacing w:val="-1"/>
          <w:w w:val="101"/>
          <w:sz w:val="20"/>
        </w:rPr>
        <w:t>e</w:t>
      </w:r>
      <w:r>
        <w:rPr>
          <w:rFonts w:ascii="Arial" w:hAnsi="Arial"/>
          <w:i/>
          <w:w w:val="85"/>
          <w:sz w:val="20"/>
        </w:rPr>
        <w:t>s</w:t>
      </w:r>
      <w:r>
        <w:rPr>
          <w:rFonts w:ascii="Arial" w:hAnsi="Arial"/>
          <w:i/>
          <w:spacing w:val="22"/>
          <w:sz w:val="20"/>
        </w:rPr>
        <w:t xml:space="preserve"> </w:t>
      </w:r>
      <w:r>
        <w:rPr>
          <w:rFonts w:ascii="Arial" w:hAnsi="Arial"/>
          <w:i/>
          <w:w w:val="97"/>
          <w:sz w:val="20"/>
        </w:rPr>
        <w:t>:</w:t>
      </w:r>
    </w:p>
    <w:p>
      <w:pPr>
        <w:sectPr>
          <w:footerReference w:type="default" r:id="rId6"/>
          <w:type w:val="nextPage"/>
          <w:pgSz w:w="11906" w:h="16838"/>
          <w:pgMar w:left="940" w:right="680" w:gutter="0" w:header="0" w:top="900" w:footer="821" w:bottom="1020"/>
          <w:pgNumType w:fmt="decimal"/>
          <w:formProt w:val="false"/>
          <w:textDirection w:val="lrTb"/>
          <w:docGrid w:type="default" w:linePitch="100" w:charSpace="8192"/>
        </w:sectPr>
        <w:pStyle w:val="Normal"/>
        <w:spacing w:lineRule="auto" w:line="252" w:before="12" w:after="0"/>
        <w:ind w:left="150" w:right="136" w:hanging="0"/>
        <w:jc w:val="both"/>
        <w:rPr>
          <w:rFonts w:ascii="Arial" w:hAnsi="Arial"/>
          <w:i/>
          <w:i/>
          <w:sz w:val="20"/>
        </w:rPr>
      </w:pPr>
      <w:r>
        <w:rPr>
          <w:rFonts w:ascii="Arial" w:hAnsi="Arial"/>
          <w:i/>
          <w:w w:val="92"/>
          <w:sz w:val="20"/>
        </w:rPr>
        <w:t>«</w:t>
      </w:r>
      <w:r>
        <w:rPr>
          <w:rFonts w:ascii="Arial" w:hAnsi="Arial"/>
          <w:i/>
          <w:spacing w:val="17"/>
          <w:sz w:val="20"/>
        </w:rPr>
        <w:t xml:space="preserve"> </w:t>
      </w:r>
      <w:r>
        <w:rPr>
          <w:rFonts w:ascii="Arial" w:hAnsi="Arial"/>
          <w:i/>
          <w:w w:val="91"/>
          <w:sz w:val="20"/>
        </w:rPr>
        <w:t>L</w:t>
      </w:r>
      <w:r>
        <w:rPr>
          <w:rFonts w:ascii="Arial" w:hAnsi="Arial"/>
          <w:i/>
          <w:w w:val="97"/>
          <w:sz w:val="20"/>
        </w:rPr>
        <w:t>a</w:t>
      </w:r>
      <w:r>
        <w:rPr>
          <w:rFonts w:ascii="Arial" w:hAnsi="Arial"/>
          <w:i/>
          <w:sz w:val="20"/>
        </w:rPr>
        <w:t xml:space="preserve"> </w:t>
      </w:r>
      <w:r>
        <w:rPr>
          <w:rFonts w:ascii="Arial" w:hAnsi="Arial"/>
          <w:i/>
          <w:spacing w:val="7"/>
          <w:sz w:val="20"/>
        </w:rPr>
        <w:t xml:space="preserve"> </w:t>
      </w:r>
      <w:r>
        <w:rPr>
          <w:rFonts w:ascii="Arial" w:hAnsi="Arial"/>
          <w:i/>
          <w:w w:val="115"/>
          <w:sz w:val="20"/>
        </w:rPr>
        <w:t>p</w:t>
      </w:r>
      <w:r>
        <w:rPr>
          <w:rFonts w:ascii="Arial" w:hAnsi="Arial"/>
          <w:i/>
          <w:spacing w:val="-8"/>
          <w:w w:val="115"/>
          <w:sz w:val="20"/>
        </w:rPr>
        <w:t>r</w:t>
      </w:r>
      <w:r>
        <w:rPr>
          <w:rFonts w:ascii="Arial" w:hAnsi="Arial"/>
          <w:i/>
          <w:spacing w:val="-1"/>
          <w:w w:val="101"/>
          <w:sz w:val="20"/>
        </w:rPr>
        <w:t>é</w:t>
      </w:r>
      <w:r>
        <w:rPr>
          <w:rFonts w:ascii="Arial" w:hAnsi="Arial"/>
          <w:i/>
          <w:spacing w:val="-2"/>
          <w:w w:val="85"/>
          <w:sz w:val="20"/>
        </w:rPr>
        <w:t>s</w:t>
      </w:r>
      <w:r>
        <w:rPr>
          <w:rFonts w:ascii="Arial" w:hAnsi="Arial"/>
          <w:i/>
          <w:spacing w:val="-1"/>
          <w:w w:val="101"/>
          <w:sz w:val="20"/>
        </w:rPr>
        <w:t>e</w:t>
      </w:r>
      <w:r>
        <w:rPr>
          <w:rFonts w:ascii="Arial" w:hAnsi="Arial"/>
          <w:i/>
          <w:spacing w:val="-1"/>
          <w:w w:val="108"/>
          <w:sz w:val="20"/>
        </w:rPr>
        <w:t>n</w:t>
      </w:r>
      <w:r>
        <w:rPr>
          <w:rFonts w:ascii="Arial" w:hAnsi="Arial"/>
          <w:i/>
          <w:spacing w:val="-2"/>
          <w:w w:val="146"/>
          <w:sz w:val="20"/>
        </w:rPr>
        <w:t>t</w:t>
      </w:r>
      <w:r>
        <w:rPr>
          <w:rFonts w:ascii="Arial" w:hAnsi="Arial"/>
          <w:i/>
          <w:w w:val="101"/>
          <w:sz w:val="20"/>
        </w:rPr>
        <w:t>e</w:t>
      </w:r>
      <w:r>
        <w:rPr>
          <w:rFonts w:ascii="Arial" w:hAnsi="Arial"/>
          <w:i/>
          <w:sz w:val="20"/>
        </w:rPr>
        <w:t xml:space="preserve"> </w:t>
      </w:r>
      <w:r>
        <w:rPr>
          <w:rFonts w:ascii="Arial" w:hAnsi="Arial"/>
          <w:i/>
          <w:spacing w:val="7"/>
          <w:sz w:val="20"/>
        </w:rPr>
        <w:t xml:space="preserve"> </w:t>
      </w:r>
      <w:r>
        <w:rPr>
          <w:rFonts w:ascii="Arial" w:hAnsi="Arial"/>
          <w:i/>
          <w:spacing w:val="-2"/>
          <w:w w:val="116"/>
          <w:sz w:val="20"/>
        </w:rPr>
        <w:t>l</w:t>
      </w:r>
      <w:r>
        <w:rPr>
          <w:rFonts w:ascii="Arial" w:hAnsi="Arial"/>
          <w:i/>
          <w:spacing w:val="-2"/>
          <w:w w:val="111"/>
          <w:sz w:val="20"/>
        </w:rPr>
        <w:t>o</w:t>
      </w:r>
      <w:r>
        <w:rPr>
          <w:rFonts w:ascii="Arial" w:hAnsi="Arial"/>
          <w:i/>
          <w:w w:val="116"/>
          <w:sz w:val="20"/>
        </w:rPr>
        <w:t>i</w:t>
      </w:r>
      <w:r>
        <w:rPr>
          <w:rFonts w:ascii="Arial" w:hAnsi="Arial"/>
          <w:i/>
          <w:sz w:val="20"/>
        </w:rPr>
        <w:t xml:space="preserve"> </w:t>
      </w:r>
      <w:r>
        <w:rPr>
          <w:rFonts w:ascii="Arial" w:hAnsi="Arial"/>
          <w:i/>
          <w:spacing w:val="6"/>
          <w:sz w:val="20"/>
        </w:rPr>
        <w:t xml:space="preserve"> </w:t>
      </w:r>
      <w:r>
        <w:rPr>
          <w:rFonts w:ascii="Arial" w:hAnsi="Arial"/>
          <w:i/>
          <w:spacing w:val="2"/>
          <w:w w:val="85"/>
          <w:sz w:val="20"/>
        </w:rPr>
        <w:t>s</w:t>
      </w:r>
      <w:r>
        <w:rPr>
          <w:rFonts w:ascii="Arial" w:hAnsi="Arial"/>
          <w:i/>
          <w:spacing w:val="-10"/>
          <w:w w:val="121"/>
          <w:sz w:val="20"/>
        </w:rPr>
        <w:t>’</w:t>
      </w:r>
      <w:r>
        <w:rPr>
          <w:rFonts w:ascii="Arial" w:hAnsi="Arial"/>
          <w:i/>
          <w:w w:val="97"/>
          <w:sz w:val="20"/>
        </w:rPr>
        <w:t>a</w:t>
      </w:r>
      <w:r>
        <w:rPr>
          <w:rFonts w:ascii="Arial" w:hAnsi="Arial"/>
          <w:i/>
          <w:spacing w:val="-2"/>
          <w:w w:val="115"/>
          <w:sz w:val="20"/>
        </w:rPr>
        <w:t>p</w:t>
      </w:r>
      <w:r>
        <w:rPr>
          <w:rFonts w:ascii="Arial" w:hAnsi="Arial"/>
          <w:i/>
          <w:w w:val="115"/>
          <w:sz w:val="20"/>
        </w:rPr>
        <w:t>p</w:t>
      </w:r>
      <w:r>
        <w:rPr>
          <w:rFonts w:ascii="Arial" w:hAnsi="Arial"/>
          <w:i/>
          <w:spacing w:val="-2"/>
          <w:w w:val="115"/>
          <w:sz w:val="20"/>
        </w:rPr>
        <w:t>l</w:t>
      </w:r>
      <w:r>
        <w:rPr>
          <w:rFonts w:ascii="Arial" w:hAnsi="Arial"/>
          <w:i/>
          <w:w w:val="116"/>
          <w:sz w:val="20"/>
        </w:rPr>
        <w:t>i</w:t>
      </w:r>
      <w:r>
        <w:rPr>
          <w:rFonts w:ascii="Arial" w:hAnsi="Arial"/>
          <w:i/>
          <w:spacing w:val="-2"/>
          <w:w w:val="115"/>
          <w:sz w:val="20"/>
        </w:rPr>
        <w:t>q</w:t>
      </w:r>
      <w:r>
        <w:rPr>
          <w:rFonts w:ascii="Arial" w:hAnsi="Arial"/>
          <w:i/>
          <w:smallCaps/>
          <w:w w:val="101"/>
          <w:sz w:val="20"/>
        </w:rPr>
        <w:t>u</w:t>
      </w:r>
      <w:r>
        <w:rPr>
          <w:rFonts w:ascii="Arial" w:hAnsi="Arial"/>
          <w:i/>
          <w:w w:val="101"/>
          <w:sz w:val="20"/>
        </w:rPr>
        <w:t>e</w:t>
      </w:r>
      <w:r>
        <w:rPr>
          <w:rFonts w:ascii="Arial" w:hAnsi="Arial"/>
          <w:i/>
          <w:sz w:val="20"/>
        </w:rPr>
        <w:t xml:space="preserve"> </w:t>
      </w:r>
      <w:r>
        <w:rPr>
          <w:rFonts w:ascii="Arial" w:hAnsi="Arial"/>
          <w:i/>
          <w:spacing w:val="7"/>
          <w:sz w:val="20"/>
        </w:rPr>
        <w:t xml:space="preserve"> </w:t>
      </w:r>
      <w:r>
        <w:rPr>
          <w:rFonts w:ascii="Arial" w:hAnsi="Arial"/>
          <w:i/>
          <w:spacing w:val="-1"/>
          <w:w w:val="97"/>
          <w:sz w:val="20"/>
        </w:rPr>
        <w:t>a</w:t>
      </w:r>
      <w:r>
        <w:rPr>
          <w:rFonts w:ascii="Arial" w:hAnsi="Arial"/>
          <w:i/>
          <w:smallCaps/>
          <w:spacing w:val="-4"/>
          <w:w w:val="101"/>
          <w:sz w:val="20"/>
        </w:rPr>
        <w:t>u</w:t>
      </w:r>
      <w:r>
        <w:rPr>
          <w:rFonts w:ascii="Arial" w:hAnsi="Arial"/>
          <w:i/>
          <w:w w:val="103"/>
          <w:sz w:val="20"/>
        </w:rPr>
        <w:t>x</w:t>
      </w:r>
      <w:r>
        <w:rPr>
          <w:rFonts w:ascii="Arial" w:hAnsi="Arial"/>
          <w:i/>
          <w:sz w:val="20"/>
        </w:rPr>
        <w:t xml:space="preserve"> </w:t>
      </w:r>
      <w:r>
        <w:rPr>
          <w:rFonts w:ascii="Arial" w:hAnsi="Arial"/>
          <w:i/>
          <w:spacing w:val="7"/>
          <w:sz w:val="20"/>
        </w:rPr>
        <w:t xml:space="preserve"> </w:t>
      </w:r>
      <w:r>
        <w:rPr>
          <w:rFonts w:ascii="Arial" w:hAnsi="Arial"/>
          <w:i/>
          <w:spacing w:val="-6"/>
          <w:w w:val="135"/>
          <w:sz w:val="20"/>
        </w:rPr>
        <w:t>f</w:t>
      </w:r>
      <w:r>
        <w:rPr>
          <w:rFonts w:ascii="Arial" w:hAnsi="Arial"/>
          <w:i/>
          <w:spacing w:val="-2"/>
          <w:w w:val="111"/>
          <w:sz w:val="20"/>
        </w:rPr>
        <w:t>o</w:t>
      </w:r>
      <w:r>
        <w:rPr>
          <w:rFonts w:ascii="Arial" w:hAnsi="Arial"/>
          <w:i/>
          <w:spacing w:val="-1"/>
          <w:w w:val="108"/>
          <w:sz w:val="20"/>
        </w:rPr>
        <w:t>nc</w:t>
      </w:r>
      <w:r>
        <w:rPr>
          <w:rFonts w:ascii="Arial" w:hAnsi="Arial"/>
          <w:i/>
          <w:w w:val="146"/>
          <w:sz w:val="20"/>
        </w:rPr>
        <w:t>t</w:t>
      </w:r>
      <w:r>
        <w:rPr>
          <w:rFonts w:ascii="Arial" w:hAnsi="Arial"/>
          <w:i/>
          <w:spacing w:val="-2"/>
          <w:w w:val="116"/>
          <w:sz w:val="20"/>
        </w:rPr>
        <w:t>i</w:t>
      </w:r>
      <w:r>
        <w:rPr>
          <w:rFonts w:ascii="Arial" w:hAnsi="Arial"/>
          <w:i/>
          <w:w w:val="109"/>
          <w:sz w:val="20"/>
        </w:rPr>
        <w:t>o</w:t>
      </w:r>
      <w:r>
        <w:rPr>
          <w:rFonts w:ascii="Arial" w:hAnsi="Arial"/>
          <w:i/>
          <w:spacing w:val="-1"/>
          <w:w w:val="109"/>
          <w:sz w:val="20"/>
        </w:rPr>
        <w:t>n</w:t>
      </w:r>
      <w:r>
        <w:rPr>
          <w:rFonts w:ascii="Arial" w:hAnsi="Arial"/>
          <w:i/>
          <w:spacing w:val="-3"/>
          <w:w w:val="108"/>
          <w:sz w:val="20"/>
        </w:rPr>
        <w:t>n</w:t>
      </w:r>
      <w:r>
        <w:rPr>
          <w:rFonts w:ascii="Arial" w:hAnsi="Arial"/>
          <w:i/>
          <w:spacing w:val="-1"/>
          <w:w w:val="97"/>
          <w:sz w:val="20"/>
        </w:rPr>
        <w:t>a</w:t>
      </w:r>
      <w:r>
        <w:rPr>
          <w:rFonts w:ascii="Arial" w:hAnsi="Arial"/>
          <w:i/>
          <w:w w:val="116"/>
          <w:sz w:val="20"/>
        </w:rPr>
        <w:t>i</w:t>
      </w:r>
      <w:r>
        <w:rPr>
          <w:rFonts w:ascii="Arial" w:hAnsi="Arial"/>
          <w:i/>
          <w:spacing w:val="-8"/>
          <w:w w:val="115"/>
          <w:sz w:val="20"/>
        </w:rPr>
        <w:t>r</w:t>
      </w:r>
      <w:r>
        <w:rPr>
          <w:rFonts w:ascii="Arial" w:hAnsi="Arial"/>
          <w:i/>
          <w:spacing w:val="-1"/>
          <w:w w:val="101"/>
          <w:sz w:val="20"/>
        </w:rPr>
        <w:t>e</w:t>
      </w:r>
      <w:r>
        <w:rPr>
          <w:rFonts w:ascii="Arial" w:hAnsi="Arial"/>
          <w:i/>
          <w:w w:val="85"/>
          <w:sz w:val="20"/>
        </w:rPr>
        <w:t>s</w:t>
      </w:r>
      <w:r>
        <w:rPr>
          <w:rFonts w:ascii="Arial" w:hAnsi="Arial"/>
          <w:i/>
          <w:sz w:val="20"/>
        </w:rPr>
        <w:t xml:space="preserve"> </w:t>
      </w:r>
      <w:r>
        <w:rPr>
          <w:rFonts w:ascii="Arial" w:hAnsi="Arial"/>
          <w:i/>
          <w:spacing w:val="8"/>
          <w:sz w:val="20"/>
        </w:rPr>
        <w:t xml:space="preserve"> </w:t>
      </w:r>
      <w:r>
        <w:rPr>
          <w:rFonts w:ascii="Arial" w:hAnsi="Arial"/>
          <w:i/>
          <w:spacing w:val="-3"/>
          <w:w w:val="108"/>
          <w:sz w:val="20"/>
        </w:rPr>
        <w:t>c</w:t>
      </w:r>
      <w:r>
        <w:rPr>
          <w:rFonts w:ascii="Arial" w:hAnsi="Arial"/>
          <w:i/>
          <w:w w:val="116"/>
          <w:sz w:val="20"/>
        </w:rPr>
        <w:t>i</w:t>
      </w:r>
      <w:r>
        <w:rPr>
          <w:rFonts w:ascii="Arial" w:hAnsi="Arial"/>
          <w:i/>
          <w:spacing w:val="-2"/>
          <w:w w:val="103"/>
          <w:sz w:val="20"/>
        </w:rPr>
        <w:t>v</w:t>
      </w:r>
      <w:r>
        <w:rPr>
          <w:rFonts w:ascii="Arial" w:hAnsi="Arial"/>
          <w:i/>
          <w:spacing w:val="-2"/>
          <w:w w:val="116"/>
          <w:sz w:val="20"/>
        </w:rPr>
        <w:t>i</w:t>
      </w:r>
      <w:r>
        <w:rPr>
          <w:rFonts w:ascii="Arial" w:hAnsi="Arial"/>
          <w:i/>
          <w:w w:val="116"/>
          <w:sz w:val="20"/>
        </w:rPr>
        <w:t>l</w:t>
      </w:r>
      <w:r>
        <w:rPr>
          <w:rFonts w:ascii="Arial" w:hAnsi="Arial"/>
          <w:i/>
          <w:w w:val="85"/>
          <w:sz w:val="20"/>
        </w:rPr>
        <w:t>s</w:t>
      </w:r>
      <w:r>
        <w:rPr>
          <w:rFonts w:ascii="Arial" w:hAnsi="Arial"/>
          <w:i/>
          <w:sz w:val="20"/>
        </w:rPr>
        <w:t xml:space="preserve"> </w:t>
      </w:r>
      <w:r>
        <w:rPr>
          <w:rFonts w:ascii="Arial" w:hAnsi="Arial"/>
          <w:i/>
          <w:spacing w:val="6"/>
          <w:sz w:val="20"/>
        </w:rPr>
        <w:t xml:space="preserve"> </w:t>
      </w:r>
      <w:r>
        <w:rPr>
          <w:rFonts w:ascii="Arial" w:hAnsi="Arial"/>
          <w:i/>
          <w:w w:val="108"/>
          <w:sz w:val="20"/>
        </w:rPr>
        <w:t>d</w:t>
      </w:r>
      <w:r>
        <w:rPr>
          <w:rFonts w:ascii="Arial" w:hAnsi="Arial"/>
          <w:i/>
          <w:spacing w:val="-3"/>
          <w:w w:val="108"/>
          <w:sz w:val="20"/>
        </w:rPr>
        <w:t>e</w:t>
      </w:r>
      <w:r>
        <w:rPr>
          <w:rFonts w:ascii="Arial" w:hAnsi="Arial"/>
          <w:i/>
          <w:w w:val="85"/>
          <w:sz w:val="20"/>
        </w:rPr>
        <w:t>s</w:t>
      </w:r>
      <w:r>
        <w:rPr>
          <w:rFonts w:ascii="Arial" w:hAnsi="Arial"/>
          <w:i/>
          <w:sz w:val="20"/>
        </w:rPr>
        <w:t xml:space="preserve"> </w:t>
      </w:r>
      <w:r>
        <w:rPr>
          <w:rFonts w:ascii="Arial" w:hAnsi="Arial"/>
          <w:i/>
          <w:spacing w:val="8"/>
          <w:sz w:val="20"/>
        </w:rPr>
        <w:t xml:space="preserve"> </w:t>
      </w:r>
      <w:r>
        <w:rPr>
          <w:rFonts w:ascii="Arial" w:hAnsi="Arial"/>
          <w:i/>
          <w:spacing w:val="-1"/>
          <w:w w:val="97"/>
          <w:sz w:val="20"/>
        </w:rPr>
        <w:t>a</w:t>
      </w:r>
      <w:r>
        <w:rPr>
          <w:rFonts w:ascii="Arial" w:hAnsi="Arial"/>
          <w:i/>
          <w:spacing w:val="-2"/>
          <w:w w:val="114"/>
          <w:sz w:val="20"/>
        </w:rPr>
        <w:t>d</w:t>
      </w:r>
      <w:r>
        <w:rPr>
          <w:rFonts w:ascii="Arial" w:hAnsi="Arial"/>
          <w:i/>
          <w:spacing w:val="-1"/>
          <w:w w:val="109"/>
          <w:sz w:val="20"/>
        </w:rPr>
        <w:t>m</w:t>
      </w:r>
      <w:r>
        <w:rPr>
          <w:rFonts w:ascii="Arial" w:hAnsi="Arial"/>
          <w:i/>
          <w:w w:val="116"/>
          <w:sz w:val="20"/>
        </w:rPr>
        <w:t>i</w:t>
      </w:r>
      <w:r>
        <w:rPr>
          <w:rFonts w:ascii="Arial" w:hAnsi="Arial"/>
          <w:i/>
          <w:spacing w:val="-3"/>
          <w:w w:val="108"/>
          <w:sz w:val="20"/>
        </w:rPr>
        <w:t>n</w:t>
      </w:r>
      <w:r>
        <w:rPr>
          <w:rFonts w:ascii="Arial" w:hAnsi="Arial"/>
          <w:i/>
          <w:w w:val="116"/>
          <w:sz w:val="20"/>
        </w:rPr>
        <w:t>i</w:t>
      </w:r>
      <w:r>
        <w:rPr>
          <w:rFonts w:ascii="Arial" w:hAnsi="Arial"/>
          <w:i/>
          <w:w w:val="85"/>
          <w:sz w:val="20"/>
        </w:rPr>
        <w:t>s</w:t>
      </w:r>
      <w:r>
        <w:rPr>
          <w:rFonts w:ascii="Arial" w:hAnsi="Arial"/>
          <w:i/>
          <w:w w:val="146"/>
          <w:sz w:val="20"/>
        </w:rPr>
        <w:t>t</w:t>
      </w:r>
      <w:r>
        <w:rPr>
          <w:rFonts w:ascii="Arial" w:hAnsi="Arial"/>
          <w:i/>
          <w:spacing w:val="-6"/>
          <w:w w:val="115"/>
          <w:sz w:val="20"/>
        </w:rPr>
        <w:t>r</w:t>
      </w:r>
      <w:r>
        <w:rPr>
          <w:rFonts w:ascii="Arial" w:hAnsi="Arial"/>
          <w:i/>
          <w:spacing w:val="-1"/>
          <w:w w:val="97"/>
          <w:sz w:val="20"/>
        </w:rPr>
        <w:t>a</w:t>
      </w:r>
      <w:r>
        <w:rPr>
          <w:rFonts w:ascii="Arial" w:hAnsi="Arial"/>
          <w:i/>
          <w:w w:val="146"/>
          <w:sz w:val="20"/>
        </w:rPr>
        <w:t>t</w:t>
      </w:r>
      <w:r>
        <w:rPr>
          <w:rFonts w:ascii="Arial" w:hAnsi="Arial"/>
          <w:i/>
          <w:spacing w:val="-2"/>
          <w:w w:val="116"/>
          <w:sz w:val="20"/>
        </w:rPr>
        <w:t>i</w:t>
      </w:r>
      <w:r>
        <w:rPr>
          <w:rFonts w:ascii="Arial" w:hAnsi="Arial"/>
          <w:i/>
          <w:spacing w:val="-2"/>
          <w:w w:val="111"/>
          <w:sz w:val="20"/>
        </w:rPr>
        <w:t>o</w:t>
      </w:r>
      <w:r>
        <w:rPr>
          <w:rFonts w:ascii="Arial" w:hAnsi="Arial"/>
          <w:i/>
          <w:spacing w:val="-1"/>
          <w:w w:val="108"/>
          <w:sz w:val="20"/>
        </w:rPr>
        <w:t>n</w:t>
      </w:r>
      <w:r>
        <w:rPr>
          <w:rFonts w:ascii="Arial" w:hAnsi="Arial"/>
          <w:i/>
          <w:w w:val="85"/>
          <w:sz w:val="20"/>
        </w:rPr>
        <w:t>s</w:t>
      </w:r>
      <w:r>
        <w:rPr>
          <w:rFonts w:ascii="Arial" w:hAnsi="Arial"/>
          <w:i/>
          <w:sz w:val="20"/>
        </w:rPr>
        <w:t xml:space="preserve"> </w:t>
      </w:r>
      <w:r>
        <w:rPr>
          <w:rFonts w:ascii="Arial" w:hAnsi="Arial"/>
          <w:i/>
          <w:spacing w:val="8"/>
          <w:sz w:val="20"/>
        </w:rPr>
        <w:t xml:space="preserve"> </w:t>
      </w:r>
      <w:r>
        <w:rPr>
          <w:rFonts w:ascii="Arial" w:hAnsi="Arial"/>
          <w:i/>
          <w:w w:val="108"/>
          <w:sz w:val="20"/>
        </w:rPr>
        <w:t>de</w:t>
      </w:r>
      <w:r>
        <w:rPr>
          <w:rFonts w:ascii="Arial" w:hAnsi="Arial"/>
          <w:i/>
          <w:sz w:val="20"/>
        </w:rPr>
        <w:t xml:space="preserve"> </w:t>
      </w:r>
      <w:r>
        <w:rPr>
          <w:rFonts w:ascii="Arial" w:hAnsi="Arial"/>
          <w:i/>
          <w:spacing w:val="19"/>
          <w:sz w:val="20"/>
        </w:rPr>
        <w:t xml:space="preserve"> </w:t>
      </w:r>
      <w:r>
        <w:rPr>
          <w:rFonts w:ascii="Arial" w:hAnsi="Arial"/>
          <w:i/>
          <w:spacing w:val="-18"/>
          <w:w w:val="91"/>
          <w:sz w:val="20"/>
        </w:rPr>
        <w:t>L</w:t>
      </w:r>
      <w:r>
        <w:rPr>
          <w:rFonts w:ascii="Arial" w:hAnsi="Arial"/>
          <w:i/>
          <w:w w:val="91"/>
          <w:sz w:val="20"/>
        </w:rPr>
        <w:t>’</w:t>
      </w:r>
      <w:r>
        <w:rPr>
          <w:rFonts w:ascii="Arial" w:hAnsi="Arial"/>
          <w:i/>
          <w:spacing w:val="-2"/>
          <w:w w:val="91"/>
          <w:sz w:val="20"/>
        </w:rPr>
        <w:t>É</w:t>
      </w:r>
      <w:r>
        <w:rPr>
          <w:rFonts w:ascii="Arial" w:hAnsi="Arial"/>
          <w:i/>
          <w:w w:val="146"/>
          <w:sz w:val="20"/>
        </w:rPr>
        <w:t>t</w:t>
      </w:r>
      <w:r>
        <w:rPr>
          <w:rFonts w:ascii="Arial" w:hAnsi="Arial"/>
          <w:i/>
          <w:spacing w:val="-1"/>
          <w:w w:val="97"/>
          <w:sz w:val="20"/>
        </w:rPr>
        <w:t>a</w:t>
      </w:r>
      <w:r>
        <w:rPr>
          <w:rFonts w:ascii="Arial" w:hAnsi="Arial"/>
          <w:i/>
          <w:w w:val="146"/>
          <w:sz w:val="20"/>
        </w:rPr>
        <w:t>t</w:t>
      </w:r>
      <w:r>
        <w:rPr>
          <w:rFonts w:ascii="Arial" w:hAnsi="Arial"/>
          <w:i/>
          <w:w w:val="97"/>
          <w:sz w:val="20"/>
        </w:rPr>
        <w:t>,</w:t>
      </w:r>
      <w:r>
        <w:rPr>
          <w:rFonts w:ascii="Arial" w:hAnsi="Arial"/>
          <w:i/>
          <w:sz w:val="20"/>
        </w:rPr>
        <w:t xml:space="preserve"> </w:t>
      </w:r>
      <w:r>
        <w:rPr>
          <w:rFonts w:ascii="Arial" w:hAnsi="Arial"/>
          <w:i/>
          <w:spacing w:val="6"/>
          <w:sz w:val="20"/>
        </w:rPr>
        <w:t xml:space="preserve"> </w:t>
      </w:r>
      <w:r>
        <w:rPr>
          <w:rFonts w:ascii="Arial" w:hAnsi="Arial"/>
          <w:i/>
          <w:spacing w:val="-2"/>
          <w:w w:val="114"/>
          <w:sz w:val="20"/>
        </w:rPr>
        <w:t>d</w:t>
      </w:r>
      <w:r>
        <w:rPr>
          <w:rFonts w:ascii="Arial" w:hAnsi="Arial"/>
          <w:i/>
          <w:spacing w:val="-1"/>
          <w:w w:val="101"/>
          <w:sz w:val="20"/>
        </w:rPr>
        <w:t>e</w:t>
      </w:r>
      <w:r>
        <w:rPr>
          <w:rFonts w:ascii="Arial" w:hAnsi="Arial"/>
          <w:i/>
          <w:w w:val="85"/>
          <w:sz w:val="20"/>
        </w:rPr>
        <w:t>s</w:t>
      </w:r>
      <w:r>
        <w:rPr>
          <w:rFonts w:ascii="Arial" w:hAnsi="Arial"/>
          <w:i/>
          <w:sz w:val="20"/>
        </w:rPr>
        <w:t xml:space="preserve"> </w:t>
      </w:r>
      <w:r>
        <w:rPr>
          <w:rFonts w:ascii="Arial" w:hAnsi="Arial"/>
          <w:i/>
          <w:spacing w:val="6"/>
          <w:sz w:val="20"/>
        </w:rPr>
        <w:t xml:space="preserve"> </w:t>
      </w:r>
      <w:r>
        <w:rPr>
          <w:rFonts w:ascii="Arial" w:hAnsi="Arial"/>
          <w:i/>
          <w:spacing w:val="-6"/>
          <w:w w:val="115"/>
          <w:sz w:val="20"/>
        </w:rPr>
        <w:t>r</w:t>
      </w:r>
      <w:r>
        <w:rPr>
          <w:rFonts w:ascii="Arial" w:hAnsi="Arial"/>
          <w:i/>
          <w:spacing w:val="-1"/>
          <w:w w:val="101"/>
          <w:sz w:val="20"/>
        </w:rPr>
        <w:t>é</w:t>
      </w:r>
      <w:r>
        <w:rPr>
          <w:rFonts w:ascii="Arial" w:hAnsi="Arial"/>
          <w:i/>
          <w:spacing w:val="-4"/>
          <w:w w:val="97"/>
          <w:sz w:val="20"/>
        </w:rPr>
        <w:t>g</w:t>
      </w:r>
      <w:r>
        <w:rPr>
          <w:rFonts w:ascii="Arial" w:hAnsi="Arial"/>
          <w:i/>
          <w:w w:val="116"/>
          <w:sz w:val="20"/>
        </w:rPr>
        <w:t>i</w:t>
      </w:r>
      <w:r>
        <w:rPr>
          <w:rFonts w:ascii="Arial" w:hAnsi="Arial"/>
          <w:i/>
          <w:w w:val="109"/>
          <w:sz w:val="20"/>
        </w:rPr>
        <w:t>o</w:t>
      </w:r>
      <w:r>
        <w:rPr>
          <w:rFonts w:ascii="Arial" w:hAnsi="Arial"/>
          <w:i/>
          <w:spacing w:val="-1"/>
          <w:w w:val="109"/>
          <w:sz w:val="20"/>
        </w:rPr>
        <w:t>n</w:t>
      </w:r>
      <w:r>
        <w:rPr>
          <w:rFonts w:ascii="Arial" w:hAnsi="Arial"/>
          <w:i/>
          <w:spacing w:val="-4"/>
          <w:w w:val="85"/>
          <w:sz w:val="20"/>
        </w:rPr>
        <w:t>s</w:t>
      </w:r>
      <w:r>
        <w:rPr>
          <w:rFonts w:ascii="Arial" w:hAnsi="Arial"/>
          <w:i/>
          <w:w w:val="97"/>
          <w:sz w:val="20"/>
        </w:rPr>
        <w:t>,</w:t>
      </w:r>
      <w:r>
        <w:rPr>
          <w:rFonts w:ascii="Arial" w:hAnsi="Arial"/>
          <w:i/>
          <w:sz w:val="20"/>
        </w:rPr>
        <w:t xml:space="preserve"> </w:t>
      </w:r>
      <w:r>
        <w:rPr>
          <w:rFonts w:ascii="Arial" w:hAnsi="Arial"/>
          <w:i/>
          <w:spacing w:val="6"/>
          <w:sz w:val="20"/>
        </w:rPr>
        <w:t xml:space="preserve"> </w:t>
      </w:r>
      <w:r>
        <w:rPr>
          <w:rFonts w:ascii="Arial" w:hAnsi="Arial"/>
          <w:i/>
          <w:w w:val="108"/>
          <w:sz w:val="20"/>
        </w:rPr>
        <w:t>d</w:t>
      </w:r>
      <w:r>
        <w:rPr>
          <w:rFonts w:ascii="Arial" w:hAnsi="Arial"/>
          <w:i/>
          <w:spacing w:val="-3"/>
          <w:w w:val="108"/>
          <w:sz w:val="20"/>
        </w:rPr>
        <w:t>e</w:t>
      </w:r>
      <w:r>
        <w:rPr>
          <w:rFonts w:ascii="Arial" w:hAnsi="Arial"/>
          <w:i/>
          <w:w w:val="85"/>
          <w:sz w:val="20"/>
        </w:rPr>
        <w:t xml:space="preserve">s </w:t>
      </w:r>
      <w:r>
        <w:rPr>
          <w:rFonts w:ascii="Arial" w:hAnsi="Arial"/>
          <w:i/>
          <w:w w:val="108"/>
          <w:sz w:val="20"/>
        </w:rPr>
        <w:t>d</w:t>
      </w:r>
      <w:r>
        <w:rPr>
          <w:rFonts w:ascii="Arial" w:hAnsi="Arial"/>
          <w:i/>
          <w:spacing w:val="-1"/>
          <w:w w:val="108"/>
          <w:sz w:val="20"/>
        </w:rPr>
        <w:t>é</w:t>
      </w:r>
      <w:r>
        <w:rPr>
          <w:rFonts w:ascii="Arial" w:hAnsi="Arial"/>
          <w:i/>
          <w:spacing w:val="-4"/>
          <w:w w:val="115"/>
          <w:sz w:val="20"/>
        </w:rPr>
        <w:t>p</w:t>
      </w:r>
      <w:r>
        <w:rPr>
          <w:rFonts w:ascii="Arial" w:hAnsi="Arial"/>
          <w:i/>
          <w:w w:val="97"/>
          <w:sz w:val="20"/>
        </w:rPr>
        <w:t>a</w:t>
      </w:r>
      <w:r>
        <w:rPr>
          <w:rFonts w:ascii="Arial" w:hAnsi="Arial"/>
          <w:i/>
          <w:spacing w:val="2"/>
          <w:w w:val="115"/>
          <w:sz w:val="20"/>
        </w:rPr>
        <w:t>r</w:t>
      </w:r>
      <w:r>
        <w:rPr>
          <w:rFonts w:ascii="Arial" w:hAnsi="Arial"/>
          <w:i/>
          <w:spacing w:val="-2"/>
          <w:w w:val="146"/>
          <w:sz w:val="20"/>
        </w:rPr>
        <w:t>t</w:t>
      </w:r>
      <w:r>
        <w:rPr>
          <w:rFonts w:ascii="Arial" w:hAnsi="Arial"/>
          <w:i/>
          <w:spacing w:val="-1"/>
          <w:w w:val="101"/>
          <w:sz w:val="20"/>
        </w:rPr>
        <w:t>e</w:t>
      </w:r>
      <w:r>
        <w:rPr>
          <w:rFonts w:ascii="Arial" w:hAnsi="Arial"/>
          <w:i/>
          <w:w w:val="109"/>
          <w:sz w:val="20"/>
        </w:rPr>
        <w:t>m</w:t>
      </w:r>
      <w:r>
        <w:rPr>
          <w:rFonts w:ascii="Arial" w:hAnsi="Arial"/>
          <w:i/>
          <w:spacing w:val="-1"/>
          <w:w w:val="101"/>
          <w:sz w:val="20"/>
        </w:rPr>
        <w:t>e</w:t>
      </w:r>
      <w:r>
        <w:rPr>
          <w:rFonts w:ascii="Arial" w:hAnsi="Arial"/>
          <w:i/>
          <w:spacing w:val="-1"/>
          <w:w w:val="108"/>
          <w:sz w:val="20"/>
        </w:rPr>
        <w:t>n</w:t>
      </w:r>
      <w:r>
        <w:rPr>
          <w:rFonts w:ascii="Arial" w:hAnsi="Arial"/>
          <w:i/>
          <w:w w:val="146"/>
          <w:sz w:val="20"/>
        </w:rPr>
        <w:t>t</w:t>
      </w:r>
      <w:r>
        <w:rPr>
          <w:rFonts w:ascii="Arial" w:hAnsi="Arial"/>
          <w:i/>
          <w:spacing w:val="-4"/>
          <w:w w:val="85"/>
          <w:sz w:val="20"/>
        </w:rPr>
        <w:t>s</w:t>
      </w:r>
      <w:r>
        <w:rPr>
          <w:rFonts w:ascii="Arial" w:hAnsi="Arial"/>
          <w:i/>
          <w:w w:val="97"/>
          <w:sz w:val="20"/>
        </w:rPr>
        <w:t>,</w:t>
      </w:r>
      <w:r>
        <w:rPr>
          <w:rFonts w:ascii="Arial" w:hAnsi="Arial"/>
          <w:i/>
          <w:spacing w:val="6"/>
          <w:sz w:val="20"/>
        </w:rPr>
        <w:t xml:space="preserve"> </w:t>
      </w:r>
      <w:r>
        <w:rPr>
          <w:rFonts w:ascii="Arial" w:hAnsi="Arial"/>
          <w:i/>
          <w:spacing w:val="-2"/>
          <w:w w:val="114"/>
          <w:sz w:val="20"/>
        </w:rPr>
        <w:t>d</w:t>
      </w:r>
      <w:r>
        <w:rPr>
          <w:rFonts w:ascii="Arial" w:hAnsi="Arial"/>
          <w:i/>
          <w:spacing w:val="-1"/>
          <w:w w:val="101"/>
          <w:sz w:val="20"/>
        </w:rPr>
        <w:t>e</w:t>
      </w:r>
      <w:r>
        <w:rPr>
          <w:rFonts w:ascii="Arial" w:hAnsi="Arial"/>
          <w:i/>
          <w:w w:val="85"/>
          <w:sz w:val="20"/>
        </w:rPr>
        <w:t>s</w:t>
      </w:r>
      <w:r>
        <w:rPr>
          <w:rFonts w:ascii="Arial" w:hAnsi="Arial"/>
          <w:i/>
          <w:spacing w:val="6"/>
          <w:sz w:val="20"/>
        </w:rPr>
        <w:t xml:space="preserve"> </w:t>
      </w:r>
      <w:r>
        <w:rPr>
          <w:rFonts w:ascii="Arial" w:hAnsi="Arial"/>
          <w:i/>
          <w:spacing w:val="-7"/>
          <w:w w:val="108"/>
          <w:sz w:val="20"/>
        </w:rPr>
        <w:t>c</w:t>
      </w:r>
      <w:r>
        <w:rPr>
          <w:rFonts w:ascii="Arial" w:hAnsi="Arial"/>
          <w:i/>
          <w:w w:val="110"/>
          <w:sz w:val="20"/>
        </w:rPr>
        <w:t>o</w:t>
      </w:r>
      <w:r>
        <w:rPr>
          <w:rFonts w:ascii="Arial" w:hAnsi="Arial"/>
          <w:i/>
          <w:spacing w:val="-1"/>
          <w:w w:val="110"/>
          <w:sz w:val="20"/>
        </w:rPr>
        <w:t>m</w:t>
      </w:r>
      <w:r>
        <w:rPr>
          <w:rFonts w:ascii="Arial" w:hAnsi="Arial"/>
          <w:i/>
          <w:spacing w:val="-1"/>
          <w:w w:val="109"/>
          <w:sz w:val="20"/>
        </w:rPr>
        <w:t>m</w:t>
      </w:r>
      <w:r>
        <w:rPr>
          <w:rFonts w:ascii="Arial" w:hAnsi="Arial"/>
          <w:i/>
          <w:smallCaps/>
          <w:w w:val="101"/>
          <w:sz w:val="20"/>
        </w:rPr>
        <w:t>u</w:t>
      </w:r>
      <w:r>
        <w:rPr>
          <w:rFonts w:ascii="Arial" w:hAnsi="Arial"/>
          <w:i/>
          <w:spacing w:val="-1"/>
          <w:w w:val="108"/>
          <w:sz w:val="20"/>
        </w:rPr>
        <w:t>n</w:t>
      </w:r>
      <w:r>
        <w:rPr>
          <w:rFonts w:ascii="Arial" w:hAnsi="Arial"/>
          <w:i/>
          <w:spacing w:val="-3"/>
          <w:w w:val="101"/>
          <w:sz w:val="20"/>
        </w:rPr>
        <w:t>e</w:t>
      </w:r>
      <w:r>
        <w:rPr>
          <w:rFonts w:ascii="Arial" w:hAnsi="Arial"/>
          <w:i/>
          <w:w w:val="85"/>
          <w:sz w:val="20"/>
        </w:rPr>
        <w:t>s</w:t>
      </w:r>
      <w:r>
        <w:rPr>
          <w:rFonts w:ascii="Arial" w:hAnsi="Arial"/>
          <w:i/>
          <w:spacing w:val="6"/>
          <w:sz w:val="20"/>
        </w:rPr>
        <w:t xml:space="preserve"> </w:t>
      </w:r>
      <w:r>
        <w:rPr>
          <w:rFonts w:ascii="Arial" w:hAnsi="Arial"/>
          <w:i/>
          <w:spacing w:val="-1"/>
          <w:w w:val="101"/>
          <w:sz w:val="20"/>
        </w:rPr>
        <w:t>e</w:t>
      </w:r>
      <w:r>
        <w:rPr>
          <w:rFonts w:ascii="Arial" w:hAnsi="Arial"/>
          <w:i/>
          <w:w w:val="146"/>
          <w:sz w:val="20"/>
        </w:rPr>
        <w:t>t</w:t>
      </w:r>
      <w:r>
        <w:rPr>
          <w:rFonts w:ascii="Arial" w:hAnsi="Arial"/>
          <w:i/>
          <w:spacing w:val="4"/>
          <w:sz w:val="20"/>
        </w:rPr>
        <w:t xml:space="preserve"> </w:t>
      </w:r>
      <w:r>
        <w:rPr>
          <w:rFonts w:ascii="Arial" w:hAnsi="Arial"/>
          <w:i/>
          <w:w w:val="108"/>
          <w:sz w:val="20"/>
        </w:rPr>
        <w:t>de</w:t>
      </w:r>
      <w:r>
        <w:rPr>
          <w:rFonts w:ascii="Arial" w:hAnsi="Arial"/>
          <w:i/>
          <w:spacing w:val="5"/>
          <w:sz w:val="20"/>
        </w:rPr>
        <w:t xml:space="preserve"> </w:t>
      </w:r>
      <w:r>
        <w:rPr>
          <w:rFonts w:ascii="Arial" w:hAnsi="Arial"/>
          <w:i/>
          <w:spacing w:val="-2"/>
          <w:w w:val="116"/>
          <w:sz w:val="20"/>
        </w:rPr>
        <w:t>l</w:t>
      </w:r>
      <w:r>
        <w:rPr>
          <w:rFonts w:ascii="Arial" w:hAnsi="Arial"/>
          <w:i/>
          <w:spacing w:val="-1"/>
          <w:w w:val="101"/>
          <w:sz w:val="20"/>
        </w:rPr>
        <w:t>e</w:t>
      </w:r>
      <w:r>
        <w:rPr>
          <w:rFonts w:ascii="Arial" w:hAnsi="Arial"/>
          <w:i/>
          <w:smallCaps/>
          <w:spacing w:val="-2"/>
          <w:w w:val="101"/>
          <w:sz w:val="20"/>
        </w:rPr>
        <w:t>u</w:t>
      </w:r>
      <w:r>
        <w:rPr>
          <w:rFonts w:ascii="Arial" w:hAnsi="Arial"/>
          <w:i/>
          <w:w w:val="115"/>
          <w:sz w:val="20"/>
        </w:rPr>
        <w:t>r</w:t>
      </w:r>
      <w:r>
        <w:rPr>
          <w:rFonts w:ascii="Arial" w:hAnsi="Arial"/>
          <w:i/>
          <w:w w:val="85"/>
          <w:sz w:val="20"/>
        </w:rPr>
        <w:t>s</w:t>
      </w:r>
      <w:r>
        <w:rPr>
          <w:rFonts w:ascii="Arial" w:hAnsi="Arial"/>
          <w:i/>
          <w:spacing w:val="6"/>
          <w:sz w:val="20"/>
        </w:rPr>
        <w:t xml:space="preserve"> </w:t>
      </w:r>
      <w:r>
        <w:rPr>
          <w:rFonts w:ascii="Arial" w:hAnsi="Arial"/>
          <w:i/>
          <w:spacing w:val="-3"/>
          <w:w w:val="101"/>
          <w:sz w:val="20"/>
        </w:rPr>
        <w:t>é</w:t>
      </w:r>
      <w:r>
        <w:rPr>
          <w:rFonts w:ascii="Arial" w:hAnsi="Arial"/>
          <w:i/>
          <w:spacing w:val="-2"/>
          <w:w w:val="146"/>
          <w:sz w:val="20"/>
        </w:rPr>
        <w:t>t</w:t>
      </w:r>
      <w:r>
        <w:rPr>
          <w:rFonts w:ascii="Arial" w:hAnsi="Arial"/>
          <w:i/>
          <w:w w:val="97"/>
          <w:sz w:val="20"/>
        </w:rPr>
        <w:t>a</w:t>
      </w:r>
      <w:r>
        <w:rPr>
          <w:rFonts w:ascii="Arial" w:hAnsi="Arial"/>
          <w:i/>
          <w:spacing w:val="-3"/>
          <w:w w:val="115"/>
          <w:sz w:val="20"/>
        </w:rPr>
        <w:t>b</w:t>
      </w:r>
      <w:r>
        <w:rPr>
          <w:rFonts w:ascii="Arial" w:hAnsi="Arial"/>
          <w:i/>
          <w:spacing w:val="-2"/>
          <w:w w:val="116"/>
          <w:sz w:val="20"/>
        </w:rPr>
        <w:t>l</w:t>
      </w:r>
      <w:r>
        <w:rPr>
          <w:rFonts w:ascii="Arial" w:hAnsi="Arial"/>
          <w:i/>
          <w:w w:val="116"/>
          <w:sz w:val="20"/>
        </w:rPr>
        <w:t>i</w:t>
      </w:r>
      <w:r>
        <w:rPr>
          <w:rFonts w:ascii="Arial" w:hAnsi="Arial"/>
          <w:i/>
          <w:spacing w:val="-2"/>
          <w:w w:val="85"/>
          <w:sz w:val="20"/>
        </w:rPr>
        <w:t>ss</w:t>
      </w:r>
      <w:r>
        <w:rPr>
          <w:rFonts w:ascii="Arial" w:hAnsi="Arial"/>
          <w:i/>
          <w:spacing w:val="-3"/>
          <w:w w:val="101"/>
          <w:sz w:val="20"/>
        </w:rPr>
        <w:t>e</w:t>
      </w:r>
      <w:r>
        <w:rPr>
          <w:rFonts w:ascii="Arial" w:hAnsi="Arial"/>
          <w:i/>
          <w:w w:val="109"/>
          <w:sz w:val="20"/>
        </w:rPr>
        <w:t>m</w:t>
      </w:r>
      <w:r>
        <w:rPr>
          <w:rFonts w:ascii="Arial" w:hAnsi="Arial"/>
          <w:i/>
          <w:spacing w:val="-1"/>
          <w:w w:val="101"/>
          <w:sz w:val="20"/>
        </w:rPr>
        <w:t>e</w:t>
      </w:r>
      <w:r>
        <w:rPr>
          <w:rFonts w:ascii="Arial" w:hAnsi="Arial"/>
          <w:i/>
          <w:spacing w:val="-1"/>
          <w:w w:val="108"/>
          <w:sz w:val="20"/>
        </w:rPr>
        <w:t>n</w:t>
      </w:r>
      <w:r>
        <w:rPr>
          <w:rFonts w:ascii="Arial" w:hAnsi="Arial"/>
          <w:i/>
          <w:w w:val="146"/>
          <w:sz w:val="20"/>
        </w:rPr>
        <w:t>t</w:t>
      </w:r>
      <w:r>
        <w:rPr>
          <w:rFonts w:ascii="Arial" w:hAnsi="Arial"/>
          <w:i/>
          <w:w w:val="85"/>
          <w:sz w:val="20"/>
        </w:rPr>
        <w:t>s</w:t>
      </w:r>
      <w:r>
        <w:rPr>
          <w:rFonts w:ascii="Arial" w:hAnsi="Arial"/>
          <w:i/>
          <w:spacing w:val="8"/>
          <w:sz w:val="20"/>
        </w:rPr>
        <w:t xml:space="preserve"> </w:t>
      </w:r>
      <w:r>
        <w:rPr>
          <w:rFonts w:ascii="Arial" w:hAnsi="Arial"/>
          <w:i/>
          <w:spacing w:val="-2"/>
          <w:w w:val="115"/>
          <w:sz w:val="20"/>
        </w:rPr>
        <w:t>p</w:t>
      </w:r>
      <w:r>
        <w:rPr>
          <w:rFonts w:ascii="Arial" w:hAnsi="Arial"/>
          <w:i/>
          <w:smallCaps/>
          <w:w w:val="101"/>
          <w:sz w:val="20"/>
        </w:rPr>
        <w:t>u</w:t>
      </w:r>
      <w:r>
        <w:rPr>
          <w:rFonts w:ascii="Arial" w:hAnsi="Arial"/>
          <w:i/>
          <w:spacing w:val="-3"/>
          <w:w w:val="115"/>
          <w:sz w:val="20"/>
        </w:rPr>
        <w:t>b</w:t>
      </w:r>
      <w:r>
        <w:rPr>
          <w:rFonts w:ascii="Arial" w:hAnsi="Arial"/>
          <w:i/>
          <w:w w:val="116"/>
          <w:sz w:val="20"/>
        </w:rPr>
        <w:t>l</w:t>
      </w:r>
      <w:r>
        <w:rPr>
          <w:rFonts w:ascii="Arial" w:hAnsi="Arial"/>
          <w:i/>
          <w:spacing w:val="-2"/>
          <w:w w:val="116"/>
          <w:sz w:val="20"/>
        </w:rPr>
        <w:t>i</w:t>
      </w:r>
      <w:r>
        <w:rPr>
          <w:rFonts w:ascii="Arial" w:hAnsi="Arial"/>
          <w:i/>
          <w:spacing w:val="-3"/>
          <w:w w:val="108"/>
          <w:sz w:val="20"/>
        </w:rPr>
        <w:t>c</w:t>
      </w:r>
      <w:r>
        <w:rPr>
          <w:rFonts w:ascii="Arial" w:hAnsi="Arial"/>
          <w:i/>
          <w:w w:val="85"/>
          <w:sz w:val="20"/>
        </w:rPr>
        <w:t>s</w:t>
      </w:r>
      <w:r>
        <w:rPr>
          <w:rFonts w:ascii="Arial" w:hAnsi="Arial"/>
          <w:i/>
          <w:spacing w:val="6"/>
          <w:sz w:val="20"/>
        </w:rPr>
        <w:t xml:space="preserve"> </w:t>
      </w:r>
      <w:r>
        <w:rPr>
          <w:rFonts w:ascii="Arial" w:hAnsi="Arial"/>
          <w:i/>
          <w:w w:val="106"/>
          <w:sz w:val="20"/>
        </w:rPr>
        <w:t>y</w:t>
      </w:r>
      <w:r>
        <w:rPr>
          <w:rFonts w:ascii="Arial" w:hAnsi="Arial"/>
          <w:i/>
          <w:spacing w:val="5"/>
          <w:sz w:val="20"/>
        </w:rPr>
        <w:t xml:space="preserve"> </w:t>
      </w:r>
      <w:r>
        <w:rPr>
          <w:rFonts w:ascii="Arial" w:hAnsi="Arial"/>
          <w:i/>
          <w:spacing w:val="-7"/>
          <w:w w:val="108"/>
          <w:sz w:val="20"/>
        </w:rPr>
        <w:t>c</w:t>
      </w:r>
      <w:r>
        <w:rPr>
          <w:rFonts w:ascii="Arial" w:hAnsi="Arial"/>
          <w:i/>
          <w:spacing w:val="-2"/>
          <w:w w:val="111"/>
          <w:sz w:val="20"/>
        </w:rPr>
        <w:t>o</w:t>
      </w:r>
      <w:r>
        <w:rPr>
          <w:rFonts w:ascii="Arial" w:hAnsi="Arial"/>
          <w:i/>
          <w:w w:val="109"/>
          <w:sz w:val="20"/>
        </w:rPr>
        <w:t>m</w:t>
      </w:r>
      <w:r>
        <w:rPr>
          <w:rFonts w:ascii="Arial" w:hAnsi="Arial"/>
          <w:i/>
          <w:spacing w:val="-2"/>
          <w:w w:val="115"/>
          <w:sz w:val="20"/>
        </w:rPr>
        <w:t>pr</w:t>
      </w:r>
      <w:r>
        <w:rPr>
          <w:rFonts w:ascii="Arial" w:hAnsi="Arial"/>
          <w:i/>
          <w:w w:val="116"/>
          <w:sz w:val="20"/>
        </w:rPr>
        <w:t>i</w:t>
      </w:r>
      <w:r>
        <w:rPr>
          <w:rFonts w:ascii="Arial" w:hAnsi="Arial"/>
          <w:i/>
          <w:w w:val="85"/>
          <w:sz w:val="20"/>
        </w:rPr>
        <w:t>s</w:t>
      </w:r>
      <w:r>
        <w:rPr>
          <w:rFonts w:ascii="Arial" w:hAnsi="Arial"/>
          <w:i/>
          <w:spacing w:val="6"/>
          <w:sz w:val="20"/>
        </w:rPr>
        <w:t xml:space="preserve"> </w:t>
      </w:r>
      <w:r>
        <w:rPr>
          <w:rFonts w:ascii="Arial" w:hAnsi="Arial"/>
          <w:i/>
          <w:spacing w:val="-2"/>
          <w:w w:val="116"/>
          <w:sz w:val="20"/>
        </w:rPr>
        <w:t>l</w:t>
      </w:r>
      <w:r>
        <w:rPr>
          <w:rFonts w:ascii="Arial" w:hAnsi="Arial"/>
          <w:i/>
          <w:spacing w:val="-1"/>
          <w:w w:val="101"/>
          <w:sz w:val="20"/>
        </w:rPr>
        <w:t>e</w:t>
      </w:r>
      <w:r>
        <w:rPr>
          <w:rFonts w:ascii="Arial" w:hAnsi="Arial"/>
          <w:i/>
          <w:w w:val="85"/>
          <w:sz w:val="20"/>
        </w:rPr>
        <w:t>s</w:t>
      </w:r>
      <w:r>
        <w:rPr>
          <w:rFonts w:ascii="Arial" w:hAnsi="Arial"/>
          <w:i/>
          <w:spacing w:val="6"/>
          <w:sz w:val="20"/>
        </w:rPr>
        <w:t xml:space="preserve"> </w:t>
      </w:r>
      <w:r>
        <w:rPr>
          <w:rFonts w:ascii="Arial" w:hAnsi="Arial"/>
          <w:i/>
          <w:spacing w:val="-3"/>
          <w:w w:val="101"/>
          <w:sz w:val="20"/>
        </w:rPr>
        <w:t>é</w:t>
      </w:r>
      <w:r>
        <w:rPr>
          <w:rFonts w:ascii="Arial" w:hAnsi="Arial"/>
          <w:i/>
          <w:spacing w:val="-2"/>
          <w:w w:val="146"/>
          <w:sz w:val="20"/>
        </w:rPr>
        <w:t>t</w:t>
      </w:r>
      <w:r>
        <w:rPr>
          <w:rFonts w:ascii="Arial" w:hAnsi="Arial"/>
          <w:i/>
          <w:w w:val="97"/>
          <w:sz w:val="20"/>
        </w:rPr>
        <w:t>a</w:t>
      </w:r>
      <w:r>
        <w:rPr>
          <w:rFonts w:ascii="Arial" w:hAnsi="Arial"/>
          <w:i/>
          <w:spacing w:val="-3"/>
          <w:w w:val="115"/>
          <w:sz w:val="20"/>
        </w:rPr>
        <w:t>b</w:t>
      </w:r>
      <w:r>
        <w:rPr>
          <w:rFonts w:ascii="Arial" w:hAnsi="Arial"/>
          <w:i/>
          <w:spacing w:val="-2"/>
          <w:w w:val="116"/>
          <w:sz w:val="20"/>
        </w:rPr>
        <w:t>l</w:t>
      </w:r>
      <w:r>
        <w:rPr>
          <w:rFonts w:ascii="Arial" w:hAnsi="Arial"/>
          <w:i/>
          <w:w w:val="116"/>
          <w:sz w:val="20"/>
        </w:rPr>
        <w:t>i</w:t>
      </w:r>
      <w:r>
        <w:rPr>
          <w:rFonts w:ascii="Arial" w:hAnsi="Arial"/>
          <w:i/>
          <w:spacing w:val="-2"/>
          <w:w w:val="85"/>
          <w:sz w:val="20"/>
        </w:rPr>
        <w:t>ss</w:t>
      </w:r>
      <w:r>
        <w:rPr>
          <w:rFonts w:ascii="Arial" w:hAnsi="Arial"/>
          <w:i/>
          <w:spacing w:val="-3"/>
          <w:w w:val="101"/>
          <w:sz w:val="20"/>
        </w:rPr>
        <w:t>e</w:t>
      </w:r>
      <w:r>
        <w:rPr>
          <w:rFonts w:ascii="Arial" w:hAnsi="Arial"/>
          <w:i/>
          <w:w w:val="109"/>
          <w:sz w:val="20"/>
        </w:rPr>
        <w:t>m</w:t>
      </w:r>
      <w:r>
        <w:rPr>
          <w:rFonts w:ascii="Arial" w:hAnsi="Arial"/>
          <w:i/>
          <w:spacing w:val="-1"/>
          <w:w w:val="101"/>
          <w:sz w:val="20"/>
        </w:rPr>
        <w:t>e</w:t>
      </w:r>
      <w:r>
        <w:rPr>
          <w:rFonts w:ascii="Arial" w:hAnsi="Arial"/>
          <w:i/>
          <w:spacing w:val="-1"/>
          <w:w w:val="108"/>
          <w:sz w:val="20"/>
        </w:rPr>
        <w:t>n</w:t>
      </w:r>
      <w:r>
        <w:rPr>
          <w:rFonts w:ascii="Arial" w:hAnsi="Arial"/>
          <w:i/>
          <w:w w:val="146"/>
          <w:sz w:val="20"/>
        </w:rPr>
        <w:t>t</w:t>
      </w:r>
      <w:r>
        <w:rPr>
          <w:rFonts w:ascii="Arial" w:hAnsi="Arial"/>
          <w:i/>
          <w:w w:val="85"/>
          <w:sz w:val="20"/>
        </w:rPr>
        <w:t>s</w:t>
      </w:r>
      <w:r>
        <w:rPr>
          <w:rFonts w:ascii="Arial" w:hAnsi="Arial"/>
          <w:i/>
          <w:spacing w:val="6"/>
          <w:sz w:val="20"/>
        </w:rPr>
        <w:t xml:space="preserve"> </w:t>
      </w:r>
      <w:r>
        <w:rPr>
          <w:rFonts w:ascii="Arial" w:hAnsi="Arial"/>
          <w:i/>
          <w:w w:val="109"/>
          <w:sz w:val="20"/>
        </w:rPr>
        <w:t>m</w:t>
      </w:r>
      <w:r>
        <w:rPr>
          <w:rFonts w:ascii="Arial" w:hAnsi="Arial"/>
          <w:i/>
          <w:spacing w:val="-1"/>
          <w:w w:val="101"/>
          <w:sz w:val="20"/>
        </w:rPr>
        <w:t>e</w:t>
      </w:r>
      <w:r>
        <w:rPr>
          <w:rFonts w:ascii="Arial" w:hAnsi="Arial"/>
          <w:i/>
          <w:spacing w:val="-1"/>
          <w:w w:val="108"/>
          <w:sz w:val="20"/>
        </w:rPr>
        <w:t>n</w:t>
      </w:r>
      <w:r>
        <w:rPr>
          <w:rFonts w:ascii="Arial" w:hAnsi="Arial"/>
          <w:i/>
          <w:spacing w:val="-2"/>
          <w:w w:val="146"/>
          <w:sz w:val="20"/>
        </w:rPr>
        <w:t>t</w:t>
      </w:r>
      <w:r>
        <w:rPr>
          <w:rFonts w:ascii="Arial" w:hAnsi="Arial"/>
          <w:i/>
          <w:w w:val="116"/>
          <w:sz w:val="20"/>
        </w:rPr>
        <w:t>i</w:t>
      </w:r>
      <w:r>
        <w:rPr>
          <w:rFonts w:ascii="Arial" w:hAnsi="Arial"/>
          <w:i/>
          <w:spacing w:val="-2"/>
          <w:w w:val="111"/>
          <w:sz w:val="20"/>
        </w:rPr>
        <w:t>o</w:t>
      </w:r>
      <w:r>
        <w:rPr>
          <w:rFonts w:ascii="Arial" w:hAnsi="Arial"/>
          <w:i/>
          <w:spacing w:val="-1"/>
          <w:w w:val="108"/>
          <w:sz w:val="20"/>
        </w:rPr>
        <w:t>nn</w:t>
      </w:r>
      <w:r>
        <w:rPr>
          <w:rFonts w:ascii="Arial" w:hAnsi="Arial"/>
          <w:i/>
          <w:spacing w:val="-1"/>
          <w:w w:val="101"/>
          <w:sz w:val="20"/>
        </w:rPr>
        <w:t>é</w:t>
      </w:r>
      <w:r>
        <w:rPr>
          <w:rFonts w:ascii="Arial" w:hAnsi="Arial"/>
          <w:i/>
          <w:w w:val="85"/>
          <w:sz w:val="20"/>
        </w:rPr>
        <w:t xml:space="preserve">s </w:t>
      </w:r>
      <w:r>
        <w:rPr>
          <w:rFonts w:ascii="Arial" w:hAnsi="Arial"/>
          <w:i/>
          <w:w w:val="97"/>
          <w:sz w:val="20"/>
        </w:rPr>
        <w:t>à</w:t>
      </w:r>
      <w:r>
        <w:rPr>
          <w:rFonts w:ascii="Arial" w:hAnsi="Arial"/>
          <w:i/>
          <w:sz w:val="20"/>
        </w:rPr>
        <w:t xml:space="preserve"> </w:t>
      </w:r>
      <w:r>
        <w:rPr>
          <w:rFonts w:ascii="Arial" w:hAnsi="Arial"/>
          <w:i/>
          <w:spacing w:val="-15"/>
          <w:sz w:val="20"/>
        </w:rPr>
        <w:t xml:space="preserve"> </w:t>
      </w:r>
      <w:r>
        <w:rPr>
          <w:rFonts w:ascii="Arial" w:hAnsi="Arial"/>
          <w:i/>
          <w:w w:val="116"/>
          <w:sz w:val="20"/>
        </w:rPr>
        <w:t>l</w:t>
      </w:r>
      <w:r>
        <w:rPr>
          <w:rFonts w:ascii="Arial" w:hAnsi="Arial"/>
          <w:i/>
          <w:spacing w:val="-8"/>
          <w:w w:val="121"/>
          <w:sz w:val="20"/>
        </w:rPr>
        <w:t>’</w:t>
      </w:r>
      <w:r>
        <w:rPr>
          <w:rFonts w:ascii="Arial" w:hAnsi="Arial"/>
          <w:i/>
          <w:spacing w:val="-1"/>
          <w:w w:val="97"/>
          <w:sz w:val="20"/>
        </w:rPr>
        <w:t>a</w:t>
      </w:r>
      <w:r>
        <w:rPr>
          <w:rFonts w:ascii="Arial" w:hAnsi="Arial"/>
          <w:i/>
          <w:spacing w:val="4"/>
          <w:w w:val="115"/>
          <w:sz w:val="20"/>
        </w:rPr>
        <w:t>r</w:t>
      </w:r>
      <w:r>
        <w:rPr>
          <w:rFonts w:ascii="Arial" w:hAnsi="Arial"/>
          <w:i/>
          <w:spacing w:val="-2"/>
          <w:w w:val="146"/>
          <w:sz w:val="20"/>
        </w:rPr>
        <w:t>t</w:t>
      </w:r>
      <w:r>
        <w:rPr>
          <w:rFonts w:ascii="Arial" w:hAnsi="Arial"/>
          <w:i/>
          <w:w w:val="116"/>
          <w:sz w:val="20"/>
        </w:rPr>
        <w:t>i</w:t>
      </w:r>
      <w:r>
        <w:rPr>
          <w:rFonts w:ascii="Arial" w:hAnsi="Arial"/>
          <w:i/>
          <w:spacing w:val="-1"/>
          <w:w w:val="108"/>
          <w:sz w:val="20"/>
        </w:rPr>
        <w:t>c</w:t>
      </w:r>
      <w:r>
        <w:rPr>
          <w:rFonts w:ascii="Arial" w:hAnsi="Arial"/>
          <w:i/>
          <w:w w:val="116"/>
          <w:sz w:val="20"/>
        </w:rPr>
        <w:t>l</w:t>
      </w:r>
      <w:r>
        <w:rPr>
          <w:rFonts w:ascii="Arial" w:hAnsi="Arial"/>
          <w:i/>
          <w:w w:val="101"/>
          <w:sz w:val="20"/>
        </w:rPr>
        <w:t>e</w:t>
      </w:r>
      <w:r>
        <w:rPr>
          <w:rFonts w:ascii="Arial" w:hAnsi="Arial"/>
          <w:i/>
          <w:sz w:val="20"/>
        </w:rPr>
        <w:t xml:space="preserve"> </w:t>
      </w:r>
      <w:r>
        <w:rPr>
          <w:rFonts w:ascii="Arial" w:hAnsi="Arial"/>
          <w:i/>
          <w:spacing w:val="-15"/>
          <w:sz w:val="20"/>
        </w:rPr>
        <w:t xml:space="preserve"> </w:t>
      </w:r>
      <w:r>
        <w:rPr>
          <w:rFonts w:ascii="Arial" w:hAnsi="Arial"/>
          <w:i/>
          <w:w w:val="107"/>
          <w:sz w:val="20"/>
        </w:rPr>
        <w:t>2</w:t>
      </w:r>
      <w:r>
        <w:rPr>
          <w:rFonts w:ascii="Arial" w:hAnsi="Arial"/>
          <w:i/>
          <w:sz w:val="20"/>
        </w:rPr>
        <w:t xml:space="preserve"> </w:t>
      </w:r>
      <w:r>
        <w:rPr>
          <w:rFonts w:ascii="Arial" w:hAnsi="Arial"/>
          <w:i/>
          <w:spacing w:val="-14"/>
          <w:sz w:val="20"/>
        </w:rPr>
        <w:t xml:space="preserve"> </w:t>
      </w:r>
      <w:r>
        <w:rPr>
          <w:rFonts w:ascii="Arial" w:hAnsi="Arial"/>
          <w:i/>
          <w:w w:val="108"/>
          <w:sz w:val="20"/>
        </w:rPr>
        <w:t>de</w:t>
      </w:r>
      <w:r>
        <w:rPr>
          <w:rFonts w:ascii="Arial" w:hAnsi="Arial"/>
          <w:i/>
          <w:sz w:val="20"/>
        </w:rPr>
        <w:t xml:space="preserve"> </w:t>
      </w:r>
      <w:r>
        <w:rPr>
          <w:rFonts w:ascii="Arial" w:hAnsi="Arial"/>
          <w:i/>
          <w:spacing w:val="-17"/>
          <w:sz w:val="20"/>
        </w:rPr>
        <w:t xml:space="preserve"> </w:t>
      </w:r>
      <w:r>
        <w:rPr>
          <w:rFonts w:ascii="Arial" w:hAnsi="Arial"/>
          <w:i/>
          <w:spacing w:val="-2"/>
          <w:w w:val="116"/>
          <w:sz w:val="20"/>
        </w:rPr>
        <w:t>l</w:t>
      </w:r>
      <w:r>
        <w:rPr>
          <w:rFonts w:ascii="Arial" w:hAnsi="Arial"/>
          <w:i/>
          <w:w w:val="97"/>
          <w:sz w:val="20"/>
        </w:rPr>
        <w:t>a</w:t>
      </w:r>
      <w:r>
        <w:rPr>
          <w:rFonts w:ascii="Arial" w:hAnsi="Arial"/>
          <w:i/>
          <w:sz w:val="20"/>
        </w:rPr>
        <w:t xml:space="preserve"> </w:t>
      </w:r>
      <w:r>
        <w:rPr>
          <w:rFonts w:ascii="Arial" w:hAnsi="Arial"/>
          <w:i/>
          <w:spacing w:val="-13"/>
          <w:sz w:val="20"/>
        </w:rPr>
        <w:t xml:space="preserve"> </w:t>
      </w:r>
      <w:r>
        <w:rPr>
          <w:rFonts w:ascii="Arial" w:hAnsi="Arial"/>
          <w:i/>
          <w:spacing w:val="-2"/>
          <w:w w:val="116"/>
          <w:sz w:val="20"/>
        </w:rPr>
        <w:t>l</w:t>
      </w:r>
      <w:r>
        <w:rPr>
          <w:rFonts w:ascii="Arial" w:hAnsi="Arial"/>
          <w:i/>
          <w:spacing w:val="-2"/>
          <w:w w:val="111"/>
          <w:sz w:val="20"/>
        </w:rPr>
        <w:t>o</w:t>
      </w:r>
      <w:r>
        <w:rPr>
          <w:rFonts w:ascii="Arial" w:hAnsi="Arial"/>
          <w:i/>
          <w:w w:val="116"/>
          <w:sz w:val="20"/>
        </w:rPr>
        <w:t>i</w:t>
      </w:r>
      <w:r>
        <w:rPr>
          <w:rFonts w:ascii="Arial" w:hAnsi="Arial"/>
          <w:i/>
          <w:sz w:val="20"/>
        </w:rPr>
        <w:t xml:space="preserve"> </w:t>
      </w:r>
      <w:r>
        <w:rPr>
          <w:rFonts w:ascii="Arial" w:hAnsi="Arial"/>
          <w:i/>
          <w:spacing w:val="-16"/>
          <w:sz w:val="20"/>
        </w:rPr>
        <w:t xml:space="preserve"> </w:t>
      </w:r>
      <w:r>
        <w:rPr>
          <w:rFonts w:ascii="Arial" w:hAnsi="Arial"/>
          <w:i/>
          <w:spacing w:val="-9"/>
          <w:w w:val="108"/>
          <w:sz w:val="20"/>
        </w:rPr>
        <w:t>n</w:t>
      </w:r>
      <w:r>
        <w:rPr>
          <w:rFonts w:ascii="Arial" w:hAnsi="Arial"/>
          <w:i/>
          <w:spacing w:val="-8"/>
          <w:w w:val="99"/>
          <w:sz w:val="20"/>
        </w:rPr>
        <w:t>°</w:t>
      </w:r>
      <w:r>
        <w:rPr>
          <w:rFonts w:ascii="Arial" w:hAnsi="Arial"/>
          <w:i/>
          <w:spacing w:val="-2"/>
          <w:w w:val="107"/>
          <w:sz w:val="20"/>
        </w:rPr>
        <w:t>8</w:t>
      </w:r>
      <w:r>
        <w:rPr>
          <w:rFonts w:ascii="Arial" w:hAnsi="Arial"/>
          <w:i/>
          <w:spacing w:val="3"/>
          <w:w w:val="107"/>
          <w:sz w:val="20"/>
        </w:rPr>
        <w:t>6</w:t>
      </w:r>
      <w:r>
        <w:rPr>
          <w:rFonts w:ascii="Arial" w:hAnsi="Arial"/>
          <w:i/>
          <w:spacing w:val="-9"/>
          <w:w w:val="90"/>
          <w:sz w:val="20"/>
        </w:rPr>
        <w:t>-</w:t>
      </w:r>
      <w:r>
        <w:rPr>
          <w:rFonts w:ascii="Arial" w:hAnsi="Arial"/>
          <w:i/>
          <w:spacing w:val="-6"/>
          <w:w w:val="107"/>
          <w:sz w:val="20"/>
        </w:rPr>
        <w:t>3</w:t>
      </w:r>
      <w:r>
        <w:rPr>
          <w:rFonts w:ascii="Arial" w:hAnsi="Arial"/>
          <w:i/>
          <w:w w:val="107"/>
          <w:sz w:val="20"/>
        </w:rPr>
        <w:t>3</w:t>
      </w:r>
      <w:r>
        <w:rPr>
          <w:rFonts w:ascii="Arial" w:hAnsi="Arial"/>
          <w:i/>
          <w:sz w:val="20"/>
        </w:rPr>
        <w:t xml:space="preserve"> </w:t>
      </w:r>
      <w:r>
        <w:rPr>
          <w:rFonts w:ascii="Arial" w:hAnsi="Arial"/>
          <w:i/>
          <w:spacing w:val="-14"/>
          <w:sz w:val="20"/>
        </w:rPr>
        <w:t xml:space="preserve"> </w:t>
      </w:r>
      <w:r>
        <w:rPr>
          <w:rFonts w:ascii="Arial" w:hAnsi="Arial"/>
          <w:i/>
          <w:smallCaps/>
          <w:w w:val="106"/>
          <w:sz w:val="20"/>
        </w:rPr>
        <w:t>du</w:t>
      </w:r>
      <w:r>
        <w:rPr>
          <w:rFonts w:ascii="Arial" w:hAnsi="Arial"/>
          <w:i/>
          <w:sz w:val="20"/>
        </w:rPr>
        <w:t xml:space="preserve"> </w:t>
      </w:r>
      <w:r>
        <w:rPr>
          <w:rFonts w:ascii="Arial" w:hAnsi="Arial"/>
          <w:i/>
          <w:spacing w:val="-13"/>
          <w:sz w:val="20"/>
        </w:rPr>
        <w:t xml:space="preserve"> </w:t>
      </w:r>
      <w:r>
        <w:rPr>
          <w:rFonts w:ascii="Arial" w:hAnsi="Arial"/>
          <w:i/>
          <w:w w:val="107"/>
          <w:sz w:val="20"/>
        </w:rPr>
        <w:t>9</w:t>
      </w:r>
      <w:r>
        <w:rPr>
          <w:rFonts w:ascii="Arial" w:hAnsi="Arial"/>
          <w:i/>
          <w:sz w:val="20"/>
        </w:rPr>
        <w:t xml:space="preserve"> </w:t>
      </w:r>
      <w:r>
        <w:rPr>
          <w:rFonts w:ascii="Arial" w:hAnsi="Arial"/>
          <w:i/>
          <w:spacing w:val="-14"/>
          <w:sz w:val="20"/>
        </w:rPr>
        <w:t xml:space="preserve"> </w:t>
      </w:r>
      <w:r>
        <w:rPr>
          <w:rFonts w:ascii="Arial" w:hAnsi="Arial"/>
          <w:i/>
          <w:spacing w:val="-2"/>
          <w:w w:val="116"/>
          <w:sz w:val="20"/>
        </w:rPr>
        <w:t>j</w:t>
      </w:r>
      <w:r>
        <w:rPr>
          <w:rFonts w:ascii="Arial" w:hAnsi="Arial"/>
          <w:i/>
          <w:spacing w:val="-1"/>
          <w:w w:val="97"/>
          <w:sz w:val="20"/>
        </w:rPr>
        <w:t>a</w:t>
      </w:r>
      <w:r>
        <w:rPr>
          <w:rFonts w:ascii="Arial" w:hAnsi="Arial"/>
          <w:i/>
          <w:spacing w:val="-3"/>
          <w:w w:val="108"/>
          <w:sz w:val="20"/>
        </w:rPr>
        <w:t>n</w:t>
      </w:r>
      <w:r>
        <w:rPr>
          <w:rFonts w:ascii="Arial" w:hAnsi="Arial"/>
          <w:i/>
          <w:spacing w:val="-2"/>
          <w:w w:val="103"/>
          <w:sz w:val="20"/>
        </w:rPr>
        <w:t>v</w:t>
      </w:r>
      <w:r>
        <w:rPr>
          <w:rFonts w:ascii="Arial" w:hAnsi="Arial"/>
          <w:i/>
          <w:w w:val="116"/>
          <w:sz w:val="20"/>
        </w:rPr>
        <w:t>i</w:t>
      </w:r>
      <w:r>
        <w:rPr>
          <w:rFonts w:ascii="Arial" w:hAnsi="Arial"/>
          <w:i/>
          <w:spacing w:val="-3"/>
          <w:w w:val="101"/>
          <w:sz w:val="20"/>
        </w:rPr>
        <w:t>e</w:t>
      </w:r>
      <w:r>
        <w:rPr>
          <w:rFonts w:ascii="Arial" w:hAnsi="Arial"/>
          <w:i/>
          <w:w w:val="115"/>
          <w:sz w:val="20"/>
        </w:rPr>
        <w:t>r</w:t>
      </w:r>
      <w:r>
        <w:rPr>
          <w:rFonts w:ascii="Arial" w:hAnsi="Arial"/>
          <w:i/>
          <w:sz w:val="20"/>
        </w:rPr>
        <w:t xml:space="preserve"> </w:t>
      </w:r>
      <w:r>
        <w:rPr>
          <w:rFonts w:ascii="Arial" w:hAnsi="Arial"/>
          <w:i/>
          <w:spacing w:val="-13"/>
          <w:sz w:val="20"/>
        </w:rPr>
        <w:t xml:space="preserve"> </w:t>
      </w:r>
      <w:r>
        <w:rPr>
          <w:rFonts w:ascii="Arial" w:hAnsi="Arial"/>
          <w:i/>
          <w:spacing w:val="-2"/>
          <w:w w:val="80"/>
          <w:sz w:val="20"/>
        </w:rPr>
        <w:t>1</w:t>
      </w:r>
      <w:r>
        <w:rPr>
          <w:rFonts w:ascii="Arial" w:hAnsi="Arial"/>
          <w:i/>
          <w:w w:val="107"/>
          <w:sz w:val="20"/>
        </w:rPr>
        <w:t>9</w:t>
      </w:r>
      <w:r>
        <w:rPr>
          <w:rFonts w:ascii="Arial" w:hAnsi="Arial"/>
          <w:i/>
          <w:spacing w:val="-2"/>
          <w:w w:val="107"/>
          <w:sz w:val="20"/>
        </w:rPr>
        <w:t>8</w:t>
      </w:r>
      <w:r>
        <w:rPr>
          <w:rFonts w:ascii="Arial" w:hAnsi="Arial"/>
          <w:i/>
          <w:w w:val="107"/>
          <w:sz w:val="20"/>
        </w:rPr>
        <w:t>6</w:t>
      </w:r>
      <w:r>
        <w:rPr>
          <w:rFonts w:ascii="Arial" w:hAnsi="Arial"/>
          <w:i/>
          <w:sz w:val="20"/>
        </w:rPr>
        <w:t xml:space="preserve"> </w:t>
      </w:r>
      <w:r>
        <w:rPr>
          <w:rFonts w:ascii="Arial" w:hAnsi="Arial"/>
          <w:i/>
          <w:spacing w:val="-14"/>
          <w:sz w:val="20"/>
        </w:rPr>
        <w:t xml:space="preserve"> </w:t>
      </w:r>
      <w:r>
        <w:rPr>
          <w:rFonts w:ascii="Arial" w:hAnsi="Arial"/>
          <w:i/>
          <w:spacing w:val="1"/>
          <w:w w:val="115"/>
          <w:sz w:val="20"/>
        </w:rPr>
        <w:t>p</w:t>
      </w:r>
      <w:r>
        <w:rPr>
          <w:rFonts w:ascii="Arial" w:hAnsi="Arial"/>
          <w:i/>
          <w:spacing w:val="-2"/>
          <w:w w:val="111"/>
          <w:sz w:val="20"/>
        </w:rPr>
        <w:t>o</w:t>
      </w:r>
      <w:r>
        <w:rPr>
          <w:rFonts w:ascii="Arial" w:hAnsi="Arial"/>
          <w:i/>
          <w:spacing w:val="4"/>
          <w:w w:val="115"/>
          <w:sz w:val="20"/>
        </w:rPr>
        <w:t>r</w:t>
      </w:r>
      <w:r>
        <w:rPr>
          <w:rFonts w:ascii="Arial" w:hAnsi="Arial"/>
          <w:i/>
          <w:spacing w:val="-2"/>
          <w:w w:val="146"/>
          <w:sz w:val="20"/>
        </w:rPr>
        <w:t>t</w:t>
      </w:r>
      <w:r>
        <w:rPr>
          <w:rFonts w:ascii="Arial" w:hAnsi="Arial"/>
          <w:i/>
          <w:w w:val="97"/>
          <w:sz w:val="20"/>
        </w:rPr>
        <w:t>a</w:t>
      </w:r>
      <w:r>
        <w:rPr>
          <w:rFonts w:ascii="Arial" w:hAnsi="Arial"/>
          <w:i/>
          <w:spacing w:val="-1"/>
          <w:w w:val="108"/>
          <w:sz w:val="20"/>
        </w:rPr>
        <w:t>n</w:t>
      </w:r>
      <w:r>
        <w:rPr>
          <w:rFonts w:ascii="Arial" w:hAnsi="Arial"/>
          <w:i/>
          <w:w w:val="146"/>
          <w:sz w:val="20"/>
        </w:rPr>
        <w:t>t</w:t>
      </w:r>
      <w:r>
        <w:rPr>
          <w:rFonts w:ascii="Arial" w:hAnsi="Arial"/>
          <w:i/>
          <w:sz w:val="20"/>
        </w:rPr>
        <w:t xml:space="preserve"> </w:t>
      </w:r>
      <w:r>
        <w:rPr>
          <w:rFonts w:ascii="Arial" w:hAnsi="Arial"/>
          <w:i/>
          <w:spacing w:val="-16"/>
          <w:sz w:val="20"/>
        </w:rPr>
        <w:t xml:space="preserve"> </w:t>
      </w:r>
      <w:r>
        <w:rPr>
          <w:rFonts w:ascii="Arial" w:hAnsi="Arial"/>
          <w:i/>
          <w:w w:val="115"/>
          <w:sz w:val="20"/>
        </w:rPr>
        <w:t>d</w:t>
      </w:r>
      <w:r>
        <w:rPr>
          <w:rFonts w:ascii="Arial" w:hAnsi="Arial"/>
          <w:i/>
          <w:spacing w:val="-2"/>
          <w:w w:val="115"/>
          <w:sz w:val="20"/>
        </w:rPr>
        <w:t>i</w:t>
      </w:r>
      <w:r>
        <w:rPr>
          <w:rFonts w:ascii="Arial" w:hAnsi="Arial"/>
          <w:i/>
          <w:w w:val="85"/>
          <w:sz w:val="20"/>
        </w:rPr>
        <w:t>s</w:t>
      </w:r>
      <w:r>
        <w:rPr>
          <w:rFonts w:ascii="Arial" w:hAnsi="Arial"/>
          <w:i/>
          <w:spacing w:val="1"/>
          <w:w w:val="115"/>
          <w:sz w:val="20"/>
        </w:rPr>
        <w:t>p</w:t>
      </w:r>
      <w:r>
        <w:rPr>
          <w:rFonts w:ascii="Arial" w:hAnsi="Arial"/>
          <w:i/>
          <w:spacing w:val="-4"/>
          <w:w w:val="111"/>
          <w:sz w:val="20"/>
        </w:rPr>
        <w:t>o</w:t>
      </w:r>
      <w:r>
        <w:rPr>
          <w:rFonts w:ascii="Arial" w:hAnsi="Arial"/>
          <w:i/>
          <w:w w:val="85"/>
          <w:sz w:val="20"/>
        </w:rPr>
        <w:t>s</w:t>
      </w:r>
      <w:r>
        <w:rPr>
          <w:rFonts w:ascii="Arial" w:hAnsi="Arial"/>
          <w:i/>
          <w:spacing w:val="-2"/>
          <w:w w:val="116"/>
          <w:sz w:val="20"/>
        </w:rPr>
        <w:t>i</w:t>
      </w:r>
      <w:r>
        <w:rPr>
          <w:rFonts w:ascii="Arial" w:hAnsi="Arial"/>
          <w:i/>
          <w:w w:val="146"/>
          <w:sz w:val="20"/>
        </w:rPr>
        <w:t>t</w:t>
      </w:r>
      <w:r>
        <w:rPr>
          <w:rFonts w:ascii="Arial" w:hAnsi="Arial"/>
          <w:i/>
          <w:spacing w:val="-2"/>
          <w:w w:val="116"/>
          <w:sz w:val="20"/>
        </w:rPr>
        <w:t>i</w:t>
      </w:r>
      <w:r>
        <w:rPr>
          <w:rFonts w:ascii="Arial" w:hAnsi="Arial"/>
          <w:i/>
          <w:w w:val="109"/>
          <w:sz w:val="20"/>
        </w:rPr>
        <w:t>o</w:t>
      </w:r>
      <w:r>
        <w:rPr>
          <w:rFonts w:ascii="Arial" w:hAnsi="Arial"/>
          <w:i/>
          <w:spacing w:val="-1"/>
          <w:w w:val="109"/>
          <w:sz w:val="20"/>
        </w:rPr>
        <w:t>n</w:t>
      </w:r>
      <w:r>
        <w:rPr>
          <w:rFonts w:ascii="Arial" w:hAnsi="Arial"/>
          <w:i/>
          <w:w w:val="85"/>
          <w:sz w:val="20"/>
        </w:rPr>
        <w:t>s</w:t>
      </w:r>
      <w:r>
        <w:rPr>
          <w:rFonts w:ascii="Arial" w:hAnsi="Arial"/>
          <w:i/>
          <w:sz w:val="20"/>
        </w:rPr>
        <w:t xml:space="preserve"> </w:t>
      </w:r>
      <w:r>
        <w:rPr>
          <w:rFonts w:ascii="Arial" w:hAnsi="Arial"/>
          <w:i/>
          <w:spacing w:val="-14"/>
          <w:sz w:val="20"/>
        </w:rPr>
        <w:t xml:space="preserve"> </w:t>
      </w:r>
      <w:r>
        <w:rPr>
          <w:rFonts w:ascii="Arial" w:hAnsi="Arial"/>
          <w:i/>
          <w:w w:val="85"/>
          <w:sz w:val="20"/>
        </w:rPr>
        <w:t>s</w:t>
      </w:r>
      <w:r>
        <w:rPr>
          <w:rFonts w:ascii="Arial" w:hAnsi="Arial"/>
          <w:i/>
          <w:spacing w:val="-2"/>
          <w:w w:val="146"/>
          <w:sz w:val="20"/>
        </w:rPr>
        <w:t>t</w:t>
      </w:r>
      <w:r>
        <w:rPr>
          <w:rFonts w:ascii="Arial" w:hAnsi="Arial"/>
          <w:i/>
          <w:w w:val="97"/>
          <w:sz w:val="20"/>
        </w:rPr>
        <w:t>a</w:t>
      </w:r>
      <w:r>
        <w:rPr>
          <w:rFonts w:ascii="Arial" w:hAnsi="Arial"/>
          <w:i/>
          <w:spacing w:val="-4"/>
          <w:w w:val="146"/>
          <w:sz w:val="20"/>
        </w:rPr>
        <w:t>t</w:t>
      </w:r>
      <w:r>
        <w:rPr>
          <w:rFonts w:ascii="Arial" w:hAnsi="Arial"/>
          <w:i/>
          <w:smallCaps/>
          <w:w w:val="101"/>
          <w:sz w:val="20"/>
        </w:rPr>
        <w:t>u</w:t>
      </w:r>
      <w:r>
        <w:rPr>
          <w:rFonts w:ascii="Arial" w:hAnsi="Arial"/>
          <w:i/>
          <w:w w:val="146"/>
          <w:sz w:val="20"/>
        </w:rPr>
        <w:t>t</w:t>
      </w:r>
      <w:r>
        <w:rPr>
          <w:rFonts w:ascii="Arial" w:hAnsi="Arial"/>
          <w:i/>
          <w:spacing w:val="-1"/>
          <w:w w:val="97"/>
          <w:sz w:val="20"/>
        </w:rPr>
        <w:t>a</w:t>
      </w:r>
      <w:r>
        <w:rPr>
          <w:rFonts w:ascii="Arial" w:hAnsi="Arial"/>
          <w:i/>
          <w:spacing w:val="-2"/>
          <w:w w:val="116"/>
          <w:sz w:val="20"/>
        </w:rPr>
        <w:t>i</w:t>
      </w:r>
      <w:r>
        <w:rPr>
          <w:rFonts w:ascii="Arial" w:hAnsi="Arial"/>
          <w:i/>
          <w:spacing w:val="-6"/>
          <w:w w:val="115"/>
          <w:sz w:val="20"/>
        </w:rPr>
        <w:t>r</w:t>
      </w:r>
      <w:r>
        <w:rPr>
          <w:rFonts w:ascii="Arial" w:hAnsi="Arial"/>
          <w:i/>
          <w:spacing w:val="-1"/>
          <w:w w:val="101"/>
          <w:sz w:val="20"/>
        </w:rPr>
        <w:t>e</w:t>
      </w:r>
      <w:r>
        <w:rPr>
          <w:rFonts w:ascii="Arial" w:hAnsi="Arial"/>
          <w:i/>
          <w:w w:val="85"/>
          <w:sz w:val="20"/>
        </w:rPr>
        <w:t>s</w:t>
      </w:r>
      <w:r>
        <w:rPr>
          <w:rFonts w:ascii="Arial" w:hAnsi="Arial"/>
          <w:i/>
          <w:sz w:val="20"/>
        </w:rPr>
        <w:t xml:space="preserve"> </w:t>
      </w:r>
      <w:r>
        <w:rPr>
          <w:rFonts w:ascii="Arial" w:hAnsi="Arial"/>
          <w:i/>
          <w:spacing w:val="-14"/>
          <w:sz w:val="20"/>
        </w:rPr>
        <w:t xml:space="preserve"> </w:t>
      </w:r>
      <w:r>
        <w:rPr>
          <w:rFonts w:ascii="Arial" w:hAnsi="Arial"/>
          <w:i/>
          <w:spacing w:val="-6"/>
          <w:w w:val="115"/>
          <w:sz w:val="20"/>
        </w:rPr>
        <w:t>r</w:t>
      </w:r>
      <w:r>
        <w:rPr>
          <w:rFonts w:ascii="Arial" w:hAnsi="Arial"/>
          <w:i/>
          <w:spacing w:val="-3"/>
          <w:w w:val="101"/>
          <w:sz w:val="20"/>
        </w:rPr>
        <w:t>e</w:t>
      </w:r>
      <w:r>
        <w:rPr>
          <w:rFonts w:ascii="Arial" w:hAnsi="Arial"/>
          <w:i/>
          <w:w w:val="116"/>
          <w:sz w:val="20"/>
        </w:rPr>
        <w:t>l</w:t>
      </w:r>
      <w:r>
        <w:rPr>
          <w:rFonts w:ascii="Arial" w:hAnsi="Arial"/>
          <w:i/>
          <w:spacing w:val="-1"/>
          <w:w w:val="97"/>
          <w:sz w:val="20"/>
        </w:rPr>
        <w:t>a</w:t>
      </w:r>
      <w:r>
        <w:rPr>
          <w:rFonts w:ascii="Arial" w:hAnsi="Arial"/>
          <w:i/>
          <w:w w:val="146"/>
          <w:sz w:val="20"/>
        </w:rPr>
        <w:t>t</w:t>
      </w:r>
      <w:r>
        <w:rPr>
          <w:rFonts w:ascii="Arial" w:hAnsi="Arial"/>
          <w:i/>
          <w:spacing w:val="-2"/>
          <w:w w:val="116"/>
          <w:sz w:val="20"/>
        </w:rPr>
        <w:t>i</w:t>
      </w:r>
      <w:r>
        <w:rPr>
          <w:rFonts w:ascii="Arial" w:hAnsi="Arial"/>
          <w:i/>
          <w:spacing w:val="-4"/>
          <w:w w:val="103"/>
          <w:sz w:val="20"/>
        </w:rPr>
        <w:t>v</w:t>
      </w:r>
      <w:r>
        <w:rPr>
          <w:rFonts w:ascii="Arial" w:hAnsi="Arial"/>
          <w:i/>
          <w:spacing w:val="-1"/>
          <w:w w:val="101"/>
          <w:sz w:val="20"/>
        </w:rPr>
        <w:t>e</w:t>
      </w:r>
      <w:r>
        <w:rPr>
          <w:rFonts w:ascii="Arial" w:hAnsi="Arial"/>
          <w:i/>
          <w:w w:val="85"/>
          <w:sz w:val="20"/>
        </w:rPr>
        <w:t>s</w:t>
      </w:r>
      <w:r>
        <w:rPr>
          <w:rFonts w:ascii="Arial" w:hAnsi="Arial"/>
          <w:i/>
          <w:sz w:val="20"/>
        </w:rPr>
        <w:t xml:space="preserve"> </w:t>
      </w:r>
      <w:r>
        <w:rPr>
          <w:rFonts w:ascii="Arial" w:hAnsi="Arial"/>
          <w:i/>
          <w:spacing w:val="-14"/>
          <w:sz w:val="20"/>
        </w:rPr>
        <w:t xml:space="preserve"> </w:t>
      </w:r>
      <w:r>
        <w:rPr>
          <w:rFonts w:ascii="Arial" w:hAnsi="Arial"/>
          <w:i/>
          <w:w w:val="97"/>
          <w:sz w:val="20"/>
        </w:rPr>
        <w:t>à</w:t>
      </w:r>
      <w:r>
        <w:rPr>
          <w:rFonts w:ascii="Arial" w:hAnsi="Arial"/>
          <w:i/>
          <w:sz w:val="20"/>
        </w:rPr>
        <w:t xml:space="preserve"> </w:t>
      </w:r>
      <w:r>
        <w:rPr>
          <w:rFonts w:ascii="Arial" w:hAnsi="Arial"/>
          <w:i/>
          <w:spacing w:val="-15"/>
          <w:sz w:val="20"/>
        </w:rPr>
        <w:t xml:space="preserve"> </w:t>
      </w:r>
      <w:r>
        <w:rPr>
          <w:rFonts w:ascii="Arial" w:hAnsi="Arial"/>
          <w:i/>
          <w:spacing w:val="-2"/>
          <w:w w:val="116"/>
          <w:sz w:val="20"/>
        </w:rPr>
        <w:t>l</w:t>
      </w:r>
      <w:r>
        <w:rPr>
          <w:rFonts w:ascii="Arial" w:hAnsi="Arial"/>
          <w:i/>
          <w:w w:val="97"/>
          <w:sz w:val="20"/>
        </w:rPr>
        <w:t>a</w:t>
      </w:r>
      <w:r>
        <w:rPr>
          <w:rFonts w:ascii="Arial" w:hAnsi="Arial"/>
          <w:i/>
          <w:sz w:val="20"/>
        </w:rPr>
        <w:t xml:space="preserve"> </w:t>
      </w:r>
      <w:r>
        <w:rPr>
          <w:rFonts w:ascii="Arial" w:hAnsi="Arial"/>
          <w:i/>
          <w:spacing w:val="-15"/>
          <w:sz w:val="20"/>
        </w:rPr>
        <w:t xml:space="preserve"> </w:t>
      </w:r>
      <w:r>
        <w:rPr>
          <w:rFonts w:ascii="Arial" w:hAnsi="Arial"/>
          <w:i/>
          <w:spacing w:val="-8"/>
          <w:w w:val="135"/>
          <w:sz w:val="20"/>
        </w:rPr>
        <w:t>f</w:t>
      </w:r>
      <w:r>
        <w:rPr>
          <w:rFonts w:ascii="Arial" w:hAnsi="Arial"/>
          <w:i/>
          <w:w w:val="109"/>
          <w:sz w:val="20"/>
        </w:rPr>
        <w:t>o</w:t>
      </w:r>
      <w:r>
        <w:rPr>
          <w:rFonts w:ascii="Arial" w:hAnsi="Arial"/>
          <w:i/>
          <w:spacing w:val="-1"/>
          <w:w w:val="109"/>
          <w:sz w:val="20"/>
        </w:rPr>
        <w:t>n</w:t>
      </w:r>
      <w:r>
        <w:rPr>
          <w:rFonts w:ascii="Arial" w:hAnsi="Arial"/>
          <w:i/>
          <w:spacing w:val="-1"/>
          <w:w w:val="108"/>
          <w:sz w:val="20"/>
        </w:rPr>
        <w:t>c</w:t>
      </w:r>
      <w:r>
        <w:rPr>
          <w:rFonts w:ascii="Arial" w:hAnsi="Arial"/>
          <w:i/>
          <w:spacing w:val="-2"/>
          <w:w w:val="146"/>
          <w:sz w:val="20"/>
        </w:rPr>
        <w:t>t</w:t>
      </w:r>
      <w:r>
        <w:rPr>
          <w:rFonts w:ascii="Arial" w:hAnsi="Arial"/>
          <w:i/>
          <w:w w:val="116"/>
          <w:sz w:val="20"/>
        </w:rPr>
        <w:t>i</w:t>
      </w:r>
      <w:r>
        <w:rPr>
          <w:rFonts w:ascii="Arial" w:hAnsi="Arial"/>
          <w:i/>
          <w:spacing w:val="-2"/>
          <w:w w:val="111"/>
          <w:sz w:val="20"/>
        </w:rPr>
        <w:t>o</w:t>
      </w:r>
      <w:r>
        <w:rPr>
          <w:rFonts w:ascii="Arial" w:hAnsi="Arial"/>
          <w:i/>
          <w:w w:val="108"/>
          <w:sz w:val="20"/>
        </w:rPr>
        <w:t xml:space="preserve">n </w:t>
      </w:r>
      <w:r>
        <w:rPr>
          <w:rFonts w:ascii="Arial" w:hAnsi="Arial"/>
          <w:i/>
          <w:smallCaps/>
          <w:w w:val="110"/>
          <w:sz w:val="20"/>
        </w:rPr>
        <w:t>p</w:t>
      </w:r>
      <w:r>
        <w:rPr>
          <w:rFonts w:ascii="Arial" w:hAnsi="Arial"/>
          <w:i/>
          <w:smallCaps/>
          <w:spacing w:val="-2"/>
          <w:w w:val="110"/>
          <w:sz w:val="20"/>
        </w:rPr>
        <w:t>u</w:t>
      </w:r>
      <w:r>
        <w:rPr>
          <w:rFonts w:ascii="Arial" w:hAnsi="Arial"/>
          <w:i/>
          <w:spacing w:val="-1"/>
          <w:w w:val="115"/>
          <w:sz w:val="20"/>
        </w:rPr>
        <w:t>b</w:t>
      </w:r>
      <w:r>
        <w:rPr>
          <w:rFonts w:ascii="Arial" w:hAnsi="Arial"/>
          <w:i/>
          <w:spacing w:val="-2"/>
          <w:w w:val="116"/>
          <w:sz w:val="20"/>
        </w:rPr>
        <w:t>l</w:t>
      </w:r>
      <w:r>
        <w:rPr>
          <w:rFonts w:ascii="Arial" w:hAnsi="Arial"/>
          <w:i/>
          <w:w w:val="116"/>
          <w:sz w:val="20"/>
        </w:rPr>
        <w:t>i</w:t>
      </w:r>
      <w:r>
        <w:rPr>
          <w:rFonts w:ascii="Arial" w:hAnsi="Arial"/>
          <w:i/>
          <w:spacing w:val="-2"/>
          <w:w w:val="115"/>
          <w:sz w:val="20"/>
        </w:rPr>
        <w:t>q</w:t>
      </w:r>
      <w:r>
        <w:rPr>
          <w:rFonts w:ascii="Arial" w:hAnsi="Arial"/>
          <w:i/>
          <w:smallCaps/>
          <w:w w:val="101"/>
          <w:sz w:val="20"/>
        </w:rPr>
        <w:t>u</w:t>
      </w:r>
      <w:r>
        <w:rPr>
          <w:rFonts w:ascii="Arial" w:hAnsi="Arial"/>
          <w:i/>
          <w:w w:val="101"/>
          <w:sz w:val="20"/>
        </w:rPr>
        <w:t>e</w:t>
      </w:r>
      <w:r>
        <w:rPr>
          <w:rFonts w:ascii="Arial" w:hAnsi="Arial"/>
          <w:i/>
          <w:spacing w:val="9"/>
          <w:sz w:val="20"/>
        </w:rPr>
        <w:t xml:space="preserve"> </w:t>
      </w:r>
      <w:r>
        <w:rPr>
          <w:rFonts w:ascii="Arial" w:hAnsi="Arial"/>
          <w:i/>
          <w:spacing w:val="-1"/>
          <w:w w:val="108"/>
          <w:sz w:val="20"/>
        </w:rPr>
        <w:t>h</w:t>
      </w:r>
      <w:r>
        <w:rPr>
          <w:rFonts w:ascii="Arial" w:hAnsi="Arial"/>
          <w:i/>
          <w:spacing w:val="-2"/>
          <w:w w:val="111"/>
          <w:sz w:val="20"/>
        </w:rPr>
        <w:t>o</w:t>
      </w:r>
      <w:r>
        <w:rPr>
          <w:rFonts w:ascii="Arial" w:hAnsi="Arial"/>
          <w:i/>
          <w:spacing w:val="-2"/>
          <w:w w:val="85"/>
          <w:sz w:val="20"/>
        </w:rPr>
        <w:t>s</w:t>
      </w:r>
      <w:r>
        <w:rPr>
          <w:rFonts w:ascii="Arial" w:hAnsi="Arial"/>
          <w:i/>
          <w:w w:val="115"/>
          <w:sz w:val="20"/>
        </w:rPr>
        <w:t>p</w:t>
      </w:r>
      <w:r>
        <w:rPr>
          <w:rFonts w:ascii="Arial" w:hAnsi="Arial"/>
          <w:i/>
          <w:spacing w:val="-2"/>
          <w:w w:val="115"/>
          <w:sz w:val="20"/>
        </w:rPr>
        <w:t>i</w:t>
      </w:r>
      <w:r>
        <w:rPr>
          <w:rFonts w:ascii="Arial" w:hAnsi="Arial"/>
          <w:i/>
          <w:w w:val="146"/>
          <w:sz w:val="20"/>
        </w:rPr>
        <w:t>t</w:t>
      </w:r>
      <w:r>
        <w:rPr>
          <w:rFonts w:ascii="Arial" w:hAnsi="Arial"/>
          <w:i/>
          <w:spacing w:val="-1"/>
          <w:w w:val="97"/>
          <w:sz w:val="20"/>
        </w:rPr>
        <w:t>a</w:t>
      </w:r>
      <w:r>
        <w:rPr>
          <w:rFonts w:ascii="Arial" w:hAnsi="Arial"/>
          <w:i/>
          <w:spacing w:val="-2"/>
          <w:w w:val="116"/>
          <w:sz w:val="20"/>
        </w:rPr>
        <w:t>l</w:t>
      </w:r>
      <w:r>
        <w:rPr>
          <w:rFonts w:ascii="Arial" w:hAnsi="Arial"/>
          <w:i/>
          <w:w w:val="116"/>
          <w:sz w:val="20"/>
        </w:rPr>
        <w:t>i</w:t>
      </w:r>
      <w:r>
        <w:rPr>
          <w:rFonts w:ascii="Arial" w:hAnsi="Arial"/>
          <w:i/>
          <w:spacing w:val="-1"/>
          <w:w w:val="101"/>
          <w:sz w:val="20"/>
        </w:rPr>
        <w:t>è</w:t>
      </w:r>
      <w:r>
        <w:rPr>
          <w:rFonts w:ascii="Arial" w:hAnsi="Arial"/>
          <w:i/>
          <w:spacing w:val="-8"/>
          <w:w w:val="115"/>
          <w:sz w:val="20"/>
        </w:rPr>
        <w:t>r</w:t>
      </w:r>
      <w:r>
        <w:rPr>
          <w:rFonts w:ascii="Arial" w:hAnsi="Arial"/>
          <w:i/>
          <w:spacing w:val="-1"/>
          <w:w w:val="101"/>
          <w:sz w:val="20"/>
        </w:rPr>
        <w:t>e</w:t>
      </w:r>
      <w:r>
        <w:rPr>
          <w:rFonts w:ascii="Arial" w:hAnsi="Arial"/>
          <w:i/>
          <w:w w:val="97"/>
          <w:sz w:val="20"/>
        </w:rPr>
        <w:t>,</w:t>
      </w:r>
      <w:r>
        <w:rPr>
          <w:rFonts w:ascii="Arial" w:hAnsi="Arial"/>
          <w:i/>
          <w:spacing w:val="8"/>
          <w:sz w:val="20"/>
        </w:rPr>
        <w:t xml:space="preserve"> </w:t>
      </w:r>
      <w:r>
        <w:rPr>
          <w:rFonts w:ascii="Arial" w:hAnsi="Arial"/>
          <w:i/>
          <w:w w:val="97"/>
          <w:sz w:val="20"/>
        </w:rPr>
        <w:t>à</w:t>
      </w:r>
      <w:r>
        <w:rPr>
          <w:rFonts w:ascii="Arial" w:hAnsi="Arial"/>
          <w:i/>
          <w:spacing w:val="9"/>
          <w:sz w:val="20"/>
        </w:rPr>
        <w:t xml:space="preserve"> </w:t>
      </w:r>
      <w:r>
        <w:rPr>
          <w:rFonts w:ascii="Arial" w:hAnsi="Arial"/>
          <w:i/>
          <w:w w:val="116"/>
          <w:sz w:val="20"/>
        </w:rPr>
        <w:t>l</w:t>
      </w:r>
      <w:r>
        <w:rPr>
          <w:rFonts w:ascii="Arial" w:hAnsi="Arial"/>
          <w:i/>
          <w:spacing w:val="-10"/>
          <w:w w:val="121"/>
          <w:sz w:val="20"/>
        </w:rPr>
        <w:t>’</w:t>
      </w:r>
      <w:r>
        <w:rPr>
          <w:rFonts w:ascii="Arial" w:hAnsi="Arial"/>
          <w:i/>
          <w:spacing w:val="-3"/>
          <w:w w:val="101"/>
          <w:sz w:val="20"/>
        </w:rPr>
        <w:t>e</w:t>
      </w:r>
      <w:r>
        <w:rPr>
          <w:rFonts w:ascii="Arial" w:hAnsi="Arial"/>
          <w:i/>
          <w:spacing w:val="-6"/>
          <w:w w:val="103"/>
          <w:sz w:val="20"/>
        </w:rPr>
        <w:t>x</w:t>
      </w:r>
      <w:r>
        <w:rPr>
          <w:rFonts w:ascii="Arial" w:hAnsi="Arial"/>
          <w:i/>
          <w:spacing w:val="-1"/>
          <w:w w:val="108"/>
          <w:sz w:val="20"/>
        </w:rPr>
        <w:t>c</w:t>
      </w:r>
      <w:r>
        <w:rPr>
          <w:rFonts w:ascii="Arial" w:hAnsi="Arial"/>
          <w:i/>
          <w:w w:val="116"/>
          <w:sz w:val="20"/>
        </w:rPr>
        <w:t>l</w:t>
      </w:r>
      <w:r>
        <w:rPr>
          <w:rFonts w:ascii="Arial" w:hAnsi="Arial"/>
          <w:i/>
          <w:smallCaps/>
          <w:spacing w:val="-2"/>
          <w:w w:val="101"/>
          <w:sz w:val="20"/>
        </w:rPr>
        <w:t>u</w:t>
      </w:r>
      <w:r>
        <w:rPr>
          <w:rFonts w:ascii="Arial" w:hAnsi="Arial"/>
          <w:i/>
          <w:smallCaps/>
          <w:spacing w:val="-2"/>
          <w:w w:val="80"/>
          <w:sz w:val="20"/>
        </w:rPr>
        <w:t>s</w:t>
      </w:r>
      <w:r>
        <w:rPr>
          <w:rFonts w:ascii="Arial" w:hAnsi="Arial"/>
          <w:i/>
          <w:w w:val="116"/>
          <w:sz w:val="20"/>
        </w:rPr>
        <w:t>i</w:t>
      </w:r>
      <w:r>
        <w:rPr>
          <w:rFonts w:ascii="Arial" w:hAnsi="Arial"/>
          <w:i/>
          <w:spacing w:val="-2"/>
          <w:w w:val="111"/>
          <w:sz w:val="20"/>
        </w:rPr>
        <w:t>o</w:t>
      </w:r>
      <w:r>
        <w:rPr>
          <w:rFonts w:ascii="Arial" w:hAnsi="Arial"/>
          <w:i/>
          <w:w w:val="108"/>
          <w:sz w:val="20"/>
        </w:rPr>
        <w:t>n</w:t>
      </w:r>
      <w:r>
        <w:rPr>
          <w:rFonts w:ascii="Arial" w:hAnsi="Arial"/>
          <w:i/>
          <w:spacing w:val="9"/>
          <w:sz w:val="20"/>
        </w:rPr>
        <w:t xml:space="preserve"> </w:t>
      </w:r>
      <w:r>
        <w:rPr>
          <w:rFonts w:ascii="Arial" w:hAnsi="Arial"/>
          <w:i/>
          <w:spacing w:val="-2"/>
          <w:w w:val="114"/>
          <w:sz w:val="20"/>
        </w:rPr>
        <w:t>d</w:t>
      </w:r>
      <w:r>
        <w:rPr>
          <w:rFonts w:ascii="Arial" w:hAnsi="Arial"/>
          <w:i/>
          <w:spacing w:val="-1"/>
          <w:w w:val="101"/>
          <w:sz w:val="20"/>
        </w:rPr>
        <w:t>e</w:t>
      </w:r>
      <w:r>
        <w:rPr>
          <w:rFonts w:ascii="Arial" w:hAnsi="Arial"/>
          <w:i/>
          <w:w w:val="85"/>
          <w:sz w:val="20"/>
        </w:rPr>
        <w:t>s</w:t>
      </w:r>
      <w:r>
        <w:rPr>
          <w:rFonts w:ascii="Arial" w:hAnsi="Arial"/>
          <w:i/>
          <w:spacing w:val="10"/>
          <w:sz w:val="20"/>
        </w:rPr>
        <w:t xml:space="preserve"> </w:t>
      </w:r>
      <w:r>
        <w:rPr>
          <w:rFonts w:ascii="Arial" w:hAnsi="Arial"/>
          <w:i/>
          <w:spacing w:val="-8"/>
          <w:w w:val="135"/>
          <w:sz w:val="20"/>
        </w:rPr>
        <w:t>f</w:t>
      </w:r>
      <w:r>
        <w:rPr>
          <w:rFonts w:ascii="Arial" w:hAnsi="Arial"/>
          <w:i/>
          <w:w w:val="109"/>
          <w:sz w:val="20"/>
        </w:rPr>
        <w:t>o</w:t>
      </w:r>
      <w:r>
        <w:rPr>
          <w:rFonts w:ascii="Arial" w:hAnsi="Arial"/>
          <w:i/>
          <w:spacing w:val="-1"/>
          <w:w w:val="109"/>
          <w:sz w:val="20"/>
        </w:rPr>
        <w:t>n</w:t>
      </w:r>
      <w:r>
        <w:rPr>
          <w:rFonts w:ascii="Arial" w:hAnsi="Arial"/>
          <w:i/>
          <w:spacing w:val="-1"/>
          <w:w w:val="108"/>
          <w:sz w:val="20"/>
        </w:rPr>
        <w:t>c</w:t>
      </w:r>
      <w:r>
        <w:rPr>
          <w:rFonts w:ascii="Arial" w:hAnsi="Arial"/>
          <w:i/>
          <w:spacing w:val="-2"/>
          <w:w w:val="146"/>
          <w:sz w:val="20"/>
        </w:rPr>
        <w:t>t</w:t>
      </w:r>
      <w:r>
        <w:rPr>
          <w:rFonts w:ascii="Arial" w:hAnsi="Arial"/>
          <w:i/>
          <w:w w:val="116"/>
          <w:sz w:val="20"/>
        </w:rPr>
        <w:t>i</w:t>
      </w:r>
      <w:r>
        <w:rPr>
          <w:rFonts w:ascii="Arial" w:hAnsi="Arial"/>
          <w:i/>
          <w:spacing w:val="-2"/>
          <w:w w:val="111"/>
          <w:sz w:val="20"/>
        </w:rPr>
        <w:t>o</w:t>
      </w:r>
      <w:r>
        <w:rPr>
          <w:rFonts w:ascii="Arial" w:hAnsi="Arial"/>
          <w:i/>
          <w:spacing w:val="-1"/>
          <w:w w:val="108"/>
          <w:sz w:val="20"/>
        </w:rPr>
        <w:t>nn</w:t>
      </w:r>
      <w:r>
        <w:rPr>
          <w:rFonts w:ascii="Arial" w:hAnsi="Arial"/>
          <w:i/>
          <w:spacing w:val="-1"/>
          <w:w w:val="97"/>
          <w:sz w:val="20"/>
        </w:rPr>
        <w:t>a</w:t>
      </w:r>
      <w:r>
        <w:rPr>
          <w:rFonts w:ascii="Arial" w:hAnsi="Arial"/>
          <w:i/>
          <w:spacing w:val="-2"/>
          <w:w w:val="116"/>
          <w:sz w:val="20"/>
        </w:rPr>
        <w:t>i</w:t>
      </w:r>
      <w:r>
        <w:rPr>
          <w:rFonts w:ascii="Arial" w:hAnsi="Arial"/>
          <w:i/>
          <w:spacing w:val="-6"/>
          <w:w w:val="115"/>
          <w:sz w:val="20"/>
        </w:rPr>
        <w:t>r</w:t>
      </w:r>
      <w:r>
        <w:rPr>
          <w:rFonts w:ascii="Arial" w:hAnsi="Arial"/>
          <w:i/>
          <w:spacing w:val="-1"/>
          <w:w w:val="101"/>
          <w:sz w:val="20"/>
        </w:rPr>
        <w:t>e</w:t>
      </w:r>
      <w:r>
        <w:rPr>
          <w:rFonts w:ascii="Arial" w:hAnsi="Arial"/>
          <w:i/>
          <w:w w:val="85"/>
          <w:sz w:val="20"/>
        </w:rPr>
        <w:t>s</w:t>
      </w:r>
      <w:r>
        <w:rPr>
          <w:rFonts w:ascii="Arial" w:hAnsi="Arial"/>
          <w:i/>
          <w:spacing w:val="10"/>
          <w:sz w:val="20"/>
        </w:rPr>
        <w:t xml:space="preserve"> </w:t>
      </w:r>
      <w:r>
        <w:rPr>
          <w:rFonts w:ascii="Arial" w:hAnsi="Arial"/>
          <w:i/>
          <w:spacing w:val="-2"/>
          <w:w w:val="114"/>
          <w:sz w:val="20"/>
        </w:rPr>
        <w:t>d</w:t>
      </w:r>
      <w:r>
        <w:rPr>
          <w:rFonts w:ascii="Arial" w:hAnsi="Arial"/>
          <w:i/>
          <w:spacing w:val="-1"/>
          <w:w w:val="101"/>
          <w:sz w:val="20"/>
        </w:rPr>
        <w:t>e</w:t>
      </w:r>
      <w:r>
        <w:rPr>
          <w:rFonts w:ascii="Arial" w:hAnsi="Arial"/>
          <w:i/>
          <w:w w:val="85"/>
          <w:sz w:val="20"/>
        </w:rPr>
        <w:t>s</w:t>
      </w:r>
      <w:r>
        <w:rPr>
          <w:rFonts w:ascii="Arial" w:hAnsi="Arial"/>
          <w:i/>
          <w:spacing w:val="10"/>
          <w:sz w:val="20"/>
        </w:rPr>
        <w:t xml:space="preserve"> </w:t>
      </w:r>
      <w:r>
        <w:rPr>
          <w:rFonts w:ascii="Arial" w:hAnsi="Arial"/>
          <w:i/>
          <w:spacing w:val="-1"/>
          <w:w w:val="97"/>
          <w:sz w:val="20"/>
        </w:rPr>
        <w:t>a</w:t>
      </w:r>
      <w:r>
        <w:rPr>
          <w:rFonts w:ascii="Arial" w:hAnsi="Arial"/>
          <w:i/>
          <w:spacing w:val="-2"/>
          <w:w w:val="85"/>
          <w:sz w:val="20"/>
        </w:rPr>
        <w:t>ss</w:t>
      </w:r>
      <w:r>
        <w:rPr>
          <w:rFonts w:ascii="Arial" w:hAnsi="Arial"/>
          <w:i/>
          <w:spacing w:val="-3"/>
          <w:w w:val="101"/>
          <w:sz w:val="20"/>
        </w:rPr>
        <w:t>e</w:t>
      </w:r>
      <w:r>
        <w:rPr>
          <w:rFonts w:ascii="Arial" w:hAnsi="Arial"/>
          <w:i/>
          <w:w w:val="109"/>
          <w:sz w:val="20"/>
        </w:rPr>
        <w:t>m</w:t>
      </w:r>
      <w:r>
        <w:rPr>
          <w:rFonts w:ascii="Arial" w:hAnsi="Arial"/>
          <w:i/>
          <w:spacing w:val="-3"/>
          <w:w w:val="115"/>
          <w:sz w:val="20"/>
        </w:rPr>
        <w:t>b</w:t>
      </w:r>
      <w:r>
        <w:rPr>
          <w:rFonts w:ascii="Arial" w:hAnsi="Arial"/>
          <w:i/>
          <w:w w:val="116"/>
          <w:sz w:val="20"/>
        </w:rPr>
        <w:t>l</w:t>
      </w:r>
      <w:r>
        <w:rPr>
          <w:rFonts w:ascii="Arial" w:hAnsi="Arial"/>
          <w:i/>
          <w:spacing w:val="-1"/>
          <w:w w:val="101"/>
          <w:sz w:val="20"/>
        </w:rPr>
        <w:t>ée</w:t>
      </w:r>
      <w:r>
        <w:rPr>
          <w:rFonts w:ascii="Arial" w:hAnsi="Arial"/>
          <w:i/>
          <w:w w:val="85"/>
          <w:sz w:val="20"/>
        </w:rPr>
        <w:t>s</w:t>
      </w:r>
      <w:r>
        <w:rPr>
          <w:rFonts w:ascii="Arial" w:hAnsi="Arial"/>
          <w:i/>
          <w:spacing w:val="10"/>
          <w:sz w:val="20"/>
        </w:rPr>
        <w:t xml:space="preserve"> </w:t>
      </w:r>
      <w:r>
        <w:rPr>
          <w:rFonts w:ascii="Arial" w:hAnsi="Arial"/>
          <w:i/>
          <w:spacing w:val="-4"/>
          <w:w w:val="115"/>
          <w:sz w:val="20"/>
        </w:rPr>
        <w:t>p</w:t>
      </w:r>
      <w:r>
        <w:rPr>
          <w:rFonts w:ascii="Arial" w:hAnsi="Arial"/>
          <w:i/>
          <w:spacing w:val="-1"/>
          <w:w w:val="97"/>
          <w:sz w:val="20"/>
        </w:rPr>
        <w:t>a</w:t>
      </w:r>
      <w:r>
        <w:rPr>
          <w:rFonts w:ascii="Arial" w:hAnsi="Arial"/>
          <w:i/>
          <w:spacing w:val="-2"/>
          <w:w w:val="115"/>
          <w:sz w:val="20"/>
        </w:rPr>
        <w:t>r</w:t>
      </w:r>
      <w:r>
        <w:rPr>
          <w:rFonts w:ascii="Arial" w:hAnsi="Arial"/>
          <w:i/>
          <w:w w:val="116"/>
          <w:sz w:val="20"/>
        </w:rPr>
        <w:t>l</w:t>
      </w:r>
      <w:r>
        <w:rPr>
          <w:rFonts w:ascii="Arial" w:hAnsi="Arial"/>
          <w:i/>
          <w:spacing w:val="-1"/>
          <w:w w:val="101"/>
          <w:sz w:val="20"/>
        </w:rPr>
        <w:t>e</w:t>
      </w:r>
      <w:r>
        <w:rPr>
          <w:rFonts w:ascii="Arial" w:hAnsi="Arial"/>
          <w:i/>
          <w:w w:val="109"/>
          <w:sz w:val="20"/>
        </w:rPr>
        <w:t>m</w:t>
      </w:r>
      <w:r>
        <w:rPr>
          <w:rFonts w:ascii="Arial" w:hAnsi="Arial"/>
          <w:i/>
          <w:spacing w:val="-1"/>
          <w:w w:val="101"/>
          <w:sz w:val="20"/>
        </w:rPr>
        <w:t>e</w:t>
      </w:r>
      <w:r>
        <w:rPr>
          <w:rFonts w:ascii="Arial" w:hAnsi="Arial"/>
          <w:i/>
          <w:spacing w:val="-3"/>
          <w:w w:val="108"/>
          <w:sz w:val="20"/>
        </w:rPr>
        <w:t>n</w:t>
      </w:r>
      <w:r>
        <w:rPr>
          <w:rFonts w:ascii="Arial" w:hAnsi="Arial"/>
          <w:i/>
          <w:w w:val="146"/>
          <w:sz w:val="20"/>
        </w:rPr>
        <w:t>t</w:t>
      </w:r>
      <w:r>
        <w:rPr>
          <w:rFonts w:ascii="Arial" w:hAnsi="Arial"/>
          <w:i/>
          <w:spacing w:val="-1"/>
          <w:w w:val="97"/>
          <w:sz w:val="20"/>
        </w:rPr>
        <w:t>a</w:t>
      </w:r>
      <w:r>
        <w:rPr>
          <w:rFonts w:ascii="Arial" w:hAnsi="Arial"/>
          <w:i/>
          <w:w w:val="116"/>
          <w:sz w:val="20"/>
        </w:rPr>
        <w:t>i</w:t>
      </w:r>
      <w:r>
        <w:rPr>
          <w:rFonts w:ascii="Arial" w:hAnsi="Arial"/>
          <w:i/>
          <w:spacing w:val="-8"/>
          <w:w w:val="115"/>
          <w:sz w:val="20"/>
        </w:rPr>
        <w:t>r</w:t>
      </w:r>
      <w:r>
        <w:rPr>
          <w:rFonts w:ascii="Arial" w:hAnsi="Arial"/>
          <w:i/>
          <w:spacing w:val="-1"/>
          <w:w w:val="101"/>
          <w:sz w:val="20"/>
        </w:rPr>
        <w:t>e</w:t>
      </w:r>
      <w:r>
        <w:rPr>
          <w:rFonts w:ascii="Arial" w:hAnsi="Arial"/>
          <w:i/>
          <w:w w:val="85"/>
          <w:sz w:val="20"/>
        </w:rPr>
        <w:t>s</w:t>
      </w:r>
      <w:r>
        <w:rPr>
          <w:rFonts w:ascii="Arial" w:hAnsi="Arial"/>
          <w:i/>
          <w:spacing w:val="10"/>
          <w:sz w:val="20"/>
        </w:rPr>
        <w:t xml:space="preserve"> </w:t>
      </w:r>
      <w:r>
        <w:rPr>
          <w:rFonts w:ascii="Arial" w:hAnsi="Arial"/>
          <w:i/>
          <w:spacing w:val="-3"/>
          <w:w w:val="101"/>
          <w:sz w:val="20"/>
        </w:rPr>
        <w:t>e</w:t>
      </w:r>
      <w:r>
        <w:rPr>
          <w:rFonts w:ascii="Arial" w:hAnsi="Arial"/>
          <w:i/>
          <w:w w:val="146"/>
          <w:sz w:val="20"/>
        </w:rPr>
        <w:t>t</w:t>
      </w:r>
      <w:r>
        <w:rPr>
          <w:rFonts w:ascii="Arial" w:hAnsi="Arial"/>
          <w:i/>
          <w:spacing w:val="10"/>
          <w:sz w:val="20"/>
        </w:rPr>
        <w:t xml:space="preserve"> </w:t>
      </w:r>
      <w:r>
        <w:rPr>
          <w:rFonts w:ascii="Arial" w:hAnsi="Arial"/>
          <w:i/>
          <w:spacing w:val="-2"/>
          <w:w w:val="114"/>
          <w:sz w:val="20"/>
        </w:rPr>
        <w:t>d</w:t>
      </w:r>
      <w:r>
        <w:rPr>
          <w:rFonts w:ascii="Arial" w:hAnsi="Arial"/>
          <w:i/>
          <w:spacing w:val="-1"/>
          <w:w w:val="101"/>
          <w:sz w:val="20"/>
        </w:rPr>
        <w:t>e</w:t>
      </w:r>
      <w:r>
        <w:rPr>
          <w:rFonts w:ascii="Arial" w:hAnsi="Arial"/>
          <w:i/>
          <w:w w:val="85"/>
          <w:sz w:val="20"/>
        </w:rPr>
        <w:t>s</w:t>
      </w:r>
      <w:r>
        <w:rPr>
          <w:rFonts w:ascii="Arial" w:hAnsi="Arial"/>
          <w:i/>
          <w:spacing w:val="10"/>
          <w:sz w:val="20"/>
        </w:rPr>
        <w:t xml:space="preserve"> </w:t>
      </w:r>
      <w:r>
        <w:rPr>
          <w:rFonts w:ascii="Arial" w:hAnsi="Arial"/>
          <w:i/>
          <w:spacing w:val="-1"/>
          <w:w w:val="109"/>
          <w:sz w:val="20"/>
        </w:rPr>
        <w:t>m</w:t>
      </w:r>
      <w:r>
        <w:rPr>
          <w:rFonts w:ascii="Arial" w:hAnsi="Arial"/>
          <w:i/>
          <w:spacing w:val="-1"/>
          <w:w w:val="97"/>
          <w:sz w:val="20"/>
        </w:rPr>
        <w:t>a</w:t>
      </w:r>
      <w:r>
        <w:rPr>
          <w:rFonts w:ascii="Arial" w:hAnsi="Arial"/>
          <w:i/>
          <w:spacing w:val="-4"/>
          <w:w w:val="97"/>
          <w:sz w:val="20"/>
        </w:rPr>
        <w:t>g</w:t>
      </w:r>
      <w:r>
        <w:rPr>
          <w:rFonts w:ascii="Arial" w:hAnsi="Arial"/>
          <w:i/>
          <w:w w:val="116"/>
          <w:sz w:val="20"/>
        </w:rPr>
        <w:t>i</w:t>
      </w:r>
      <w:r>
        <w:rPr>
          <w:rFonts w:ascii="Arial" w:hAnsi="Arial"/>
          <w:i/>
          <w:w w:val="85"/>
          <w:sz w:val="20"/>
        </w:rPr>
        <w:t>s</w:t>
      </w:r>
      <w:r>
        <w:rPr>
          <w:rFonts w:ascii="Arial" w:hAnsi="Arial"/>
          <w:i/>
          <w:w w:val="146"/>
          <w:sz w:val="20"/>
        </w:rPr>
        <w:t>t</w:t>
      </w:r>
      <w:r>
        <w:rPr>
          <w:rFonts w:ascii="Arial" w:hAnsi="Arial"/>
          <w:i/>
          <w:spacing w:val="-8"/>
          <w:w w:val="115"/>
          <w:sz w:val="20"/>
        </w:rPr>
        <w:t>r</w:t>
      </w:r>
      <w:r>
        <w:rPr>
          <w:rFonts w:ascii="Arial" w:hAnsi="Arial"/>
          <w:i/>
          <w:w w:val="97"/>
          <w:sz w:val="20"/>
        </w:rPr>
        <w:t>a</w:t>
      </w:r>
      <w:r>
        <w:rPr>
          <w:rFonts w:ascii="Arial" w:hAnsi="Arial"/>
          <w:i/>
          <w:w w:val="146"/>
          <w:sz w:val="20"/>
        </w:rPr>
        <w:t>t</w:t>
      </w:r>
      <w:r>
        <w:rPr>
          <w:rFonts w:ascii="Arial" w:hAnsi="Arial"/>
          <w:i/>
          <w:w w:val="85"/>
          <w:sz w:val="20"/>
        </w:rPr>
        <w:t>s</w:t>
      </w:r>
      <w:r>
        <w:rPr>
          <w:rFonts w:ascii="Arial" w:hAnsi="Arial"/>
          <w:i/>
          <w:spacing w:val="10"/>
          <w:sz w:val="20"/>
        </w:rPr>
        <w:t xml:space="preserve"> </w:t>
      </w:r>
      <w:r>
        <w:rPr>
          <w:rFonts w:ascii="Arial" w:hAnsi="Arial"/>
          <w:i/>
          <w:w w:val="108"/>
          <w:sz w:val="20"/>
        </w:rPr>
        <w:t xml:space="preserve">de </w:t>
      </w:r>
      <w:r>
        <w:rPr>
          <w:rFonts w:ascii="Arial" w:hAnsi="Arial"/>
          <w:i/>
          <w:w w:val="116"/>
          <w:sz w:val="20"/>
        </w:rPr>
        <w:t>l</w:t>
      </w:r>
      <w:r>
        <w:rPr>
          <w:rFonts w:ascii="Arial" w:hAnsi="Arial"/>
          <w:i/>
          <w:spacing w:val="-10"/>
          <w:w w:val="121"/>
          <w:sz w:val="20"/>
        </w:rPr>
        <w:t>’</w:t>
      </w:r>
      <w:r>
        <w:rPr>
          <w:rFonts w:ascii="Arial" w:hAnsi="Arial"/>
          <w:i/>
          <w:spacing w:val="-2"/>
          <w:w w:val="111"/>
          <w:sz w:val="20"/>
        </w:rPr>
        <w:t>o</w:t>
      </w:r>
      <w:r>
        <w:rPr>
          <w:rFonts w:ascii="Arial" w:hAnsi="Arial"/>
          <w:i/>
          <w:spacing w:val="-6"/>
          <w:w w:val="115"/>
          <w:sz w:val="20"/>
        </w:rPr>
        <w:t>r</w:t>
      </w:r>
      <w:r>
        <w:rPr>
          <w:rFonts w:ascii="Arial" w:hAnsi="Arial"/>
          <w:i/>
          <w:w w:val="115"/>
          <w:sz w:val="20"/>
        </w:rPr>
        <w:t>d</w:t>
      </w:r>
      <w:r>
        <w:rPr>
          <w:rFonts w:ascii="Arial" w:hAnsi="Arial"/>
          <w:i/>
          <w:spacing w:val="-6"/>
          <w:w w:val="115"/>
          <w:sz w:val="20"/>
        </w:rPr>
        <w:t>r</w:t>
      </w:r>
      <w:r>
        <w:rPr>
          <w:rFonts w:ascii="Arial" w:hAnsi="Arial"/>
          <w:i/>
          <w:w w:val="101"/>
          <w:sz w:val="20"/>
        </w:rPr>
        <w:t>e</w:t>
      </w:r>
      <w:r>
        <w:rPr>
          <w:rFonts w:ascii="Arial" w:hAnsi="Arial"/>
          <w:i/>
          <w:spacing w:val="13"/>
          <w:sz w:val="20"/>
        </w:rPr>
        <w:t xml:space="preserve"> </w:t>
      </w:r>
      <w:r>
        <w:rPr>
          <w:rFonts w:ascii="Arial" w:hAnsi="Arial"/>
          <w:i/>
          <w:w w:val="116"/>
          <w:sz w:val="20"/>
        </w:rPr>
        <w:t>j</w:t>
      </w:r>
      <w:r>
        <w:rPr>
          <w:rFonts w:ascii="Arial" w:hAnsi="Arial"/>
          <w:i/>
          <w:smallCaps/>
          <w:spacing w:val="-2"/>
          <w:w w:val="101"/>
          <w:sz w:val="20"/>
        </w:rPr>
        <w:t>u</w:t>
      </w:r>
      <w:r>
        <w:rPr>
          <w:rFonts w:ascii="Arial" w:hAnsi="Arial"/>
          <w:i/>
          <w:w w:val="115"/>
          <w:sz w:val="20"/>
        </w:rPr>
        <w:t>d</w:t>
      </w:r>
      <w:r>
        <w:rPr>
          <w:rFonts w:ascii="Arial" w:hAnsi="Arial"/>
          <w:i/>
          <w:spacing w:val="-2"/>
          <w:w w:val="115"/>
          <w:sz w:val="20"/>
        </w:rPr>
        <w:t>i</w:t>
      </w:r>
      <w:r>
        <w:rPr>
          <w:rFonts w:ascii="Arial" w:hAnsi="Arial"/>
          <w:i/>
          <w:spacing w:val="-1"/>
          <w:w w:val="108"/>
          <w:sz w:val="20"/>
        </w:rPr>
        <w:t>c</w:t>
      </w:r>
      <w:r>
        <w:rPr>
          <w:rFonts w:ascii="Arial" w:hAnsi="Arial"/>
          <w:i/>
          <w:spacing w:val="-2"/>
          <w:w w:val="116"/>
          <w:sz w:val="20"/>
        </w:rPr>
        <w:t>i</w:t>
      </w:r>
      <w:r>
        <w:rPr>
          <w:rFonts w:ascii="Arial" w:hAnsi="Arial"/>
          <w:i/>
          <w:spacing w:val="-1"/>
          <w:w w:val="97"/>
          <w:sz w:val="20"/>
        </w:rPr>
        <w:t>a</w:t>
      </w:r>
      <w:r>
        <w:rPr>
          <w:rFonts w:ascii="Arial" w:hAnsi="Arial"/>
          <w:i/>
          <w:w w:val="116"/>
          <w:sz w:val="20"/>
        </w:rPr>
        <w:t>i</w:t>
      </w:r>
      <w:r>
        <w:rPr>
          <w:rFonts w:ascii="Arial" w:hAnsi="Arial"/>
          <w:i/>
          <w:spacing w:val="-8"/>
          <w:w w:val="115"/>
          <w:sz w:val="20"/>
        </w:rPr>
        <w:t>r</w:t>
      </w:r>
      <w:r>
        <w:rPr>
          <w:rFonts w:ascii="Arial" w:hAnsi="Arial"/>
          <w:i/>
          <w:spacing w:val="-1"/>
          <w:w w:val="101"/>
          <w:sz w:val="20"/>
        </w:rPr>
        <w:t>e</w:t>
      </w:r>
      <w:r>
        <w:rPr>
          <w:rFonts w:ascii="Arial" w:hAnsi="Arial"/>
          <w:i/>
          <w:w w:val="97"/>
          <w:sz w:val="20"/>
        </w:rPr>
        <w:t>.</w:t>
      </w:r>
      <w:r>
        <w:rPr>
          <w:rFonts w:ascii="Arial" w:hAnsi="Arial"/>
          <w:i/>
          <w:spacing w:val="12"/>
          <w:sz w:val="20"/>
        </w:rPr>
        <w:t xml:space="preserve"> </w:t>
      </w:r>
      <w:r>
        <w:rPr>
          <w:rFonts w:ascii="Arial" w:hAnsi="Arial"/>
          <w:i/>
          <w:w w:val="107"/>
          <w:sz w:val="20"/>
        </w:rPr>
        <w:t>D</w:t>
      </w:r>
      <w:r>
        <w:rPr>
          <w:rFonts w:ascii="Arial" w:hAnsi="Arial"/>
          <w:i/>
          <w:spacing w:val="-1"/>
          <w:w w:val="97"/>
          <w:sz w:val="20"/>
        </w:rPr>
        <w:t>a</w:t>
      </w:r>
      <w:r>
        <w:rPr>
          <w:rFonts w:ascii="Arial" w:hAnsi="Arial"/>
          <w:i/>
          <w:spacing w:val="-1"/>
          <w:w w:val="108"/>
          <w:sz w:val="20"/>
        </w:rPr>
        <w:t>n</w:t>
      </w:r>
      <w:r>
        <w:rPr>
          <w:rFonts w:ascii="Arial" w:hAnsi="Arial"/>
          <w:i/>
          <w:w w:val="85"/>
          <w:sz w:val="20"/>
        </w:rPr>
        <w:t>s</w:t>
      </w:r>
      <w:r>
        <w:rPr>
          <w:rFonts w:ascii="Arial" w:hAnsi="Arial"/>
          <w:i/>
          <w:spacing w:val="14"/>
          <w:sz w:val="20"/>
        </w:rPr>
        <w:t xml:space="preserve"> </w:t>
      </w:r>
      <w:r>
        <w:rPr>
          <w:rFonts w:ascii="Arial" w:hAnsi="Arial"/>
          <w:i/>
          <w:spacing w:val="-2"/>
          <w:w w:val="116"/>
          <w:sz w:val="20"/>
        </w:rPr>
        <w:t>l</w:t>
      </w:r>
      <w:r>
        <w:rPr>
          <w:rFonts w:ascii="Arial" w:hAnsi="Arial"/>
          <w:i/>
          <w:spacing w:val="-1"/>
          <w:w w:val="101"/>
          <w:sz w:val="20"/>
        </w:rPr>
        <w:t>e</w:t>
      </w:r>
      <w:r>
        <w:rPr>
          <w:rFonts w:ascii="Arial" w:hAnsi="Arial"/>
          <w:i/>
          <w:w w:val="85"/>
          <w:sz w:val="20"/>
        </w:rPr>
        <w:t>s</w:t>
      </w:r>
      <w:r>
        <w:rPr>
          <w:rFonts w:ascii="Arial" w:hAnsi="Arial"/>
          <w:i/>
          <w:spacing w:val="14"/>
          <w:sz w:val="20"/>
        </w:rPr>
        <w:t xml:space="preserve"> </w:t>
      </w:r>
      <w:r>
        <w:rPr>
          <w:rFonts w:ascii="Arial" w:hAnsi="Arial"/>
          <w:i/>
          <w:spacing w:val="-2"/>
          <w:w w:val="85"/>
          <w:sz w:val="20"/>
        </w:rPr>
        <w:t>s</w:t>
      </w:r>
      <w:r>
        <w:rPr>
          <w:rFonts w:ascii="Arial" w:hAnsi="Arial"/>
          <w:i/>
          <w:spacing w:val="-1"/>
          <w:w w:val="101"/>
          <w:sz w:val="20"/>
        </w:rPr>
        <w:t>e</w:t>
      </w:r>
      <w:r>
        <w:rPr>
          <w:rFonts w:ascii="Arial" w:hAnsi="Arial"/>
          <w:i/>
          <w:spacing w:val="2"/>
          <w:w w:val="115"/>
          <w:sz w:val="20"/>
        </w:rPr>
        <w:t>r</w:t>
      </w:r>
      <w:r>
        <w:rPr>
          <w:rFonts w:ascii="Arial" w:hAnsi="Arial"/>
          <w:i/>
          <w:w w:val="103"/>
          <w:sz w:val="20"/>
        </w:rPr>
        <w:t>v</w:t>
      </w:r>
      <w:r>
        <w:rPr>
          <w:rFonts w:ascii="Arial" w:hAnsi="Arial"/>
          <w:i/>
          <w:spacing w:val="-2"/>
          <w:w w:val="116"/>
          <w:sz w:val="20"/>
        </w:rPr>
        <w:t>i</w:t>
      </w:r>
      <w:r>
        <w:rPr>
          <w:rFonts w:ascii="Arial" w:hAnsi="Arial"/>
          <w:i/>
          <w:spacing w:val="-5"/>
          <w:w w:val="108"/>
          <w:sz w:val="20"/>
        </w:rPr>
        <w:t>c</w:t>
      </w:r>
      <w:r>
        <w:rPr>
          <w:rFonts w:ascii="Arial" w:hAnsi="Arial"/>
          <w:i/>
          <w:spacing w:val="-1"/>
          <w:w w:val="101"/>
          <w:sz w:val="20"/>
        </w:rPr>
        <w:t>e</w:t>
      </w:r>
      <w:r>
        <w:rPr>
          <w:rFonts w:ascii="Arial" w:hAnsi="Arial"/>
          <w:i/>
          <w:w w:val="85"/>
          <w:sz w:val="20"/>
        </w:rPr>
        <w:t>s</w:t>
      </w:r>
      <w:r>
        <w:rPr>
          <w:rFonts w:ascii="Arial" w:hAnsi="Arial"/>
          <w:i/>
          <w:spacing w:val="14"/>
          <w:sz w:val="20"/>
        </w:rPr>
        <w:t xml:space="preserve"> </w:t>
      </w:r>
      <w:r>
        <w:rPr>
          <w:rFonts w:ascii="Arial" w:hAnsi="Arial"/>
          <w:i/>
          <w:spacing w:val="-3"/>
          <w:w w:val="101"/>
          <w:sz w:val="20"/>
        </w:rPr>
        <w:t>e</w:t>
      </w:r>
      <w:r>
        <w:rPr>
          <w:rFonts w:ascii="Arial" w:hAnsi="Arial"/>
          <w:i/>
          <w:w w:val="146"/>
          <w:sz w:val="20"/>
        </w:rPr>
        <w:t>t</w:t>
      </w:r>
      <w:r>
        <w:rPr>
          <w:rFonts w:ascii="Arial" w:hAnsi="Arial"/>
          <w:i/>
          <w:spacing w:val="12"/>
          <w:sz w:val="20"/>
        </w:rPr>
        <w:t xml:space="preserve"> </w:t>
      </w:r>
      <w:r>
        <w:rPr>
          <w:rFonts w:ascii="Arial" w:hAnsi="Arial"/>
          <w:i/>
          <w:spacing w:val="-2"/>
          <w:w w:val="116"/>
          <w:sz w:val="20"/>
        </w:rPr>
        <w:t>l</w:t>
      </w:r>
      <w:r>
        <w:rPr>
          <w:rFonts w:ascii="Arial" w:hAnsi="Arial"/>
          <w:i/>
          <w:spacing w:val="-1"/>
          <w:w w:val="101"/>
          <w:sz w:val="20"/>
        </w:rPr>
        <w:t>e</w:t>
      </w:r>
      <w:r>
        <w:rPr>
          <w:rFonts w:ascii="Arial" w:hAnsi="Arial"/>
          <w:i/>
          <w:w w:val="85"/>
          <w:sz w:val="20"/>
        </w:rPr>
        <w:t>s</w:t>
      </w:r>
      <w:r>
        <w:rPr>
          <w:rFonts w:ascii="Arial" w:hAnsi="Arial"/>
          <w:i/>
          <w:spacing w:val="14"/>
          <w:sz w:val="20"/>
        </w:rPr>
        <w:t xml:space="preserve"> </w:t>
      </w:r>
      <w:r>
        <w:rPr>
          <w:rFonts w:ascii="Arial" w:hAnsi="Arial"/>
          <w:i/>
          <w:spacing w:val="-3"/>
          <w:w w:val="101"/>
          <w:sz w:val="20"/>
        </w:rPr>
        <w:t>é</w:t>
      </w:r>
      <w:r>
        <w:rPr>
          <w:rFonts w:ascii="Arial" w:hAnsi="Arial"/>
          <w:i/>
          <w:spacing w:val="-2"/>
          <w:w w:val="146"/>
          <w:sz w:val="20"/>
        </w:rPr>
        <w:t>t</w:t>
      </w:r>
      <w:r>
        <w:rPr>
          <w:rFonts w:ascii="Arial" w:hAnsi="Arial"/>
          <w:i/>
          <w:w w:val="97"/>
          <w:sz w:val="20"/>
        </w:rPr>
        <w:t>a</w:t>
      </w:r>
      <w:r>
        <w:rPr>
          <w:rFonts w:ascii="Arial" w:hAnsi="Arial"/>
          <w:i/>
          <w:spacing w:val="-3"/>
          <w:w w:val="115"/>
          <w:sz w:val="20"/>
        </w:rPr>
        <w:t>b</w:t>
      </w:r>
      <w:r>
        <w:rPr>
          <w:rFonts w:ascii="Arial" w:hAnsi="Arial"/>
          <w:i/>
          <w:spacing w:val="-2"/>
          <w:w w:val="116"/>
          <w:sz w:val="20"/>
        </w:rPr>
        <w:t>l</w:t>
      </w:r>
      <w:r>
        <w:rPr>
          <w:rFonts w:ascii="Arial" w:hAnsi="Arial"/>
          <w:i/>
          <w:w w:val="116"/>
          <w:sz w:val="20"/>
        </w:rPr>
        <w:t>i</w:t>
      </w:r>
      <w:r>
        <w:rPr>
          <w:rFonts w:ascii="Arial" w:hAnsi="Arial"/>
          <w:i/>
          <w:spacing w:val="-2"/>
          <w:w w:val="85"/>
          <w:sz w:val="20"/>
        </w:rPr>
        <w:t>s</w:t>
      </w:r>
      <w:r>
        <w:rPr>
          <w:rFonts w:ascii="Arial" w:hAnsi="Arial"/>
          <w:i/>
          <w:spacing w:val="7"/>
          <w:w w:val="85"/>
          <w:sz w:val="20"/>
        </w:rPr>
        <w:t>s</w:t>
      </w:r>
      <w:r>
        <w:rPr>
          <w:rFonts w:ascii="Arial" w:hAnsi="Arial"/>
          <w:i/>
          <w:spacing w:val="-1"/>
          <w:w w:val="101"/>
          <w:sz w:val="20"/>
        </w:rPr>
        <w:t>e</w:t>
      </w:r>
      <w:r>
        <w:rPr>
          <w:rFonts w:ascii="Arial" w:hAnsi="Arial"/>
          <w:i/>
          <w:w w:val="109"/>
          <w:sz w:val="20"/>
        </w:rPr>
        <w:t>m</w:t>
      </w:r>
      <w:r>
        <w:rPr>
          <w:rFonts w:ascii="Arial" w:hAnsi="Arial"/>
          <w:i/>
          <w:spacing w:val="-1"/>
          <w:w w:val="101"/>
          <w:sz w:val="20"/>
        </w:rPr>
        <w:t>e</w:t>
      </w:r>
      <w:r>
        <w:rPr>
          <w:rFonts w:ascii="Arial" w:hAnsi="Arial"/>
          <w:i/>
          <w:spacing w:val="-1"/>
          <w:w w:val="108"/>
          <w:sz w:val="20"/>
        </w:rPr>
        <w:t>n</w:t>
      </w:r>
      <w:r>
        <w:rPr>
          <w:rFonts w:ascii="Arial" w:hAnsi="Arial"/>
          <w:i/>
          <w:w w:val="146"/>
          <w:sz w:val="20"/>
        </w:rPr>
        <w:t>t</w:t>
      </w:r>
      <w:r>
        <w:rPr>
          <w:rFonts w:ascii="Arial" w:hAnsi="Arial"/>
          <w:i/>
          <w:w w:val="85"/>
          <w:sz w:val="20"/>
        </w:rPr>
        <w:t>s</w:t>
      </w:r>
      <w:r>
        <w:rPr>
          <w:rFonts w:ascii="Arial" w:hAnsi="Arial"/>
          <w:i/>
          <w:spacing w:val="14"/>
          <w:sz w:val="20"/>
        </w:rPr>
        <w:t xml:space="preserve"> </w:t>
      </w:r>
      <w:r>
        <w:rPr>
          <w:rFonts w:ascii="Arial" w:hAnsi="Arial"/>
          <w:i/>
          <w:smallCaps/>
          <w:w w:val="110"/>
          <w:sz w:val="20"/>
        </w:rPr>
        <w:t>p</w:t>
      </w:r>
      <w:r>
        <w:rPr>
          <w:rFonts w:ascii="Arial" w:hAnsi="Arial"/>
          <w:i/>
          <w:smallCaps/>
          <w:spacing w:val="-2"/>
          <w:w w:val="110"/>
          <w:sz w:val="20"/>
        </w:rPr>
        <w:t>u</w:t>
      </w:r>
      <w:r>
        <w:rPr>
          <w:rFonts w:ascii="Arial" w:hAnsi="Arial"/>
          <w:i/>
          <w:spacing w:val="-1"/>
          <w:w w:val="115"/>
          <w:sz w:val="20"/>
        </w:rPr>
        <w:t>b</w:t>
      </w:r>
      <w:r>
        <w:rPr>
          <w:rFonts w:ascii="Arial" w:hAnsi="Arial"/>
          <w:i/>
          <w:spacing w:val="-2"/>
          <w:w w:val="116"/>
          <w:sz w:val="20"/>
        </w:rPr>
        <w:t>l</w:t>
      </w:r>
      <w:r>
        <w:rPr>
          <w:rFonts w:ascii="Arial" w:hAnsi="Arial"/>
          <w:i/>
          <w:w w:val="116"/>
          <w:sz w:val="20"/>
        </w:rPr>
        <w:t>i</w:t>
      </w:r>
      <w:r>
        <w:rPr>
          <w:rFonts w:ascii="Arial" w:hAnsi="Arial"/>
          <w:i/>
          <w:spacing w:val="-3"/>
          <w:w w:val="108"/>
          <w:sz w:val="20"/>
        </w:rPr>
        <w:t>c</w:t>
      </w:r>
      <w:r>
        <w:rPr>
          <w:rFonts w:ascii="Arial" w:hAnsi="Arial"/>
          <w:i/>
          <w:w w:val="85"/>
          <w:sz w:val="20"/>
        </w:rPr>
        <w:t>s</w:t>
      </w:r>
      <w:r>
        <w:rPr>
          <w:rFonts w:ascii="Arial" w:hAnsi="Arial"/>
          <w:i/>
          <w:spacing w:val="12"/>
          <w:sz w:val="20"/>
        </w:rPr>
        <w:t xml:space="preserve"> </w:t>
      </w:r>
      <w:r>
        <w:rPr>
          <w:rFonts w:ascii="Arial" w:hAnsi="Arial"/>
          <w:i/>
          <w:w w:val="97"/>
          <w:sz w:val="20"/>
        </w:rPr>
        <w:t>à</w:t>
      </w:r>
      <w:r>
        <w:rPr>
          <w:rFonts w:ascii="Arial" w:hAnsi="Arial"/>
          <w:i/>
          <w:spacing w:val="13"/>
          <w:sz w:val="20"/>
        </w:rPr>
        <w:t xml:space="preserve"> </w:t>
      </w:r>
      <w:r>
        <w:rPr>
          <w:rFonts w:ascii="Arial" w:hAnsi="Arial"/>
          <w:i/>
          <w:spacing w:val="-1"/>
          <w:w w:val="108"/>
          <w:sz w:val="20"/>
        </w:rPr>
        <w:t>c</w:t>
      </w:r>
      <w:r>
        <w:rPr>
          <w:rFonts w:ascii="Arial" w:hAnsi="Arial"/>
          <w:i/>
          <w:spacing w:val="-1"/>
          <w:w w:val="97"/>
          <w:sz w:val="20"/>
        </w:rPr>
        <w:t>a</w:t>
      </w:r>
      <w:r>
        <w:rPr>
          <w:rFonts w:ascii="Arial" w:hAnsi="Arial"/>
          <w:i/>
          <w:spacing w:val="-6"/>
          <w:w w:val="115"/>
          <w:sz w:val="20"/>
        </w:rPr>
        <w:t>r</w:t>
      </w:r>
      <w:r>
        <w:rPr>
          <w:rFonts w:ascii="Arial" w:hAnsi="Arial"/>
          <w:i/>
          <w:spacing w:val="-1"/>
          <w:w w:val="97"/>
          <w:sz w:val="20"/>
        </w:rPr>
        <w:t>a</w:t>
      </w:r>
      <w:r>
        <w:rPr>
          <w:rFonts w:ascii="Arial" w:hAnsi="Arial"/>
          <w:i/>
          <w:spacing w:val="-1"/>
          <w:w w:val="108"/>
          <w:sz w:val="20"/>
        </w:rPr>
        <w:t>c</w:t>
      </w:r>
      <w:r>
        <w:rPr>
          <w:rFonts w:ascii="Arial" w:hAnsi="Arial"/>
          <w:i/>
          <w:spacing w:val="-2"/>
          <w:w w:val="146"/>
          <w:sz w:val="20"/>
        </w:rPr>
        <w:t>t</w:t>
      </w:r>
      <w:r>
        <w:rPr>
          <w:rFonts w:ascii="Arial" w:hAnsi="Arial"/>
          <w:i/>
          <w:spacing w:val="-1"/>
          <w:w w:val="101"/>
          <w:sz w:val="20"/>
        </w:rPr>
        <w:t>è</w:t>
      </w:r>
      <w:r>
        <w:rPr>
          <w:rFonts w:ascii="Arial" w:hAnsi="Arial"/>
          <w:i/>
          <w:spacing w:val="-6"/>
          <w:w w:val="115"/>
          <w:sz w:val="20"/>
        </w:rPr>
        <w:t>r</w:t>
      </w:r>
      <w:r>
        <w:rPr>
          <w:rFonts w:ascii="Arial" w:hAnsi="Arial"/>
          <w:i/>
          <w:w w:val="101"/>
          <w:sz w:val="20"/>
        </w:rPr>
        <w:t>e</w:t>
      </w:r>
      <w:r>
        <w:rPr>
          <w:rFonts w:ascii="Arial" w:hAnsi="Arial"/>
          <w:i/>
          <w:spacing w:val="15"/>
          <w:sz w:val="20"/>
        </w:rPr>
        <w:t xml:space="preserve"> </w:t>
      </w:r>
      <w:r>
        <w:rPr>
          <w:rFonts w:ascii="Arial" w:hAnsi="Arial"/>
          <w:i/>
          <w:spacing w:val="-2"/>
          <w:w w:val="116"/>
          <w:sz w:val="20"/>
        </w:rPr>
        <w:t>i</w:t>
      </w:r>
      <w:r>
        <w:rPr>
          <w:rFonts w:ascii="Arial" w:hAnsi="Arial"/>
          <w:i/>
          <w:spacing w:val="-1"/>
          <w:w w:val="108"/>
          <w:sz w:val="20"/>
        </w:rPr>
        <w:t>n</w:t>
      </w:r>
      <w:r>
        <w:rPr>
          <w:rFonts w:ascii="Arial" w:hAnsi="Arial"/>
          <w:i/>
          <w:spacing w:val="-2"/>
          <w:w w:val="114"/>
          <w:sz w:val="20"/>
        </w:rPr>
        <w:t>d</w:t>
      </w:r>
      <w:r>
        <w:rPr>
          <w:rFonts w:ascii="Arial" w:hAnsi="Arial"/>
          <w:i/>
          <w:smallCaps/>
          <w:spacing w:val="-2"/>
          <w:w w:val="101"/>
          <w:sz w:val="20"/>
        </w:rPr>
        <w:t>u</w:t>
      </w:r>
      <w:r>
        <w:rPr>
          <w:rFonts w:ascii="Arial" w:hAnsi="Arial"/>
          <w:i/>
          <w:smallCaps/>
          <w:w w:val="80"/>
          <w:sz w:val="20"/>
        </w:rPr>
        <w:t>s</w:t>
      </w:r>
      <w:r>
        <w:rPr>
          <w:rFonts w:ascii="Arial" w:hAnsi="Arial"/>
          <w:i/>
          <w:w w:val="146"/>
          <w:sz w:val="20"/>
        </w:rPr>
        <w:t>t</w:t>
      </w:r>
      <w:r>
        <w:rPr>
          <w:rFonts w:ascii="Arial" w:hAnsi="Arial"/>
          <w:i/>
          <w:spacing w:val="-2"/>
          <w:w w:val="115"/>
          <w:sz w:val="20"/>
        </w:rPr>
        <w:t>r</w:t>
      </w:r>
      <w:r>
        <w:rPr>
          <w:rFonts w:ascii="Arial" w:hAnsi="Arial"/>
          <w:i/>
          <w:w w:val="116"/>
          <w:sz w:val="20"/>
        </w:rPr>
        <w:t>i</w:t>
      </w:r>
      <w:r>
        <w:rPr>
          <w:rFonts w:ascii="Arial" w:hAnsi="Arial"/>
          <w:i/>
          <w:spacing w:val="-1"/>
          <w:w w:val="101"/>
          <w:sz w:val="20"/>
        </w:rPr>
        <w:t>e</w:t>
      </w:r>
      <w:r>
        <w:rPr>
          <w:rFonts w:ascii="Arial" w:hAnsi="Arial"/>
          <w:i/>
          <w:w w:val="116"/>
          <w:sz w:val="20"/>
        </w:rPr>
        <w:t>l</w:t>
      </w:r>
      <w:r>
        <w:rPr>
          <w:rFonts w:ascii="Arial" w:hAnsi="Arial"/>
          <w:i/>
          <w:spacing w:val="12"/>
          <w:sz w:val="20"/>
        </w:rPr>
        <w:t xml:space="preserve"> </w:t>
      </w:r>
      <w:r>
        <w:rPr>
          <w:rFonts w:ascii="Arial" w:hAnsi="Arial"/>
          <w:i/>
          <w:smallCaps/>
          <w:sz w:val="20"/>
        </w:rPr>
        <w:t>ou</w:t>
      </w:r>
      <w:r>
        <w:rPr>
          <w:rFonts w:ascii="Arial" w:hAnsi="Arial"/>
          <w:i/>
          <w:spacing w:val="12"/>
          <w:sz w:val="20"/>
        </w:rPr>
        <w:t xml:space="preserve"> </w:t>
      </w:r>
      <w:r>
        <w:rPr>
          <w:rFonts w:ascii="Arial" w:hAnsi="Arial"/>
          <w:i/>
          <w:spacing w:val="-7"/>
          <w:w w:val="108"/>
          <w:sz w:val="20"/>
        </w:rPr>
        <w:t>c</w:t>
      </w:r>
      <w:r>
        <w:rPr>
          <w:rFonts w:ascii="Arial" w:hAnsi="Arial"/>
          <w:i/>
          <w:w w:val="110"/>
          <w:sz w:val="20"/>
        </w:rPr>
        <w:t>o</w:t>
      </w:r>
      <w:r>
        <w:rPr>
          <w:rFonts w:ascii="Arial" w:hAnsi="Arial"/>
          <w:i/>
          <w:spacing w:val="-1"/>
          <w:w w:val="110"/>
          <w:sz w:val="20"/>
        </w:rPr>
        <w:t>m</w:t>
      </w:r>
      <w:r>
        <w:rPr>
          <w:rFonts w:ascii="Arial" w:hAnsi="Arial"/>
          <w:i/>
          <w:w w:val="109"/>
          <w:sz w:val="20"/>
        </w:rPr>
        <w:t>m</w:t>
      </w:r>
      <w:r>
        <w:rPr>
          <w:rFonts w:ascii="Arial" w:hAnsi="Arial"/>
          <w:i/>
          <w:spacing w:val="-1"/>
          <w:w w:val="101"/>
          <w:sz w:val="20"/>
        </w:rPr>
        <w:t>e</w:t>
      </w:r>
      <w:r>
        <w:rPr>
          <w:rFonts w:ascii="Arial" w:hAnsi="Arial"/>
          <w:i/>
          <w:spacing w:val="-6"/>
          <w:w w:val="115"/>
          <w:sz w:val="20"/>
        </w:rPr>
        <w:t>r</w:t>
      </w:r>
      <w:r>
        <w:rPr>
          <w:rFonts w:ascii="Arial" w:hAnsi="Arial"/>
          <w:i/>
          <w:spacing w:val="-3"/>
          <w:w w:val="108"/>
          <w:sz w:val="20"/>
        </w:rPr>
        <w:t>c</w:t>
      </w:r>
      <w:r>
        <w:rPr>
          <w:rFonts w:ascii="Arial" w:hAnsi="Arial"/>
          <w:i/>
          <w:spacing w:val="-2"/>
          <w:w w:val="116"/>
          <w:sz w:val="20"/>
        </w:rPr>
        <w:t>i</w:t>
      </w:r>
      <w:r>
        <w:rPr>
          <w:rFonts w:ascii="Arial" w:hAnsi="Arial"/>
          <w:i/>
          <w:w w:val="97"/>
          <w:sz w:val="20"/>
        </w:rPr>
        <w:t>a</w:t>
      </w:r>
      <w:r>
        <w:rPr>
          <w:rFonts w:ascii="Arial" w:hAnsi="Arial"/>
          <w:i/>
          <w:spacing w:val="-2"/>
          <w:w w:val="116"/>
          <w:sz w:val="20"/>
        </w:rPr>
        <w:t>l</w:t>
      </w:r>
      <w:r>
        <w:rPr>
          <w:rFonts w:ascii="Arial" w:hAnsi="Arial"/>
          <w:i/>
          <w:w w:val="97"/>
          <w:sz w:val="20"/>
        </w:rPr>
        <w:t>,</w:t>
      </w:r>
      <w:r>
        <w:rPr>
          <w:rFonts w:ascii="Arial" w:hAnsi="Arial"/>
          <w:i/>
          <w:spacing w:val="12"/>
          <w:sz w:val="20"/>
        </w:rPr>
        <w:t xml:space="preserve"> </w:t>
      </w:r>
      <w:r>
        <w:rPr>
          <w:rFonts w:ascii="Arial" w:hAnsi="Arial"/>
          <w:i/>
          <w:spacing w:val="-1"/>
          <w:w w:val="101"/>
          <w:sz w:val="20"/>
        </w:rPr>
        <w:t>e</w:t>
      </w:r>
      <w:r>
        <w:rPr>
          <w:rFonts w:ascii="Arial" w:hAnsi="Arial"/>
          <w:i/>
          <w:spacing w:val="-2"/>
          <w:w w:val="116"/>
          <w:sz w:val="20"/>
        </w:rPr>
        <w:t>l</w:t>
      </w:r>
      <w:r>
        <w:rPr>
          <w:rFonts w:ascii="Arial" w:hAnsi="Arial"/>
          <w:i/>
          <w:w w:val="116"/>
          <w:sz w:val="20"/>
        </w:rPr>
        <w:t>l</w:t>
      </w:r>
      <w:r>
        <w:rPr>
          <w:rFonts w:ascii="Arial" w:hAnsi="Arial"/>
          <w:i/>
          <w:w w:val="101"/>
          <w:sz w:val="20"/>
        </w:rPr>
        <w:t xml:space="preserve">e </w:t>
      </w:r>
      <w:r>
        <w:rPr>
          <w:rFonts w:ascii="Arial" w:hAnsi="Arial"/>
          <w:i/>
          <w:spacing w:val="-1"/>
          <w:w w:val="108"/>
          <w:sz w:val="20"/>
        </w:rPr>
        <w:t>n</w:t>
      </w:r>
      <w:r>
        <w:rPr>
          <w:rFonts w:ascii="Arial" w:hAnsi="Arial"/>
          <w:i/>
          <w:w w:val="101"/>
          <w:sz w:val="20"/>
        </w:rPr>
        <w:t>e</w:t>
      </w:r>
      <w:r>
        <w:rPr>
          <w:rFonts w:ascii="Arial" w:hAnsi="Arial"/>
          <w:i/>
          <w:spacing w:val="-3"/>
          <w:sz w:val="20"/>
        </w:rPr>
        <w:t xml:space="preserve"> </w:t>
      </w:r>
      <w:r>
        <w:rPr>
          <w:rFonts w:ascii="Arial" w:hAnsi="Arial"/>
          <w:i/>
          <w:spacing w:val="2"/>
          <w:w w:val="85"/>
          <w:sz w:val="20"/>
        </w:rPr>
        <w:t>s</w:t>
      </w:r>
      <w:r>
        <w:rPr>
          <w:rFonts w:ascii="Arial" w:hAnsi="Arial"/>
          <w:i/>
          <w:spacing w:val="-8"/>
          <w:w w:val="121"/>
          <w:sz w:val="20"/>
        </w:rPr>
        <w:t>’</w:t>
      </w:r>
      <w:r>
        <w:rPr>
          <w:rFonts w:ascii="Arial" w:hAnsi="Arial"/>
          <w:i/>
          <w:spacing w:val="-1"/>
          <w:w w:val="97"/>
          <w:sz w:val="20"/>
        </w:rPr>
        <w:t>a</w:t>
      </w:r>
      <w:r>
        <w:rPr>
          <w:rFonts w:ascii="Arial" w:hAnsi="Arial"/>
          <w:i/>
          <w:w w:val="115"/>
          <w:sz w:val="20"/>
        </w:rPr>
        <w:t>p</w:t>
      </w:r>
      <w:r>
        <w:rPr>
          <w:rFonts w:ascii="Arial" w:hAnsi="Arial"/>
          <w:i/>
          <w:spacing w:val="-2"/>
          <w:w w:val="115"/>
          <w:sz w:val="20"/>
        </w:rPr>
        <w:t>p</w:t>
      </w:r>
      <w:r>
        <w:rPr>
          <w:rFonts w:ascii="Arial" w:hAnsi="Arial"/>
          <w:i/>
          <w:spacing w:val="-2"/>
          <w:w w:val="116"/>
          <w:sz w:val="20"/>
        </w:rPr>
        <w:t>l</w:t>
      </w:r>
      <w:r>
        <w:rPr>
          <w:rFonts w:ascii="Arial" w:hAnsi="Arial"/>
          <w:i/>
          <w:w w:val="116"/>
          <w:sz w:val="20"/>
        </w:rPr>
        <w:t>i</w:t>
      </w:r>
      <w:r>
        <w:rPr>
          <w:rFonts w:ascii="Arial" w:hAnsi="Arial"/>
          <w:i/>
          <w:spacing w:val="-2"/>
          <w:w w:val="115"/>
          <w:sz w:val="20"/>
        </w:rPr>
        <w:t>q</w:t>
      </w:r>
      <w:r>
        <w:rPr>
          <w:rFonts w:ascii="Arial" w:hAnsi="Arial"/>
          <w:i/>
          <w:smallCaps/>
          <w:w w:val="101"/>
          <w:sz w:val="20"/>
        </w:rPr>
        <w:t>u</w:t>
      </w:r>
      <w:r>
        <w:rPr>
          <w:rFonts w:ascii="Arial" w:hAnsi="Arial"/>
          <w:i/>
          <w:w w:val="101"/>
          <w:sz w:val="20"/>
        </w:rPr>
        <w:t>e</w:t>
      </w:r>
      <w:r>
        <w:rPr>
          <w:rFonts w:ascii="Arial" w:hAnsi="Arial"/>
          <w:i/>
          <w:spacing w:val="-3"/>
          <w:sz w:val="20"/>
        </w:rPr>
        <w:t xml:space="preserve"> </w:t>
      </w:r>
      <w:r>
        <w:rPr>
          <w:rFonts w:ascii="Arial" w:hAnsi="Arial"/>
          <w:i/>
          <w:smallCaps/>
          <w:w w:val="102"/>
          <w:sz w:val="20"/>
        </w:rPr>
        <w:t>q</w:t>
      </w:r>
      <w:r>
        <w:rPr>
          <w:rFonts w:ascii="Arial" w:hAnsi="Arial"/>
          <w:i/>
          <w:smallCaps/>
          <w:spacing w:val="-2"/>
          <w:w w:val="102"/>
          <w:sz w:val="20"/>
        </w:rPr>
        <w:t>u</w:t>
      </w:r>
      <w:r>
        <w:rPr>
          <w:rFonts w:ascii="Arial" w:hAnsi="Arial"/>
          <w:i/>
          <w:spacing w:val="-8"/>
          <w:w w:val="121"/>
          <w:sz w:val="20"/>
        </w:rPr>
        <w:t>’</w:t>
      </w:r>
      <w:r>
        <w:rPr>
          <w:rFonts w:ascii="Arial" w:hAnsi="Arial"/>
          <w:i/>
          <w:spacing w:val="-1"/>
          <w:w w:val="97"/>
          <w:sz w:val="20"/>
        </w:rPr>
        <w:t>a</w:t>
      </w:r>
      <w:r>
        <w:rPr>
          <w:rFonts w:ascii="Arial" w:hAnsi="Arial"/>
          <w:i/>
          <w:smallCaps/>
          <w:spacing w:val="-2"/>
          <w:w w:val="101"/>
          <w:sz w:val="20"/>
        </w:rPr>
        <w:t>u</w:t>
      </w:r>
      <w:r>
        <w:rPr>
          <w:rFonts w:ascii="Arial" w:hAnsi="Arial"/>
          <w:i/>
          <w:w w:val="103"/>
          <w:sz w:val="20"/>
        </w:rPr>
        <w:t>x</w:t>
      </w:r>
      <w:r>
        <w:rPr>
          <w:rFonts w:ascii="Arial" w:hAnsi="Arial"/>
          <w:i/>
          <w:spacing w:val="-3"/>
          <w:sz w:val="20"/>
        </w:rPr>
        <w:t xml:space="preserve"> </w:t>
      </w:r>
      <w:r>
        <w:rPr>
          <w:rFonts w:ascii="Arial" w:hAnsi="Arial"/>
          <w:i/>
          <w:spacing w:val="-1"/>
          <w:w w:val="97"/>
          <w:sz w:val="20"/>
        </w:rPr>
        <w:t>a</w:t>
      </w:r>
      <w:r>
        <w:rPr>
          <w:rFonts w:ascii="Arial" w:hAnsi="Arial"/>
          <w:i/>
          <w:spacing w:val="-4"/>
          <w:w w:val="97"/>
          <w:sz w:val="20"/>
        </w:rPr>
        <w:t>g</w:t>
      </w:r>
      <w:r>
        <w:rPr>
          <w:rFonts w:ascii="Arial" w:hAnsi="Arial"/>
          <w:i/>
          <w:spacing w:val="-1"/>
          <w:w w:val="101"/>
          <w:sz w:val="20"/>
        </w:rPr>
        <w:t>e</w:t>
      </w:r>
      <w:r>
        <w:rPr>
          <w:rFonts w:ascii="Arial" w:hAnsi="Arial"/>
          <w:i/>
          <w:spacing w:val="-1"/>
          <w:w w:val="108"/>
          <w:sz w:val="20"/>
        </w:rPr>
        <w:t>n</w:t>
      </w:r>
      <w:r>
        <w:rPr>
          <w:rFonts w:ascii="Arial" w:hAnsi="Arial"/>
          <w:i/>
          <w:w w:val="146"/>
          <w:sz w:val="20"/>
        </w:rPr>
        <w:t>t</w:t>
      </w:r>
      <w:r>
        <w:rPr>
          <w:rFonts w:ascii="Arial" w:hAnsi="Arial"/>
          <w:i/>
          <w:w w:val="85"/>
          <w:sz w:val="20"/>
        </w:rPr>
        <w:t>s</w:t>
      </w:r>
      <w:r>
        <w:rPr>
          <w:rFonts w:ascii="Arial" w:hAnsi="Arial"/>
          <w:i/>
          <w:spacing w:val="-4"/>
          <w:sz w:val="20"/>
        </w:rPr>
        <w:t xml:space="preserve"> </w:t>
      </w:r>
      <w:r>
        <w:rPr>
          <w:rFonts w:ascii="Arial" w:hAnsi="Arial"/>
          <w:i/>
          <w:smallCaps/>
          <w:w w:val="102"/>
          <w:sz w:val="20"/>
        </w:rPr>
        <w:t>q</w:t>
      </w:r>
      <w:r>
        <w:rPr>
          <w:rFonts w:ascii="Arial" w:hAnsi="Arial"/>
          <w:i/>
          <w:smallCaps/>
          <w:spacing w:val="-2"/>
          <w:w w:val="102"/>
          <w:sz w:val="20"/>
        </w:rPr>
        <w:t>u</w:t>
      </w:r>
      <w:r>
        <w:rPr>
          <w:rFonts w:ascii="Arial" w:hAnsi="Arial"/>
          <w:i/>
          <w:w w:val="116"/>
          <w:sz w:val="20"/>
        </w:rPr>
        <w:t>i</w:t>
      </w:r>
      <w:r>
        <w:rPr>
          <w:rFonts w:ascii="Arial" w:hAnsi="Arial"/>
          <w:i/>
          <w:spacing w:val="-4"/>
          <w:sz w:val="20"/>
        </w:rPr>
        <w:t xml:space="preserve"> </w:t>
      </w:r>
      <w:r>
        <w:rPr>
          <w:rFonts w:ascii="Arial" w:hAnsi="Arial"/>
          <w:i/>
          <w:w w:val="109"/>
          <w:sz w:val="20"/>
        </w:rPr>
        <w:t>o</w:t>
      </w:r>
      <w:r>
        <w:rPr>
          <w:rFonts w:ascii="Arial" w:hAnsi="Arial"/>
          <w:i/>
          <w:spacing w:val="-3"/>
          <w:w w:val="109"/>
          <w:sz w:val="20"/>
        </w:rPr>
        <w:t>n</w:t>
      </w:r>
      <w:r>
        <w:rPr>
          <w:rFonts w:ascii="Arial" w:hAnsi="Arial"/>
          <w:i/>
          <w:w w:val="146"/>
          <w:sz w:val="20"/>
        </w:rPr>
        <w:t>t</w:t>
      </w:r>
      <w:r>
        <w:rPr>
          <w:rFonts w:ascii="Arial" w:hAnsi="Arial"/>
          <w:i/>
          <w:spacing w:val="-2"/>
          <w:sz w:val="20"/>
        </w:rPr>
        <w:t xml:space="preserve"> </w:t>
      </w:r>
      <w:r>
        <w:rPr>
          <w:rFonts w:ascii="Arial" w:hAnsi="Arial"/>
          <w:i/>
          <w:spacing w:val="-2"/>
          <w:w w:val="116"/>
          <w:sz w:val="20"/>
        </w:rPr>
        <w:t>l</w:t>
      </w:r>
      <w:r>
        <w:rPr>
          <w:rFonts w:ascii="Arial" w:hAnsi="Arial"/>
          <w:i/>
          <w:w w:val="97"/>
          <w:sz w:val="20"/>
        </w:rPr>
        <w:t>a</w:t>
      </w:r>
      <w:r>
        <w:rPr>
          <w:rFonts w:ascii="Arial" w:hAnsi="Arial"/>
          <w:i/>
          <w:spacing w:val="-5"/>
          <w:sz w:val="20"/>
        </w:rPr>
        <w:t xml:space="preserve"> </w:t>
      </w:r>
      <w:r>
        <w:rPr>
          <w:rFonts w:ascii="Arial" w:hAnsi="Arial"/>
          <w:i/>
          <w:smallCaps/>
          <w:w w:val="102"/>
          <w:sz w:val="20"/>
        </w:rPr>
        <w:t>q</w:t>
      </w:r>
      <w:r>
        <w:rPr>
          <w:rFonts w:ascii="Arial" w:hAnsi="Arial"/>
          <w:i/>
          <w:smallCaps/>
          <w:spacing w:val="-4"/>
          <w:w w:val="102"/>
          <w:sz w:val="20"/>
        </w:rPr>
        <w:t>u</w:t>
      </w:r>
      <w:r>
        <w:rPr>
          <w:rFonts w:ascii="Arial" w:hAnsi="Arial"/>
          <w:i/>
          <w:spacing w:val="-1"/>
          <w:w w:val="97"/>
          <w:sz w:val="20"/>
        </w:rPr>
        <w:t>a</w:t>
      </w:r>
      <w:r>
        <w:rPr>
          <w:rFonts w:ascii="Arial" w:hAnsi="Arial"/>
          <w:i/>
          <w:spacing w:val="-2"/>
          <w:w w:val="116"/>
          <w:sz w:val="20"/>
        </w:rPr>
        <w:t>l</w:t>
      </w:r>
      <w:r>
        <w:rPr>
          <w:rFonts w:ascii="Arial" w:hAnsi="Arial"/>
          <w:i/>
          <w:w w:val="116"/>
          <w:sz w:val="20"/>
        </w:rPr>
        <w:t>i</w:t>
      </w:r>
      <w:r>
        <w:rPr>
          <w:rFonts w:ascii="Arial" w:hAnsi="Arial"/>
          <w:i/>
          <w:spacing w:val="-2"/>
          <w:w w:val="146"/>
          <w:sz w:val="20"/>
        </w:rPr>
        <w:t>t</w:t>
      </w:r>
      <w:r>
        <w:rPr>
          <w:rFonts w:ascii="Arial" w:hAnsi="Arial"/>
          <w:i/>
          <w:w w:val="101"/>
          <w:sz w:val="20"/>
        </w:rPr>
        <w:t>é</w:t>
      </w:r>
      <w:r>
        <w:rPr>
          <w:rFonts w:ascii="Arial" w:hAnsi="Arial"/>
          <w:i/>
          <w:spacing w:val="-5"/>
          <w:sz w:val="20"/>
        </w:rPr>
        <w:t xml:space="preserve"> </w:t>
      </w:r>
      <w:r>
        <w:rPr>
          <w:rFonts w:ascii="Arial" w:hAnsi="Arial"/>
          <w:i/>
          <w:w w:val="108"/>
          <w:sz w:val="20"/>
        </w:rPr>
        <w:t>de</w:t>
      </w:r>
      <w:r>
        <w:rPr>
          <w:rFonts w:ascii="Arial" w:hAnsi="Arial"/>
          <w:i/>
          <w:spacing w:val="-3"/>
          <w:sz w:val="20"/>
        </w:rPr>
        <w:t xml:space="preserve"> </w:t>
      </w:r>
      <w:r>
        <w:rPr>
          <w:rFonts w:ascii="Arial" w:hAnsi="Arial"/>
          <w:i/>
          <w:spacing w:val="-8"/>
          <w:w w:val="135"/>
          <w:sz w:val="20"/>
        </w:rPr>
        <w:t>f</w:t>
      </w:r>
      <w:r>
        <w:rPr>
          <w:rFonts w:ascii="Arial" w:hAnsi="Arial"/>
          <w:i/>
          <w:w w:val="109"/>
          <w:sz w:val="20"/>
        </w:rPr>
        <w:t>o</w:t>
      </w:r>
      <w:r>
        <w:rPr>
          <w:rFonts w:ascii="Arial" w:hAnsi="Arial"/>
          <w:i/>
          <w:spacing w:val="-1"/>
          <w:w w:val="109"/>
          <w:sz w:val="20"/>
        </w:rPr>
        <w:t>n</w:t>
      </w:r>
      <w:r>
        <w:rPr>
          <w:rFonts w:ascii="Arial" w:hAnsi="Arial"/>
          <w:i/>
          <w:spacing w:val="-3"/>
          <w:w w:val="108"/>
          <w:sz w:val="20"/>
        </w:rPr>
        <w:t>c</w:t>
      </w:r>
      <w:r>
        <w:rPr>
          <w:rFonts w:ascii="Arial" w:hAnsi="Arial"/>
          <w:i/>
          <w:w w:val="146"/>
          <w:sz w:val="20"/>
        </w:rPr>
        <w:t>t</w:t>
      </w:r>
      <w:r>
        <w:rPr>
          <w:rFonts w:ascii="Arial" w:hAnsi="Arial"/>
          <w:i/>
          <w:spacing w:val="-2"/>
          <w:w w:val="116"/>
          <w:sz w:val="20"/>
        </w:rPr>
        <w:t>i</w:t>
      </w:r>
      <w:r>
        <w:rPr>
          <w:rFonts w:ascii="Arial" w:hAnsi="Arial"/>
          <w:i/>
          <w:w w:val="109"/>
          <w:sz w:val="20"/>
        </w:rPr>
        <w:t>o</w:t>
      </w:r>
      <w:r>
        <w:rPr>
          <w:rFonts w:ascii="Arial" w:hAnsi="Arial"/>
          <w:i/>
          <w:spacing w:val="-1"/>
          <w:w w:val="109"/>
          <w:sz w:val="20"/>
        </w:rPr>
        <w:t>n</w:t>
      </w:r>
      <w:r>
        <w:rPr>
          <w:rFonts w:ascii="Arial" w:hAnsi="Arial"/>
          <w:i/>
          <w:spacing w:val="-3"/>
          <w:w w:val="108"/>
          <w:sz w:val="20"/>
        </w:rPr>
        <w:t>n</w:t>
      </w:r>
      <w:r>
        <w:rPr>
          <w:rFonts w:ascii="Arial" w:hAnsi="Arial"/>
          <w:i/>
          <w:w w:val="97"/>
          <w:sz w:val="20"/>
        </w:rPr>
        <w:t>a</w:t>
      </w:r>
      <w:r>
        <w:rPr>
          <w:rFonts w:ascii="Arial" w:hAnsi="Arial"/>
          <w:i/>
          <w:spacing w:val="-2"/>
          <w:w w:val="116"/>
          <w:sz w:val="20"/>
        </w:rPr>
        <w:t>i</w:t>
      </w:r>
      <w:r>
        <w:rPr>
          <w:rFonts w:ascii="Arial" w:hAnsi="Arial"/>
          <w:i/>
          <w:spacing w:val="-6"/>
          <w:w w:val="115"/>
          <w:sz w:val="20"/>
        </w:rPr>
        <w:t>r</w:t>
      </w:r>
      <w:r>
        <w:rPr>
          <w:rFonts w:ascii="Arial" w:hAnsi="Arial"/>
          <w:i/>
          <w:spacing w:val="-3"/>
          <w:w w:val="101"/>
          <w:sz w:val="20"/>
        </w:rPr>
        <w:t>e</w:t>
      </w:r>
      <w:r>
        <w:rPr>
          <w:rFonts w:ascii="Arial" w:hAnsi="Arial"/>
          <w:i/>
          <w:w w:val="97"/>
          <w:sz w:val="20"/>
        </w:rPr>
        <w:t>.</w:t>
      </w:r>
      <w:r>
        <w:rPr>
          <w:rFonts w:ascii="Arial" w:hAnsi="Arial"/>
          <w:i/>
          <w:spacing w:val="19"/>
          <w:sz w:val="20"/>
        </w:rPr>
        <w:t xml:space="preserve"> </w:t>
      </w:r>
      <w:r>
        <w:rPr>
          <w:rFonts w:ascii="Arial" w:hAnsi="Arial"/>
          <w:i/>
          <w:w w:val="92"/>
          <w:sz w:val="20"/>
        </w:rPr>
        <w:t>»</w:t>
      </w:r>
    </w:p>
    <w:p>
      <w:pPr>
        <w:pStyle w:val="Corpsdetexte"/>
        <w:spacing w:before="81" w:after="0"/>
        <w:ind w:left="300" w:right="264" w:hanging="0"/>
        <w:jc w:val="center"/>
        <w:rPr>
          <w:b/>
          <w:b/>
          <w:bCs/>
        </w:rPr>
      </w:pPr>
      <w:r>
        <mc:AlternateContent>
          <mc:Choice Requires="wps">
            <w:drawing>
              <wp:anchor behindDoc="0" distT="3810" distB="11430" distL="3175" distR="12700" simplePos="0" locked="0" layoutInCell="0" allowOverlap="1" relativeHeight="36">
                <wp:simplePos x="0" y="0"/>
                <wp:positionH relativeFrom="column">
                  <wp:posOffset>36195</wp:posOffset>
                </wp:positionH>
                <wp:positionV relativeFrom="paragraph">
                  <wp:posOffset>395605</wp:posOffset>
                </wp:positionV>
                <wp:extent cx="6621145" cy="392430"/>
                <wp:effectExtent l="1270" t="635" r="0" b="635"/>
                <wp:wrapTopAndBottom/>
                <wp:docPr id="14" name="Image3"/>
                <a:graphic xmlns:a="http://schemas.openxmlformats.org/drawingml/2006/main">
                  <a:graphicData uri="http://schemas.microsoft.com/office/word/2010/wordprocessingShape">
                    <wps:wsp>
                      <wps:cNvSpPr/>
                      <wps:spPr>
                        <a:xfrm>
                          <a:off x="0" y="0"/>
                          <a:ext cx="6621120" cy="392400"/>
                        </a:xfrm>
                        <a:prstGeom prst="rect">
                          <a:avLst/>
                        </a:prstGeom>
                        <a:noFill/>
                        <a:ln w="1440">
                          <a:solidFill>
                            <a:srgbClr val="000000"/>
                          </a:solidFill>
                          <a:round/>
                        </a:ln>
                      </wps:spPr>
                      <wps:style>
                        <a:lnRef idx="0"/>
                        <a:fillRef idx="0"/>
                        <a:effectRef idx="0"/>
                        <a:fontRef idx="minor"/>
                      </wps:style>
                      <wps:txbx>
                        <w:txbxContent>
                          <w:p>
                            <w:pPr>
                              <w:pStyle w:val="Corpsdetexte"/>
                              <w:spacing w:before="45" w:after="0"/>
                              <w:ind w:left="46" w:right="41" w:hanging="0"/>
                              <w:jc w:val="center"/>
                              <w:rPr>
                                <w:b/>
                                <w:b/>
                                <w:bCs/>
                              </w:rPr>
                            </w:pPr>
                            <w:r>
                              <w:rPr>
                                <w:b/>
                                <w:bCs/>
                                <w:color w:val="000000"/>
                              </w:rPr>
                              <w:t>A– INSCRIPTION PAR VOIE ÉLECTRONIQUE</w:t>
                            </w:r>
                          </w:p>
                        </w:txbxContent>
                      </wps:txbx>
                      <wps:bodyPr lIns="0" rIns="0" tIns="0" bIns="0" anchor="t">
                        <a:noAutofit/>
                      </wps:bodyPr>
                    </wps:wsp>
                  </a:graphicData>
                </a:graphic>
              </wp:anchor>
            </w:drawing>
          </mc:Choice>
          <mc:Fallback>
            <w:pict>
              <v:rect id="shape_0" ID="Image3" path="m0,0l-2147483645,0l-2147483645,-2147483646l0,-2147483646xe" stroked="t" o:allowincell="f" style="position:absolute;margin-left:2.85pt;margin-top:31.15pt;width:521.3pt;height:30.85pt;mso-wrap-style:square;v-text-anchor:top">
                <v:fill o:detectmouseclick="t" on="false"/>
                <v:stroke color="black" weight="1440" joinstyle="round" endcap="flat"/>
                <v:textbox>
                  <w:txbxContent>
                    <w:p>
                      <w:pPr>
                        <w:pStyle w:val="Corpsdetexte"/>
                        <w:spacing w:before="45" w:after="0"/>
                        <w:ind w:left="46" w:right="41" w:hanging="0"/>
                        <w:jc w:val="center"/>
                        <w:rPr>
                          <w:b/>
                          <w:b/>
                          <w:bCs/>
                        </w:rPr>
                      </w:pPr>
                      <w:r>
                        <w:rPr>
                          <w:b/>
                          <w:bCs/>
                          <w:color w:val="000000"/>
                        </w:rPr>
                        <w:t>A– INSCRIPTION PAR VOIE ÉLECTRONIQUE</w:t>
                      </w:r>
                    </w:p>
                  </w:txbxContent>
                </v:textbox>
                <w10:wrap type="topAndBottom"/>
              </v:rect>
            </w:pict>
          </mc:Fallback>
        </mc:AlternateContent>
      </w:r>
      <w:r>
        <w:rPr>
          <w:b/>
          <w:bCs/>
        </w:rPr>
        <w:t>II – MODALITÉS D’INSCRIPTION</w:t>
      </w:r>
    </w:p>
    <w:p>
      <w:pPr>
        <w:pStyle w:val="Corpsdetexte"/>
        <w:spacing w:before="4" w:after="0"/>
        <w:rPr>
          <w:sz w:val="17"/>
        </w:rPr>
      </w:pPr>
      <w:r>
        <w:rPr>
          <w:sz w:val="17"/>
        </w:rPr>
      </w:r>
    </w:p>
    <w:p>
      <w:pPr>
        <w:pStyle w:val="Corpsdetexte"/>
        <w:spacing w:before="92" w:after="0"/>
        <w:ind w:left="150" w:right="119" w:hanging="0"/>
        <w:jc w:val="both"/>
        <w:rPr>
          <w:spacing w:val="31"/>
        </w:rPr>
      </w:pPr>
      <w:r>
        <w:rPr>
          <w:b/>
          <w:bCs/>
          <w:w w:val="82"/>
          <w:u w:val="single"/>
        </w:rPr>
        <w:t>Les inscriptions aux concours se font uniquement par voie télématique. Aucun dossier ne doit être renvoyé par le candidat</w:t>
      </w:r>
      <w:r>
        <w:rPr>
          <w:w w:val="74"/>
        </w:rPr>
        <w:t>.</w:t>
      </w:r>
    </w:p>
    <w:p>
      <w:pPr>
        <w:pStyle w:val="Corpsdetexte"/>
        <w:spacing w:before="92" w:after="0"/>
        <w:ind w:left="150" w:right="119" w:hanging="0"/>
        <w:jc w:val="both"/>
        <w:rPr>
          <w:rFonts w:ascii="Arial" w:hAnsi="Arial"/>
        </w:rPr>
      </w:pPr>
      <w:r>
        <w:rPr>
          <w:spacing w:val="-3"/>
          <w:w w:val="93"/>
        </w:rPr>
        <w:t>L</w:t>
      </w:r>
      <w:r>
        <w:rPr>
          <w:spacing w:val="-1"/>
          <w:w w:val="97"/>
        </w:rPr>
        <w:t>e</w:t>
      </w:r>
      <w:r>
        <w:rPr>
          <w:w w:val="85"/>
        </w:rPr>
        <w:t>s</w:t>
      </w:r>
      <w:r>
        <w:rPr>
          <w:spacing w:val="30"/>
        </w:rPr>
        <w:t xml:space="preserve"> </w:t>
      </w:r>
      <w:r>
        <w:rPr>
          <w:w w:val="103"/>
        </w:rPr>
        <w:t>do</w:t>
      </w:r>
      <w:r>
        <w:rPr>
          <w:spacing w:val="-1"/>
          <w:w w:val="103"/>
        </w:rPr>
        <w:t>n</w:t>
      </w:r>
      <w:r>
        <w:rPr>
          <w:spacing w:val="-1"/>
          <w:w w:val="98"/>
        </w:rPr>
        <w:t>n</w:t>
      </w:r>
      <w:r>
        <w:rPr>
          <w:spacing w:val="-1"/>
          <w:w w:val="97"/>
        </w:rPr>
        <w:t>ée</w:t>
      </w:r>
      <w:r>
        <w:rPr>
          <w:w w:val="85"/>
        </w:rPr>
        <w:t>s</w:t>
      </w:r>
      <w:r>
        <w:rPr>
          <w:spacing w:val="30"/>
        </w:rPr>
        <w:t xml:space="preserve"> </w:t>
      </w:r>
      <w:r>
        <w:rPr>
          <w:spacing w:val="-1"/>
          <w:w w:val="85"/>
        </w:rPr>
        <w:t>s</w:t>
      </w:r>
      <w:r>
        <w:rPr>
          <w:spacing w:val="1"/>
          <w:w w:val="93"/>
        </w:rPr>
        <w:t>a</w:t>
      </w:r>
      <w:r>
        <w:rPr>
          <w:spacing w:val="-1"/>
          <w:w w:val="96"/>
        </w:rPr>
        <w:t>i</w:t>
      </w:r>
      <w:r>
        <w:rPr>
          <w:spacing w:val="-1"/>
          <w:w w:val="85"/>
        </w:rPr>
        <w:t>s</w:t>
      </w:r>
      <w:r>
        <w:rPr>
          <w:w w:val="96"/>
        </w:rPr>
        <w:t>i</w:t>
      </w:r>
      <w:r>
        <w:rPr>
          <w:spacing w:val="-1"/>
          <w:w w:val="97"/>
        </w:rPr>
        <w:t>e</w:t>
      </w:r>
      <w:r>
        <w:rPr>
          <w:w w:val="85"/>
        </w:rPr>
        <w:t>s</w:t>
      </w:r>
      <w:r>
        <w:rPr>
          <w:spacing w:val="30"/>
        </w:rPr>
        <w:t xml:space="preserve"> </w:t>
      </w:r>
      <w:r>
        <w:rPr>
          <w:spacing w:val="-1"/>
          <w:w w:val="96"/>
        </w:rPr>
        <w:t>l</w:t>
      </w:r>
      <w:r>
        <w:rPr/>
        <w:t>or</w:t>
      </w:r>
      <w:r>
        <w:rPr>
          <w:w w:val="85"/>
        </w:rPr>
        <w:t>s</w:t>
      </w:r>
      <w:r>
        <w:rPr>
          <w:spacing w:val="30"/>
        </w:rPr>
        <w:t xml:space="preserve"> </w:t>
      </w:r>
      <w:r>
        <w:rPr>
          <w:spacing w:val="-2"/>
          <w:w w:val="105"/>
        </w:rPr>
        <w:t>d</w:t>
      </w:r>
      <w:r>
        <w:rPr>
          <w:w w:val="97"/>
        </w:rPr>
        <w:t xml:space="preserve">e </w:t>
      </w:r>
      <w:r>
        <w:rPr>
          <w:w w:val="96"/>
        </w:rPr>
        <w:t>l</w:t>
      </w:r>
      <w:r>
        <w:rPr>
          <w:w w:val="98"/>
        </w:rPr>
        <w:t>’i</w:t>
      </w:r>
      <w:r>
        <w:rPr>
          <w:spacing w:val="-3"/>
          <w:w w:val="98"/>
        </w:rPr>
        <w:t>n</w:t>
      </w:r>
      <w:r>
        <w:rPr>
          <w:spacing w:val="-1"/>
          <w:w w:val="85"/>
        </w:rPr>
        <w:t>s</w:t>
      </w:r>
      <w:r>
        <w:rPr>
          <w:spacing w:val="-2"/>
          <w:w w:val="107"/>
        </w:rPr>
        <w:t>c</w:t>
      </w:r>
      <w:r>
        <w:rPr>
          <w:w w:val="93"/>
        </w:rPr>
        <w:t>r</w:t>
      </w:r>
      <w:r>
        <w:rPr>
          <w:spacing w:val="-1"/>
          <w:w w:val="96"/>
        </w:rPr>
        <w:t>i</w:t>
      </w:r>
      <w:r>
        <w:rPr>
          <w:spacing w:val="-2"/>
          <w:w w:val="105"/>
        </w:rPr>
        <w:t>p</w:t>
      </w:r>
      <w:r>
        <w:rPr>
          <w:w w:val="102"/>
        </w:rPr>
        <w:t>t</w:t>
      </w:r>
      <w:r>
        <w:rPr>
          <w:spacing w:val="-1"/>
          <w:w w:val="102"/>
        </w:rPr>
        <w:t>i</w:t>
      </w:r>
      <w:r>
        <w:rPr>
          <w:w w:val="101"/>
        </w:rPr>
        <w:t>on</w:t>
      </w:r>
      <w:r>
        <w:rPr>
          <w:spacing w:val="-9"/>
        </w:rPr>
        <w:t xml:space="preserve"> </w:t>
      </w:r>
      <w:r>
        <w:rPr>
          <w:spacing w:val="-2"/>
          <w:w w:val="105"/>
        </w:rPr>
        <w:t>p</w:t>
      </w:r>
      <w:r>
        <w:rPr>
          <w:spacing w:val="-1"/>
          <w:w w:val="93"/>
        </w:rPr>
        <w:t>a</w:t>
      </w:r>
      <w:r>
        <w:rPr>
          <w:w w:val="93"/>
        </w:rPr>
        <w:t>r</w:t>
      </w:r>
      <w:r>
        <w:rPr>
          <w:spacing w:val="-11"/>
        </w:rPr>
        <w:t xml:space="preserve"> </w:t>
      </w:r>
      <w:r>
        <w:rPr>
          <w:spacing w:val="-1"/>
          <w:w w:val="90"/>
        </w:rPr>
        <w:t>v</w:t>
      </w:r>
      <w:r>
        <w:rPr>
          <w:spacing w:val="-2"/>
          <w:w w:val="105"/>
        </w:rPr>
        <w:t>o</w:t>
      </w:r>
      <w:r>
        <w:rPr>
          <w:w w:val="96"/>
        </w:rPr>
        <w:t>i</w:t>
      </w:r>
      <w:r>
        <w:rPr>
          <w:w w:val="97"/>
        </w:rPr>
        <w:t>e</w:t>
      </w:r>
      <w:r>
        <w:rPr>
          <w:spacing w:val="-11"/>
        </w:rPr>
        <w:t xml:space="preserve"> </w:t>
      </w:r>
      <w:r>
        <w:rPr>
          <w:spacing w:val="-1"/>
          <w:w w:val="97"/>
        </w:rPr>
        <w:t>é</w:t>
      </w:r>
      <w:r>
        <w:rPr>
          <w:spacing w:val="-1"/>
          <w:w w:val="96"/>
        </w:rPr>
        <w:t>l</w:t>
      </w:r>
      <w:r>
        <w:rPr>
          <w:spacing w:val="-3"/>
          <w:w w:val="97"/>
        </w:rPr>
        <w:t>e</w:t>
      </w:r>
      <w:r>
        <w:rPr>
          <w:w w:val="107"/>
        </w:rPr>
        <w:t>c</w:t>
      </w:r>
      <w:r>
        <w:rPr>
          <w:spacing w:val="-2"/>
          <w:w w:val="107"/>
        </w:rPr>
        <w:t>t</w:t>
      </w:r>
      <w:r>
        <w:rPr>
          <w:spacing w:val="-6"/>
          <w:w w:val="93"/>
        </w:rPr>
        <w:t>r</w:t>
      </w:r>
      <w:r>
        <w:rPr>
          <w:w w:val="101"/>
        </w:rPr>
        <w:t>o</w:t>
      </w:r>
      <w:r>
        <w:rPr>
          <w:spacing w:val="-3"/>
          <w:w w:val="101"/>
        </w:rPr>
        <w:t>n</w:t>
      </w:r>
      <w:r>
        <w:rPr>
          <w:w w:val="96"/>
        </w:rPr>
        <w:t>i</w:t>
      </w:r>
      <w:r>
        <w:rPr/>
        <w:t>q</w:t>
      </w:r>
      <w:r>
        <w:rPr>
          <w:spacing w:val="-1"/>
        </w:rPr>
        <w:t>u</w:t>
      </w:r>
      <w:r>
        <w:rPr>
          <w:w w:val="97"/>
        </w:rPr>
        <w:t>e</w:t>
      </w:r>
      <w:r>
        <w:rPr>
          <w:spacing w:val="-11"/>
        </w:rPr>
        <w:t xml:space="preserve"> </w:t>
      </w:r>
      <w:r>
        <w:rPr>
          <w:spacing w:val="-1"/>
          <w:w w:val="85"/>
        </w:rPr>
        <w:t>s</w:t>
      </w:r>
      <w:r>
        <w:rPr>
          <w:spacing w:val="-2"/>
          <w:w w:val="105"/>
        </w:rPr>
        <w:t>o</w:t>
      </w:r>
      <w:r>
        <w:rPr>
          <w:spacing w:val="-1"/>
          <w:w w:val="98"/>
        </w:rPr>
        <w:t>n</w:t>
      </w:r>
      <w:r>
        <w:rPr>
          <w:w w:val="106"/>
        </w:rPr>
        <w:t>t</w:t>
      </w:r>
      <w:r>
        <w:rPr>
          <w:spacing w:val="-9"/>
        </w:rPr>
        <w:t xml:space="preserve"> </w:t>
      </w:r>
      <w:r>
        <w:rPr>
          <w:spacing w:val="-8"/>
          <w:w w:val="93"/>
        </w:rPr>
        <w:t>r</w:t>
      </w:r>
      <w:r>
        <w:rPr>
          <w:spacing w:val="-3"/>
          <w:w w:val="97"/>
        </w:rPr>
        <w:t>e</w:t>
      </w:r>
      <w:r>
        <w:rPr/>
        <w:t>pr</w:t>
      </w:r>
      <w:r>
        <w:rPr>
          <w:spacing w:val="-1"/>
          <w:w w:val="96"/>
        </w:rPr>
        <w:t>i</w:t>
      </w:r>
      <w:r>
        <w:rPr>
          <w:spacing w:val="-3"/>
          <w:w w:val="85"/>
        </w:rPr>
        <w:t>s</w:t>
      </w:r>
      <w:r>
        <w:rPr>
          <w:spacing w:val="-1"/>
          <w:w w:val="97"/>
        </w:rPr>
        <w:t>e</w:t>
      </w:r>
      <w:r>
        <w:rPr>
          <w:w w:val="85"/>
        </w:rPr>
        <w:t>s</w:t>
      </w:r>
      <w:r>
        <w:rPr>
          <w:spacing w:val="-10"/>
        </w:rPr>
        <w:t xml:space="preserve"> </w:t>
      </w:r>
      <w:r>
        <w:rPr>
          <w:spacing w:val="-1"/>
          <w:w w:val="93"/>
        </w:rPr>
        <w:t>a</w:t>
      </w:r>
      <w:r>
        <w:rPr>
          <w:spacing w:val="-1"/>
          <w:w w:val="95"/>
        </w:rPr>
        <w:t>u</w:t>
      </w:r>
      <w:r>
        <w:rPr>
          <w:spacing w:val="-2"/>
          <w:w w:val="106"/>
        </w:rPr>
        <w:t>t</w:t>
      </w:r>
      <w:r>
        <w:rPr>
          <w:spacing w:val="-2"/>
          <w:w w:val="105"/>
        </w:rPr>
        <w:t>o</w:t>
      </w:r>
      <w:r>
        <w:rPr>
          <w:w w:val="97"/>
        </w:rPr>
        <w:t>m</w:t>
      </w:r>
      <w:r>
        <w:rPr>
          <w:spacing w:val="-1"/>
          <w:w w:val="93"/>
        </w:rPr>
        <w:t>a</w:t>
      </w:r>
      <w:r>
        <w:rPr>
          <w:spacing w:val="-2"/>
          <w:w w:val="106"/>
        </w:rPr>
        <w:t>t</w:t>
      </w:r>
      <w:r>
        <w:rPr>
          <w:w w:val="96"/>
        </w:rPr>
        <w:t>i</w:t>
      </w:r>
      <w:r>
        <w:rPr/>
        <w:t>q</w:t>
      </w:r>
      <w:r>
        <w:rPr>
          <w:spacing w:val="-1"/>
        </w:rPr>
        <w:t>u</w:t>
      </w:r>
      <w:r>
        <w:rPr>
          <w:spacing w:val="-3"/>
          <w:w w:val="97"/>
        </w:rPr>
        <w:t>e</w:t>
      </w:r>
      <w:r>
        <w:rPr>
          <w:spacing w:val="-1"/>
          <w:w w:val="97"/>
        </w:rPr>
        <w:t>me</w:t>
      </w:r>
      <w:r>
        <w:rPr>
          <w:spacing w:val="-1"/>
          <w:w w:val="98"/>
        </w:rPr>
        <w:t>n</w:t>
      </w:r>
      <w:r>
        <w:rPr>
          <w:w w:val="106"/>
        </w:rPr>
        <w:t>t</w:t>
      </w:r>
      <w:r>
        <w:rPr>
          <w:spacing w:val="-9"/>
        </w:rPr>
        <w:t xml:space="preserve"> </w:t>
      </w:r>
      <w:r>
        <w:rPr>
          <w:spacing w:val="-2"/>
          <w:w w:val="105"/>
        </w:rPr>
        <w:t>p</w:t>
      </w:r>
      <w:r>
        <w:rPr>
          <w:spacing w:val="-1"/>
          <w:w w:val="93"/>
        </w:rPr>
        <w:t>a</w:t>
      </w:r>
      <w:r>
        <w:rPr>
          <w:w w:val="93"/>
        </w:rPr>
        <w:t>r</w:t>
      </w:r>
      <w:r>
        <w:rPr>
          <w:spacing w:val="-11"/>
        </w:rPr>
        <w:t xml:space="preserve"> </w:t>
      </w:r>
      <w:r>
        <w:rPr>
          <w:w w:val="96"/>
        </w:rPr>
        <w:t>l</w:t>
      </w:r>
      <w:r>
        <w:rPr>
          <w:w w:val="97"/>
        </w:rPr>
        <w:t>e</w:t>
      </w:r>
      <w:r>
        <w:rPr>
          <w:spacing w:val="-13"/>
        </w:rPr>
        <w:t xml:space="preserve"> </w:t>
      </w:r>
      <w:r>
        <w:rPr>
          <w:spacing w:val="-3"/>
          <w:w w:val="85"/>
        </w:rPr>
        <w:t>s</w:t>
      </w:r>
      <w:r>
        <w:rPr>
          <w:spacing w:val="-4"/>
          <w:w w:val="92"/>
        </w:rPr>
        <w:t>y</w:t>
      </w:r>
      <w:r>
        <w:rPr>
          <w:spacing w:val="1"/>
          <w:w w:val="85"/>
        </w:rPr>
        <w:t>s</w:t>
      </w:r>
      <w:r>
        <w:rPr>
          <w:spacing w:val="-4"/>
          <w:w w:val="106"/>
        </w:rPr>
        <w:t>t</w:t>
      </w:r>
      <w:r>
        <w:rPr>
          <w:spacing w:val="-3"/>
          <w:w w:val="97"/>
        </w:rPr>
        <w:t>è</w:t>
      </w:r>
      <w:r>
        <w:rPr>
          <w:w w:val="97"/>
        </w:rPr>
        <w:t>me</w:t>
      </w:r>
      <w:r>
        <w:rPr>
          <w:spacing w:val="-11"/>
        </w:rPr>
        <w:t xml:space="preserve"> </w:t>
      </w:r>
      <w:r>
        <w:rPr>
          <w:spacing w:val="-3"/>
          <w:w w:val="93"/>
        </w:rPr>
        <w:t>a</w:t>
      </w:r>
      <w:r>
        <w:rPr>
          <w:spacing w:val="1"/>
          <w:w w:val="95"/>
        </w:rPr>
        <w:t>u</w:t>
      </w:r>
      <w:r>
        <w:rPr>
          <w:spacing w:val="-2"/>
          <w:w w:val="106"/>
        </w:rPr>
        <w:t>t</w:t>
      </w:r>
      <w:r>
        <w:rPr>
          <w:spacing w:val="-2"/>
          <w:w w:val="105"/>
        </w:rPr>
        <w:t>o</w:t>
      </w:r>
      <w:r>
        <w:rPr>
          <w:w w:val="97"/>
        </w:rPr>
        <w:t>m</w:t>
      </w:r>
      <w:r>
        <w:rPr>
          <w:spacing w:val="-1"/>
          <w:w w:val="93"/>
        </w:rPr>
        <w:t>a</w:t>
      </w:r>
      <w:r>
        <w:rPr>
          <w:w w:val="102"/>
        </w:rPr>
        <w:t>t</w:t>
      </w:r>
      <w:r>
        <w:rPr>
          <w:spacing w:val="-3"/>
          <w:w w:val="102"/>
        </w:rPr>
        <w:t>i</w:t>
      </w:r>
      <w:r>
        <w:rPr>
          <w:spacing w:val="-1"/>
          <w:w w:val="85"/>
        </w:rPr>
        <w:t>s</w:t>
      </w:r>
      <w:r>
        <w:rPr>
          <w:w w:val="97"/>
        </w:rPr>
        <w:t>é</w:t>
      </w:r>
      <w:r>
        <w:rPr>
          <w:spacing w:val="-11"/>
        </w:rPr>
        <w:t xml:space="preserve"> </w:t>
      </w:r>
      <w:r>
        <w:rPr>
          <w:w w:val="101"/>
        </w:rPr>
        <w:t>de</w:t>
      </w:r>
      <w:r>
        <w:rPr>
          <w:spacing w:val="-11"/>
        </w:rPr>
        <w:t xml:space="preserve"> </w:t>
      </w:r>
      <w:r>
        <w:rPr>
          <w:spacing w:val="-6"/>
          <w:w w:val="89"/>
        </w:rPr>
        <w:t>g</w:t>
      </w:r>
      <w:r>
        <w:rPr>
          <w:spacing w:val="-3"/>
          <w:w w:val="97"/>
        </w:rPr>
        <w:t>e</w:t>
      </w:r>
      <w:r>
        <w:rPr>
          <w:spacing w:val="1"/>
          <w:w w:val="85"/>
        </w:rPr>
        <w:t>s</w:t>
      </w:r>
      <w:r>
        <w:rPr>
          <w:w w:val="102"/>
        </w:rPr>
        <w:t>t</w:t>
      </w:r>
      <w:r>
        <w:rPr>
          <w:spacing w:val="-1"/>
          <w:w w:val="102"/>
        </w:rPr>
        <w:t>i</w:t>
      </w:r>
      <w:r>
        <w:rPr>
          <w:w w:val="101"/>
        </w:rPr>
        <w:t>on d</w:t>
      </w:r>
      <w:r>
        <w:rPr>
          <w:spacing w:val="-1"/>
          <w:w w:val="101"/>
        </w:rPr>
        <w:t>e</w:t>
      </w:r>
      <w:r>
        <w:rPr>
          <w:w w:val="85"/>
        </w:rPr>
        <w:t>s</w:t>
      </w:r>
      <w:r>
        <w:rPr>
          <w:spacing w:val="-17"/>
        </w:rPr>
        <w:t xml:space="preserve"> </w:t>
      </w:r>
      <w:r>
        <w:rPr>
          <w:spacing w:val="-6"/>
          <w:w w:val="107"/>
        </w:rPr>
        <w:t>c</w:t>
      </w:r>
      <w:r>
        <w:rPr>
          <w:w w:val="101"/>
        </w:rPr>
        <w:t>o</w:t>
      </w:r>
      <w:r>
        <w:rPr>
          <w:spacing w:val="-1"/>
          <w:w w:val="101"/>
        </w:rPr>
        <w:t>n</w:t>
      </w:r>
      <w:r>
        <w:rPr>
          <w:spacing w:val="-4"/>
          <w:w w:val="107"/>
        </w:rPr>
        <w:t>c</w:t>
      </w:r>
      <w:r>
        <w:rPr/>
        <w:t>o</w:t>
      </w:r>
      <w:r>
        <w:rPr>
          <w:spacing w:val="-1"/>
        </w:rPr>
        <w:t>u</w:t>
      </w:r>
      <w:r>
        <w:rPr>
          <w:w w:val="93"/>
        </w:rPr>
        <w:t>r</w:t>
      </w:r>
      <w:r>
        <w:rPr>
          <w:spacing w:val="-5"/>
          <w:w w:val="85"/>
        </w:rPr>
        <w:t>s</w:t>
      </w:r>
      <w:r>
        <w:rPr>
          <w:w w:val="74"/>
        </w:rPr>
        <w:t>,</w:t>
      </w:r>
      <w:r>
        <w:rPr>
          <w:spacing w:val="-17"/>
        </w:rPr>
        <w:t xml:space="preserve"> </w:t>
      </w:r>
      <w:r>
        <w:rPr>
          <w:spacing w:val="-6"/>
          <w:w w:val="107"/>
        </w:rPr>
        <w:t>c</w:t>
      </w:r>
      <w:r>
        <w:rPr>
          <w:w w:val="97"/>
        </w:rPr>
        <w:t>e</w:t>
      </w:r>
      <w:r>
        <w:rPr>
          <w:spacing w:val="-17"/>
        </w:rPr>
        <w:t xml:space="preserve"> </w:t>
      </w:r>
      <w:r>
        <w:rPr/>
        <w:t>q</w:t>
      </w:r>
      <w:r>
        <w:rPr>
          <w:spacing w:val="-3"/>
        </w:rPr>
        <w:t>u</w:t>
      </w:r>
      <w:r>
        <w:rPr>
          <w:w w:val="96"/>
        </w:rPr>
        <w:t>i</w:t>
      </w:r>
      <w:r>
        <w:rPr>
          <w:spacing w:val="-16"/>
        </w:rPr>
        <w:t xml:space="preserve"> </w:t>
      </w:r>
      <w:r>
        <w:rPr>
          <w:spacing w:val="-1"/>
          <w:w w:val="96"/>
        </w:rPr>
        <w:t>li</w:t>
      </w:r>
      <w:r>
        <w:rPr>
          <w:spacing w:val="-1"/>
          <w:w w:val="97"/>
        </w:rPr>
        <w:t>m</w:t>
      </w:r>
      <w:r>
        <w:rPr>
          <w:spacing w:val="-1"/>
          <w:w w:val="96"/>
        </w:rPr>
        <w:t>i</w:t>
      </w:r>
      <w:r>
        <w:rPr>
          <w:spacing w:val="-2"/>
          <w:w w:val="106"/>
        </w:rPr>
        <w:t>t</w:t>
      </w:r>
      <w:r>
        <w:rPr>
          <w:w w:val="97"/>
        </w:rPr>
        <w:t>e</w:t>
      </w:r>
      <w:r>
        <w:rPr>
          <w:spacing w:val="-19"/>
        </w:rPr>
        <w:t xml:space="preserve"> </w:t>
      </w:r>
      <w:r>
        <w:rPr>
          <w:w w:val="96"/>
        </w:rPr>
        <w:t>l</w:t>
      </w:r>
      <w:r>
        <w:rPr>
          <w:spacing w:val="-1"/>
          <w:w w:val="97"/>
        </w:rPr>
        <w:t>e</w:t>
      </w:r>
      <w:r>
        <w:rPr>
          <w:w w:val="85"/>
        </w:rPr>
        <w:t>s</w:t>
      </w:r>
      <w:r>
        <w:rPr>
          <w:spacing w:val="-19"/>
        </w:rPr>
        <w:t xml:space="preserve"> </w:t>
      </w:r>
      <w:r>
        <w:rPr>
          <w:w w:val="93"/>
        </w:rPr>
        <w:t>r</w:t>
      </w:r>
      <w:r>
        <w:rPr>
          <w:spacing w:val="-1"/>
          <w:w w:val="96"/>
        </w:rPr>
        <w:t>i</w:t>
      </w:r>
      <w:r>
        <w:rPr>
          <w:spacing w:val="-3"/>
          <w:w w:val="85"/>
        </w:rPr>
        <w:t>s</w:t>
      </w:r>
      <w:r>
        <w:rPr/>
        <w:t>q</w:t>
      </w:r>
      <w:r>
        <w:rPr>
          <w:spacing w:val="-1"/>
        </w:rPr>
        <w:t>u</w:t>
      </w:r>
      <w:r>
        <w:rPr>
          <w:spacing w:val="-1"/>
          <w:w w:val="97"/>
        </w:rPr>
        <w:t>e</w:t>
      </w:r>
      <w:r>
        <w:rPr>
          <w:w w:val="85"/>
        </w:rPr>
        <w:t>s</w:t>
      </w:r>
      <w:r>
        <w:rPr>
          <w:spacing w:val="-17"/>
        </w:rPr>
        <w:t xml:space="preserve"> </w:t>
      </w:r>
      <w:r>
        <w:rPr>
          <w:spacing w:val="-2"/>
          <w:w w:val="105"/>
        </w:rPr>
        <w:t>d</w:t>
      </w:r>
      <w:r>
        <w:rPr>
          <w:spacing w:val="-10"/>
        </w:rPr>
        <w:t>’</w:t>
      </w:r>
      <w:r>
        <w:rPr>
          <w:spacing w:val="-3"/>
          <w:w w:val="97"/>
        </w:rPr>
        <w:t>e</w:t>
      </w:r>
      <w:r>
        <w:rPr>
          <w:w w:val="93"/>
        </w:rPr>
        <w:t>r</w:t>
      </w:r>
      <w:r>
        <w:rPr>
          <w:spacing w:val="-6"/>
          <w:w w:val="93"/>
        </w:rPr>
        <w:t>r</w:t>
      </w:r>
      <w:r>
        <w:rPr>
          <w:spacing w:val="-3"/>
          <w:w w:val="97"/>
        </w:rPr>
        <w:t>e</w:t>
      </w:r>
      <w:r>
        <w:rPr>
          <w:spacing w:val="-1"/>
          <w:w w:val="95"/>
        </w:rPr>
        <w:t>u</w:t>
      </w:r>
      <w:r>
        <w:rPr>
          <w:w w:val="93"/>
        </w:rPr>
        <w:t>r</w:t>
      </w:r>
      <w:r>
        <w:rPr>
          <w:spacing w:val="-18"/>
        </w:rPr>
        <w:t xml:space="preserve"> </w:t>
      </w:r>
      <w:r>
        <w:rPr>
          <w:w w:val="101"/>
        </w:rPr>
        <w:t>de</w:t>
      </w:r>
      <w:r>
        <w:rPr>
          <w:spacing w:val="-19"/>
        </w:rPr>
        <w:t xml:space="preserve"> </w:t>
      </w:r>
      <w:r>
        <w:rPr>
          <w:spacing w:val="-1"/>
          <w:w w:val="85"/>
        </w:rPr>
        <w:t>s</w:t>
      </w:r>
      <w:r>
        <w:rPr>
          <w:spacing w:val="1"/>
          <w:w w:val="93"/>
        </w:rPr>
        <w:t>a</w:t>
      </w:r>
      <w:r>
        <w:rPr>
          <w:spacing w:val="-1"/>
          <w:w w:val="96"/>
        </w:rPr>
        <w:t>i</w:t>
      </w:r>
      <w:r>
        <w:rPr>
          <w:spacing w:val="-1"/>
          <w:w w:val="85"/>
        </w:rPr>
        <w:t>s</w:t>
      </w:r>
      <w:r>
        <w:rPr>
          <w:w w:val="96"/>
        </w:rPr>
        <w:t>i</w:t>
      </w:r>
      <w:r>
        <w:rPr>
          <w:spacing w:val="-3"/>
          <w:w w:val="97"/>
        </w:rPr>
        <w:t>e</w:t>
      </w:r>
      <w:r>
        <w:rPr>
          <w:w w:val="74"/>
        </w:rPr>
        <w:t>.</w:t>
      </w:r>
    </w:p>
    <w:p>
      <w:pPr>
        <w:pStyle w:val="Corpsdetexte"/>
        <w:spacing w:before="8" w:after="0"/>
        <w:rPr>
          <w:sz w:val="19"/>
        </w:rPr>
      </w:pPr>
      <w:r>
        <w:rPr>
          <w:sz w:val="19"/>
        </w:rPr>
      </w:r>
    </w:p>
    <w:p>
      <w:pPr>
        <w:pStyle w:val="Corpsdetexte"/>
        <w:ind w:left="150" w:hanging="0"/>
        <w:jc w:val="both"/>
        <w:rPr>
          <w:b/>
          <w:b/>
          <w:bCs/>
        </w:rPr>
      </w:pPr>
      <w:r>
        <w:rPr>
          <w:b/>
          <w:bCs/>
        </w:rPr>
        <w:t xml:space="preserve">A1) </w:t>
      </w:r>
      <w:r>
        <w:rPr>
          <w:b/>
          <w:bCs/>
          <w:u w:val="single"/>
        </w:rPr>
        <w:t>Modalités d’inscription</w:t>
      </w:r>
    </w:p>
    <w:p>
      <w:pPr>
        <w:pStyle w:val="Corpsdetexte"/>
        <w:spacing w:before="10" w:after="0"/>
        <w:rPr>
          <w:sz w:val="19"/>
        </w:rPr>
      </w:pPr>
      <w:r>
        <w:rPr>
          <w:sz w:val="19"/>
        </w:rPr>
      </w:r>
    </w:p>
    <w:p>
      <w:pPr>
        <w:pStyle w:val="Corpsdetexte"/>
        <w:ind w:left="150" w:right="123" w:hanging="0"/>
        <w:jc w:val="both"/>
        <w:rPr>
          <w:rFonts w:ascii="Arial" w:hAnsi="Arial"/>
        </w:rPr>
      </w:pPr>
      <w:r>
        <w:rPr>
          <w:spacing w:val="-3"/>
        </w:rPr>
        <w:t xml:space="preserve">Pour procéder </w:t>
      </w:r>
      <w:r>
        <w:rPr/>
        <w:t>à son inscription par voie électronique, le candidat se connecte sur le site internet</w:t>
      </w:r>
      <w:r>
        <w:rPr>
          <w:spacing w:val="-41"/>
        </w:rPr>
        <w:t xml:space="preserve"> </w:t>
      </w:r>
      <w:r>
        <w:rPr/>
        <w:t>du ministère</w:t>
      </w:r>
      <w:r>
        <w:rPr>
          <w:spacing w:val="-37"/>
        </w:rPr>
        <w:t xml:space="preserve"> </w:t>
      </w:r>
      <w:r>
        <w:rPr/>
        <w:t>de</w:t>
      </w:r>
      <w:r>
        <w:rPr>
          <w:spacing w:val="-35"/>
        </w:rPr>
        <w:t xml:space="preserve"> </w:t>
      </w:r>
      <w:r>
        <w:rPr/>
        <w:t>l’Intérieur</w:t>
      </w:r>
      <w:r>
        <w:rPr>
          <w:spacing w:val="-43"/>
        </w:rPr>
        <w:t xml:space="preserve"> </w:t>
      </w:r>
      <w:r>
        <w:rPr/>
        <w:t>:</w:t>
      </w:r>
      <w:r>
        <w:rPr>
          <w:spacing w:val="-36"/>
        </w:rPr>
        <w:t xml:space="preserve"> </w:t>
      </w:r>
      <w:hyperlink r:id="rId7">
        <w:r>
          <w:rPr>
            <w:color w:val="0000FF"/>
            <w:spacing w:val="-4"/>
          </w:rPr>
          <w:t>www.interieur.gouv.fr</w:t>
        </w:r>
        <w:r>
          <w:rPr>
            <w:color w:val="0000FF"/>
            <w:spacing w:val="-36"/>
          </w:rPr>
          <w:t xml:space="preserve"> </w:t>
        </w:r>
      </w:hyperlink>
      <w:r>
        <w:rPr/>
        <w:t>–</w:t>
      </w:r>
      <w:r>
        <w:rPr>
          <w:spacing w:val="-38"/>
        </w:rPr>
        <w:t xml:space="preserve"> </w:t>
      </w:r>
      <w:r>
        <w:rPr/>
        <w:t>rubriques</w:t>
      </w:r>
      <w:r>
        <w:rPr>
          <w:spacing w:val="-38"/>
        </w:rPr>
        <w:t xml:space="preserve"> </w:t>
      </w:r>
      <w:r>
        <w:rPr/>
        <w:t>-</w:t>
      </w:r>
      <w:r>
        <w:rPr>
          <w:spacing w:val="-38"/>
        </w:rPr>
        <w:t xml:space="preserve"> </w:t>
      </w:r>
      <w:r>
        <w:rPr/>
        <w:t>le</w:t>
      </w:r>
      <w:r>
        <w:rPr>
          <w:spacing w:val="-36"/>
        </w:rPr>
        <w:t xml:space="preserve"> </w:t>
      </w:r>
      <w:r>
        <w:rPr/>
        <w:t>ministère</w:t>
      </w:r>
      <w:r>
        <w:rPr>
          <w:spacing w:val="-37"/>
        </w:rPr>
        <w:t xml:space="preserve"> </w:t>
      </w:r>
      <w:r>
        <w:rPr/>
        <w:t>recrute</w:t>
      </w:r>
      <w:r>
        <w:rPr>
          <w:spacing w:val="-36"/>
        </w:rPr>
        <w:t xml:space="preserve"> </w:t>
      </w:r>
      <w:r>
        <w:rPr/>
        <w:t>/</w:t>
      </w:r>
      <w:r>
        <w:rPr>
          <w:spacing w:val="-36"/>
        </w:rPr>
        <w:t xml:space="preserve"> </w:t>
      </w:r>
      <w:r>
        <w:rPr/>
        <w:t>filière</w:t>
      </w:r>
      <w:r>
        <w:rPr>
          <w:spacing w:val="-37"/>
        </w:rPr>
        <w:t xml:space="preserve"> </w:t>
      </w:r>
      <w:r>
        <w:rPr/>
        <w:t>administrative</w:t>
      </w:r>
      <w:r>
        <w:rPr>
          <w:spacing w:val="-36"/>
        </w:rPr>
        <w:t xml:space="preserve"> </w:t>
      </w:r>
      <w:r>
        <w:rPr/>
        <w:t>/ les</w:t>
      </w:r>
      <w:r>
        <w:rPr>
          <w:spacing w:val="-17"/>
        </w:rPr>
        <w:t xml:space="preserve"> </w:t>
      </w:r>
      <w:r>
        <w:rPr/>
        <w:t>recrutements/</w:t>
      </w:r>
      <w:r>
        <w:rPr>
          <w:spacing w:val="-15"/>
        </w:rPr>
        <w:t xml:space="preserve"> </w:t>
      </w:r>
      <w:r>
        <w:rPr/>
        <w:t>adjoints</w:t>
      </w:r>
      <w:r>
        <w:rPr>
          <w:spacing w:val="-16"/>
        </w:rPr>
        <w:t xml:space="preserve"> </w:t>
      </w:r>
      <w:r>
        <w:rPr/>
        <w:t>administratifs</w:t>
      </w:r>
      <w:r>
        <w:rPr>
          <w:spacing w:val="-12"/>
        </w:rPr>
        <w:t xml:space="preserve"> </w:t>
      </w:r>
      <w:r>
        <w:rPr>
          <w:spacing w:val="-3"/>
          <w:u w:val="single"/>
        </w:rPr>
        <w:t>(au</w:t>
      </w:r>
      <w:r>
        <w:rPr>
          <w:spacing w:val="-16"/>
          <w:u w:val="single"/>
        </w:rPr>
        <w:t xml:space="preserve"> </w:t>
      </w:r>
      <w:r>
        <w:rPr>
          <w:u w:val="single"/>
        </w:rPr>
        <w:t>plus</w:t>
      </w:r>
      <w:r>
        <w:rPr>
          <w:spacing w:val="-16"/>
          <w:u w:val="single"/>
        </w:rPr>
        <w:t xml:space="preserve"> </w:t>
      </w:r>
      <w:r>
        <w:rPr>
          <w:spacing w:val="-3"/>
          <w:u w:val="single"/>
        </w:rPr>
        <w:t>tard</w:t>
      </w:r>
      <w:r>
        <w:rPr>
          <w:spacing w:val="-16"/>
          <w:u w:val="single"/>
        </w:rPr>
        <w:t xml:space="preserve"> </w:t>
      </w:r>
      <w:r>
        <w:rPr>
          <w:u w:val="single"/>
        </w:rPr>
        <w:t>à</w:t>
      </w:r>
      <w:r>
        <w:rPr>
          <w:spacing w:val="-17"/>
          <w:u w:val="single"/>
        </w:rPr>
        <w:t xml:space="preserve"> </w:t>
      </w:r>
      <w:r>
        <w:rPr>
          <w:u w:val="single"/>
        </w:rPr>
        <w:t>la</w:t>
      </w:r>
      <w:r>
        <w:rPr>
          <w:spacing w:val="-16"/>
          <w:u w:val="single"/>
        </w:rPr>
        <w:t xml:space="preserve"> </w:t>
      </w:r>
      <w:r>
        <w:rPr>
          <w:u w:val="single"/>
        </w:rPr>
        <w:t>date</w:t>
      </w:r>
      <w:r>
        <w:rPr>
          <w:spacing w:val="-15"/>
          <w:u w:val="single"/>
        </w:rPr>
        <w:t xml:space="preserve"> </w:t>
      </w:r>
      <w:r>
        <w:rPr>
          <w:u w:val="single"/>
        </w:rPr>
        <w:t>de</w:t>
      </w:r>
      <w:r>
        <w:rPr>
          <w:spacing w:val="-16"/>
          <w:u w:val="single"/>
        </w:rPr>
        <w:t xml:space="preserve"> </w:t>
      </w:r>
      <w:r>
        <w:rPr>
          <w:spacing w:val="-3"/>
          <w:u w:val="single"/>
        </w:rPr>
        <w:t>clôture</w:t>
      </w:r>
      <w:r>
        <w:rPr>
          <w:spacing w:val="-15"/>
          <w:u w:val="single"/>
        </w:rPr>
        <w:t xml:space="preserve"> </w:t>
      </w:r>
      <w:r>
        <w:rPr>
          <w:u w:val="single"/>
        </w:rPr>
        <w:t>des</w:t>
      </w:r>
      <w:r>
        <w:rPr>
          <w:spacing w:val="-15"/>
          <w:u w:val="single"/>
        </w:rPr>
        <w:t xml:space="preserve"> </w:t>
      </w:r>
      <w:r>
        <w:rPr>
          <w:u w:val="single"/>
        </w:rPr>
        <w:t>inscriptions</w:t>
      </w:r>
      <w:r>
        <w:rPr>
          <w:spacing w:val="-16"/>
          <w:u w:val="single"/>
        </w:rPr>
        <w:t xml:space="preserve"> vendredi 16  février</w:t>
      </w:r>
      <w:r>
        <w:rPr>
          <w:spacing w:val="-43"/>
          <w:u w:val="single"/>
        </w:rPr>
        <w:t xml:space="preserve"> </w:t>
      </w:r>
      <w:r>
        <w:rPr>
          <w:u w:val="single"/>
        </w:rPr>
        <w:t>2024</w:t>
      </w:r>
      <w:r>
        <w:rPr>
          <w:spacing w:val="-42"/>
          <w:u w:val="single"/>
        </w:rPr>
        <w:t xml:space="preserve"> </w:t>
      </w:r>
      <w:r>
        <w:rPr>
          <w:u w:val="single"/>
        </w:rPr>
        <w:t>à</w:t>
      </w:r>
      <w:r>
        <w:rPr>
          <w:spacing w:val="-43"/>
          <w:u w:val="single"/>
        </w:rPr>
        <w:t xml:space="preserve"> </w:t>
      </w:r>
      <w:r>
        <w:rPr>
          <w:spacing w:val="-3"/>
          <w:u w:val="single"/>
        </w:rPr>
        <w:t>23h59,</w:t>
      </w:r>
      <w:r>
        <w:rPr>
          <w:spacing w:val="-42"/>
          <w:u w:val="single"/>
        </w:rPr>
        <w:t xml:space="preserve"> </w:t>
      </w:r>
      <w:r>
        <w:rPr>
          <w:spacing w:val="-3"/>
          <w:u w:val="single"/>
        </w:rPr>
        <w:t>heure</w:t>
      </w:r>
      <w:r>
        <w:rPr>
          <w:spacing w:val="-41"/>
          <w:u w:val="single"/>
        </w:rPr>
        <w:t xml:space="preserve"> </w:t>
      </w:r>
      <w:r>
        <w:rPr>
          <w:u w:val="single"/>
        </w:rPr>
        <w:t>de</w:t>
      </w:r>
      <w:r>
        <w:rPr>
          <w:spacing w:val="-42"/>
          <w:u w:val="single"/>
        </w:rPr>
        <w:t xml:space="preserve"> </w:t>
      </w:r>
      <w:r>
        <w:rPr>
          <w:u w:val="single"/>
        </w:rPr>
        <w:t>Paris</w:t>
      </w:r>
      <w:r>
        <w:rPr/>
        <w:t>).</w:t>
      </w:r>
      <w:r>
        <w:rPr>
          <w:spacing w:val="-42"/>
        </w:rPr>
        <w:t xml:space="preserve"> </w:t>
      </w:r>
      <w:r>
        <w:rPr/>
        <w:t>Il</w:t>
      </w:r>
      <w:r>
        <w:rPr>
          <w:spacing w:val="-43"/>
        </w:rPr>
        <w:t xml:space="preserve"> </w:t>
      </w:r>
      <w:r>
        <w:rPr/>
        <w:t>communique</w:t>
      </w:r>
      <w:r>
        <w:rPr>
          <w:spacing w:val="-41"/>
        </w:rPr>
        <w:t xml:space="preserve"> </w:t>
      </w:r>
      <w:r>
        <w:rPr/>
        <w:t>son</w:t>
      </w:r>
      <w:r>
        <w:rPr>
          <w:spacing w:val="-43"/>
        </w:rPr>
        <w:t xml:space="preserve"> </w:t>
      </w:r>
      <w:r>
        <w:rPr/>
        <w:t>identité</w:t>
      </w:r>
      <w:r>
        <w:rPr>
          <w:spacing w:val="-41"/>
        </w:rPr>
        <w:t xml:space="preserve"> </w:t>
      </w:r>
      <w:r>
        <w:rPr/>
        <w:t>et</w:t>
      </w:r>
      <w:r>
        <w:rPr>
          <w:spacing w:val="-42"/>
        </w:rPr>
        <w:t xml:space="preserve"> </w:t>
      </w:r>
      <w:r>
        <w:rPr/>
        <w:t>les</w:t>
      </w:r>
      <w:r>
        <w:rPr>
          <w:spacing w:val="-42"/>
        </w:rPr>
        <w:t xml:space="preserve"> </w:t>
      </w:r>
      <w:r>
        <w:rPr/>
        <w:t>différents</w:t>
      </w:r>
      <w:r>
        <w:rPr>
          <w:spacing w:val="-42"/>
        </w:rPr>
        <w:t xml:space="preserve"> </w:t>
      </w:r>
      <w:r>
        <w:rPr/>
        <w:t>renseignements</w:t>
      </w:r>
      <w:r>
        <w:rPr>
          <w:spacing w:val="-42"/>
        </w:rPr>
        <w:t xml:space="preserve"> </w:t>
      </w:r>
      <w:r>
        <w:rPr/>
        <w:t>qui</w:t>
      </w:r>
      <w:r>
        <w:rPr>
          <w:spacing w:val="-42"/>
        </w:rPr>
        <w:t xml:space="preserve"> </w:t>
      </w:r>
      <w:r>
        <w:rPr/>
        <w:t>lui sont</w:t>
      </w:r>
      <w:r>
        <w:rPr>
          <w:spacing w:val="-19"/>
        </w:rPr>
        <w:t xml:space="preserve"> </w:t>
      </w:r>
      <w:r>
        <w:rPr/>
        <w:t>demandés</w:t>
      </w:r>
      <w:r>
        <w:rPr>
          <w:spacing w:val="-20"/>
        </w:rPr>
        <w:t xml:space="preserve"> </w:t>
      </w:r>
      <w:r>
        <w:rPr/>
        <w:t>afin</w:t>
      </w:r>
      <w:r>
        <w:rPr>
          <w:spacing w:val="-20"/>
        </w:rPr>
        <w:t xml:space="preserve"> </w:t>
      </w:r>
      <w:r>
        <w:rPr/>
        <w:t>de</w:t>
      </w:r>
      <w:r>
        <w:rPr>
          <w:spacing w:val="-20"/>
        </w:rPr>
        <w:t xml:space="preserve"> </w:t>
      </w:r>
      <w:r>
        <w:rPr>
          <w:spacing w:val="-3"/>
          <w:u w:val="single"/>
        </w:rPr>
        <w:t>créer</w:t>
      </w:r>
      <w:r>
        <w:rPr>
          <w:spacing w:val="-19"/>
          <w:u w:val="single"/>
        </w:rPr>
        <w:t xml:space="preserve"> </w:t>
      </w:r>
      <w:r>
        <w:rPr>
          <w:u w:val="single"/>
        </w:rPr>
        <w:t>un</w:t>
      </w:r>
      <w:r>
        <w:rPr>
          <w:spacing w:val="-21"/>
          <w:u w:val="single"/>
        </w:rPr>
        <w:t xml:space="preserve"> </w:t>
      </w:r>
      <w:r>
        <w:rPr>
          <w:u w:val="single"/>
        </w:rPr>
        <w:t>compte</w:t>
      </w:r>
      <w:r>
        <w:rPr>
          <w:spacing w:val="-20"/>
        </w:rPr>
        <w:t xml:space="preserve"> </w:t>
      </w:r>
      <w:r>
        <w:rPr/>
        <w:t>(authentification).</w:t>
      </w:r>
    </w:p>
    <w:p>
      <w:pPr>
        <w:pStyle w:val="Corpsdetexte"/>
        <w:ind w:left="150" w:right="126" w:hanging="0"/>
        <w:jc w:val="both"/>
        <w:rPr>
          <w:rFonts w:ascii="Arial" w:hAnsi="Arial"/>
        </w:rPr>
      </w:pPr>
      <w:r>
        <w:rPr/>
        <w:t>Le</w:t>
      </w:r>
      <w:r>
        <w:rPr>
          <w:spacing w:val="-20"/>
        </w:rPr>
        <w:t xml:space="preserve"> </w:t>
      </w:r>
      <w:r>
        <w:rPr/>
        <w:t>candidat</w:t>
      </w:r>
      <w:r>
        <w:rPr>
          <w:spacing w:val="-18"/>
        </w:rPr>
        <w:t xml:space="preserve"> </w:t>
      </w:r>
      <w:r>
        <w:rPr/>
        <w:t>complète</w:t>
      </w:r>
      <w:r>
        <w:rPr>
          <w:spacing w:val="-17"/>
        </w:rPr>
        <w:t xml:space="preserve"> </w:t>
      </w:r>
      <w:r>
        <w:rPr/>
        <w:t>ensuite</w:t>
      </w:r>
      <w:r>
        <w:rPr>
          <w:spacing w:val="-18"/>
        </w:rPr>
        <w:t xml:space="preserve"> </w:t>
      </w:r>
      <w:r>
        <w:rPr/>
        <w:t>le</w:t>
      </w:r>
      <w:r>
        <w:rPr>
          <w:spacing w:val="-18"/>
        </w:rPr>
        <w:t xml:space="preserve"> </w:t>
      </w:r>
      <w:r>
        <w:rPr/>
        <w:t>dossier</w:t>
      </w:r>
      <w:r>
        <w:rPr>
          <w:spacing w:val="-18"/>
        </w:rPr>
        <w:t xml:space="preserve"> </w:t>
      </w:r>
      <w:r>
        <w:rPr/>
        <w:t>informatif</w:t>
      </w:r>
      <w:r>
        <w:rPr>
          <w:spacing w:val="-18"/>
        </w:rPr>
        <w:t xml:space="preserve"> </w:t>
      </w:r>
      <w:r>
        <w:rPr/>
        <w:t>qui</w:t>
      </w:r>
      <w:r>
        <w:rPr>
          <w:spacing w:val="-17"/>
        </w:rPr>
        <w:t xml:space="preserve"> </w:t>
      </w:r>
      <w:r>
        <w:rPr/>
        <w:t>s’affiche</w:t>
      </w:r>
      <w:r>
        <w:rPr>
          <w:spacing w:val="-18"/>
        </w:rPr>
        <w:t xml:space="preserve"> </w:t>
      </w:r>
      <w:r>
        <w:rPr/>
        <w:t>à</w:t>
      </w:r>
      <w:r>
        <w:rPr>
          <w:spacing w:val="-19"/>
        </w:rPr>
        <w:t xml:space="preserve"> </w:t>
      </w:r>
      <w:r>
        <w:rPr>
          <w:spacing w:val="-3"/>
        </w:rPr>
        <w:t>l’écran.</w:t>
      </w:r>
      <w:r>
        <w:rPr>
          <w:spacing w:val="-18"/>
        </w:rPr>
        <w:t xml:space="preserve"> </w:t>
      </w:r>
      <w:r>
        <w:rPr/>
        <w:t>Les</w:t>
      </w:r>
      <w:r>
        <w:rPr>
          <w:spacing w:val="-19"/>
        </w:rPr>
        <w:t xml:space="preserve"> </w:t>
      </w:r>
      <w:r>
        <w:rPr/>
        <w:t>renseignements</w:t>
      </w:r>
      <w:r>
        <w:rPr>
          <w:spacing w:val="-17"/>
        </w:rPr>
        <w:t xml:space="preserve"> </w:t>
      </w:r>
      <w:r>
        <w:rPr/>
        <w:t>signalés comme</w:t>
      </w:r>
      <w:r>
        <w:rPr>
          <w:spacing w:val="-26"/>
        </w:rPr>
        <w:t xml:space="preserve"> </w:t>
      </w:r>
      <w:r>
        <w:rPr/>
        <w:t>obligatoires</w:t>
      </w:r>
      <w:r>
        <w:rPr>
          <w:spacing w:val="-25"/>
        </w:rPr>
        <w:t xml:space="preserve"> </w:t>
      </w:r>
      <w:r>
        <w:rPr/>
        <w:t>sont</w:t>
      </w:r>
      <w:r>
        <w:rPr>
          <w:spacing w:val="-26"/>
        </w:rPr>
        <w:t xml:space="preserve"> </w:t>
      </w:r>
      <w:r>
        <w:rPr/>
        <w:t>indispensables</w:t>
      </w:r>
      <w:r>
        <w:rPr>
          <w:spacing w:val="-24"/>
        </w:rPr>
        <w:t xml:space="preserve"> </w:t>
      </w:r>
      <w:r>
        <w:rPr/>
        <w:t>au</w:t>
      </w:r>
      <w:r>
        <w:rPr>
          <w:spacing w:val="-27"/>
        </w:rPr>
        <w:t xml:space="preserve"> </w:t>
      </w:r>
      <w:r>
        <w:rPr/>
        <w:t>traitement</w:t>
      </w:r>
      <w:r>
        <w:rPr>
          <w:spacing w:val="-24"/>
        </w:rPr>
        <w:t xml:space="preserve"> </w:t>
      </w:r>
      <w:r>
        <w:rPr/>
        <w:t>informatique</w:t>
      </w:r>
      <w:r>
        <w:rPr>
          <w:spacing w:val="-25"/>
        </w:rPr>
        <w:t xml:space="preserve"> </w:t>
      </w:r>
      <w:r>
        <w:rPr/>
        <w:t>de</w:t>
      </w:r>
      <w:r>
        <w:rPr>
          <w:spacing w:val="-26"/>
        </w:rPr>
        <w:t xml:space="preserve"> </w:t>
      </w:r>
      <w:r>
        <w:rPr/>
        <w:t>sa</w:t>
      </w:r>
      <w:r>
        <w:rPr>
          <w:spacing w:val="-26"/>
        </w:rPr>
        <w:t xml:space="preserve"> </w:t>
      </w:r>
      <w:r>
        <w:rPr/>
        <w:t>candidature</w:t>
      </w:r>
      <w:r>
        <w:rPr>
          <w:spacing w:val="-26"/>
        </w:rPr>
        <w:t xml:space="preserve"> </w:t>
      </w:r>
      <w:r>
        <w:rPr/>
        <w:t>et</w:t>
      </w:r>
      <w:r>
        <w:rPr>
          <w:spacing w:val="-25"/>
        </w:rPr>
        <w:t xml:space="preserve"> </w:t>
      </w:r>
      <w:r>
        <w:rPr/>
        <w:t>doivent</w:t>
      </w:r>
      <w:r>
        <w:rPr>
          <w:spacing w:val="-26"/>
        </w:rPr>
        <w:t xml:space="preserve"> </w:t>
      </w:r>
      <w:r>
        <w:rPr/>
        <w:t xml:space="preserve">donc </w:t>
      </w:r>
      <w:r>
        <w:rPr>
          <w:spacing w:val="-3"/>
        </w:rPr>
        <w:t>être</w:t>
      </w:r>
      <w:r>
        <w:rPr>
          <w:spacing w:val="-25"/>
        </w:rPr>
        <w:t xml:space="preserve"> </w:t>
      </w:r>
      <w:r>
        <w:rPr/>
        <w:t>complétés</w:t>
      </w:r>
      <w:r>
        <w:rPr>
          <w:spacing w:val="-23"/>
        </w:rPr>
        <w:t xml:space="preserve"> </w:t>
      </w:r>
      <w:r>
        <w:rPr/>
        <w:t>avec</w:t>
      </w:r>
      <w:r>
        <w:rPr>
          <w:spacing w:val="-24"/>
        </w:rPr>
        <w:t xml:space="preserve"> </w:t>
      </w:r>
      <w:r>
        <w:rPr/>
        <w:t>soin.</w:t>
      </w:r>
      <w:r>
        <w:rPr>
          <w:spacing w:val="-23"/>
        </w:rPr>
        <w:t xml:space="preserve"> </w:t>
      </w:r>
      <w:r>
        <w:rPr/>
        <w:t>En</w:t>
      </w:r>
      <w:r>
        <w:rPr>
          <w:spacing w:val="-23"/>
        </w:rPr>
        <w:t xml:space="preserve"> </w:t>
      </w:r>
      <w:r>
        <w:rPr/>
        <w:t>effet,</w:t>
      </w:r>
      <w:r>
        <w:rPr>
          <w:spacing w:val="-22"/>
        </w:rPr>
        <w:t xml:space="preserve"> </w:t>
      </w:r>
      <w:r>
        <w:rPr/>
        <w:t>si</w:t>
      </w:r>
      <w:r>
        <w:rPr>
          <w:spacing w:val="-22"/>
        </w:rPr>
        <w:t xml:space="preserve"> </w:t>
      </w:r>
      <w:r>
        <w:rPr/>
        <w:t>tous</w:t>
      </w:r>
      <w:r>
        <w:rPr>
          <w:spacing w:val="-24"/>
        </w:rPr>
        <w:t xml:space="preserve"> </w:t>
      </w:r>
      <w:r>
        <w:rPr/>
        <w:t>les</w:t>
      </w:r>
      <w:r>
        <w:rPr>
          <w:spacing w:val="-23"/>
        </w:rPr>
        <w:t xml:space="preserve"> </w:t>
      </w:r>
      <w:r>
        <w:rPr/>
        <w:t>champs</w:t>
      </w:r>
      <w:r>
        <w:rPr>
          <w:spacing w:val="-23"/>
        </w:rPr>
        <w:t xml:space="preserve"> </w:t>
      </w:r>
      <w:r>
        <w:rPr/>
        <w:t>obligatoires</w:t>
      </w:r>
      <w:r>
        <w:rPr>
          <w:spacing w:val="-24"/>
        </w:rPr>
        <w:t xml:space="preserve"> </w:t>
      </w:r>
      <w:r>
        <w:rPr/>
        <w:t>ne</w:t>
      </w:r>
      <w:r>
        <w:rPr>
          <w:spacing w:val="-24"/>
        </w:rPr>
        <w:t xml:space="preserve"> </w:t>
      </w:r>
      <w:r>
        <w:rPr/>
        <w:t>sont</w:t>
      </w:r>
      <w:r>
        <w:rPr>
          <w:spacing w:val="-23"/>
        </w:rPr>
        <w:t xml:space="preserve"> </w:t>
      </w:r>
      <w:r>
        <w:rPr/>
        <w:t>pas</w:t>
      </w:r>
      <w:r>
        <w:rPr>
          <w:spacing w:val="-23"/>
        </w:rPr>
        <w:t xml:space="preserve"> </w:t>
      </w:r>
      <w:r>
        <w:rPr>
          <w:spacing w:val="-3"/>
        </w:rPr>
        <w:t>correctement</w:t>
      </w:r>
      <w:r>
        <w:rPr>
          <w:spacing w:val="-23"/>
        </w:rPr>
        <w:t xml:space="preserve"> </w:t>
      </w:r>
      <w:r>
        <w:rPr>
          <w:spacing w:val="-3"/>
        </w:rPr>
        <w:t>remplis,</w:t>
      </w:r>
      <w:r>
        <w:rPr>
          <w:spacing w:val="-24"/>
        </w:rPr>
        <w:t xml:space="preserve"> </w:t>
      </w:r>
      <w:r>
        <w:rPr/>
        <w:t>le candidat</w:t>
      </w:r>
      <w:r>
        <w:rPr>
          <w:spacing w:val="-24"/>
        </w:rPr>
        <w:t xml:space="preserve"> </w:t>
      </w:r>
      <w:r>
        <w:rPr/>
        <w:t>ne</w:t>
      </w:r>
      <w:r>
        <w:rPr>
          <w:spacing w:val="-22"/>
        </w:rPr>
        <w:t xml:space="preserve"> </w:t>
      </w:r>
      <w:r>
        <w:rPr/>
        <w:t>pourra</w:t>
      </w:r>
      <w:r>
        <w:rPr>
          <w:spacing w:val="-23"/>
        </w:rPr>
        <w:t xml:space="preserve"> </w:t>
      </w:r>
      <w:r>
        <w:rPr/>
        <w:t>en</w:t>
      </w:r>
      <w:r>
        <w:rPr>
          <w:spacing w:val="-23"/>
        </w:rPr>
        <w:t xml:space="preserve"> </w:t>
      </w:r>
      <w:r>
        <w:rPr/>
        <w:t>aucun</w:t>
      </w:r>
      <w:r>
        <w:rPr>
          <w:spacing w:val="-22"/>
        </w:rPr>
        <w:t xml:space="preserve"> </w:t>
      </w:r>
      <w:r>
        <w:rPr/>
        <w:t>cas</w:t>
      </w:r>
      <w:r>
        <w:rPr>
          <w:spacing w:val="-23"/>
        </w:rPr>
        <w:t xml:space="preserve"> </w:t>
      </w:r>
      <w:r>
        <w:rPr>
          <w:spacing w:val="-4"/>
        </w:rPr>
        <w:t>valider,</w:t>
      </w:r>
      <w:r>
        <w:rPr>
          <w:spacing w:val="-23"/>
        </w:rPr>
        <w:t xml:space="preserve"> </w:t>
      </w:r>
      <w:r>
        <w:rPr/>
        <w:t>s’il</w:t>
      </w:r>
      <w:r>
        <w:rPr>
          <w:spacing w:val="-21"/>
        </w:rPr>
        <w:t xml:space="preserve"> </w:t>
      </w:r>
      <w:r>
        <w:rPr/>
        <w:t>le</w:t>
      </w:r>
      <w:r>
        <w:rPr>
          <w:spacing w:val="-23"/>
        </w:rPr>
        <w:t xml:space="preserve"> </w:t>
      </w:r>
      <w:r>
        <w:rPr/>
        <w:t>souhaite,</w:t>
      </w:r>
      <w:r>
        <w:rPr>
          <w:spacing w:val="-24"/>
        </w:rPr>
        <w:t xml:space="preserve"> </w:t>
      </w:r>
      <w:r>
        <w:rPr/>
        <w:t>sa</w:t>
      </w:r>
      <w:r>
        <w:rPr>
          <w:spacing w:val="-21"/>
        </w:rPr>
        <w:t xml:space="preserve"> </w:t>
      </w:r>
      <w:r>
        <w:rPr/>
        <w:t>demande</w:t>
      </w:r>
      <w:r>
        <w:rPr>
          <w:spacing w:val="-22"/>
        </w:rPr>
        <w:t xml:space="preserve"> </w:t>
      </w:r>
      <w:r>
        <w:rPr/>
        <w:t>d’inscription.</w:t>
      </w:r>
    </w:p>
    <w:p>
      <w:pPr>
        <w:pStyle w:val="Corpsdetexte"/>
        <w:ind w:left="150" w:right="113" w:hanging="0"/>
        <w:jc w:val="both"/>
        <w:rPr/>
      </w:pPr>
      <w:r>
        <w:rPr/>
        <w:t xml:space="preserve">Lorsqu’il a saisi </w:t>
      </w:r>
      <w:r>
        <w:rPr>
          <w:spacing w:val="-3"/>
        </w:rPr>
        <w:t xml:space="preserve">l’ensemble </w:t>
      </w:r>
      <w:r>
        <w:rPr/>
        <w:t>des renseignements demandés, le candidat peut mettre en attente sa demande</w:t>
      </w:r>
      <w:r>
        <w:rPr>
          <w:spacing w:val="-28"/>
        </w:rPr>
        <w:t xml:space="preserve"> </w:t>
      </w:r>
      <w:r>
        <w:rPr/>
        <w:t>d’inscription</w:t>
      </w:r>
      <w:r>
        <w:rPr>
          <w:spacing w:val="-25"/>
        </w:rPr>
        <w:t xml:space="preserve"> </w:t>
      </w:r>
      <w:r>
        <w:rPr/>
        <w:t>et</w:t>
      </w:r>
      <w:r>
        <w:rPr>
          <w:spacing w:val="-24"/>
        </w:rPr>
        <w:t xml:space="preserve"> </w:t>
      </w:r>
      <w:r>
        <w:rPr/>
        <w:t>la</w:t>
      </w:r>
      <w:r>
        <w:rPr>
          <w:spacing w:val="-27"/>
        </w:rPr>
        <w:t xml:space="preserve"> </w:t>
      </w:r>
      <w:r>
        <w:rPr/>
        <w:t>valider</w:t>
      </w:r>
      <w:r>
        <w:rPr>
          <w:spacing w:val="-26"/>
        </w:rPr>
        <w:t xml:space="preserve"> </w:t>
      </w:r>
      <w:r>
        <w:rPr/>
        <w:t>au</w:t>
      </w:r>
      <w:r>
        <w:rPr>
          <w:spacing w:val="-29"/>
        </w:rPr>
        <w:t xml:space="preserve"> </w:t>
      </w:r>
      <w:r>
        <w:rPr/>
        <w:t>plus</w:t>
      </w:r>
      <w:r>
        <w:rPr>
          <w:spacing w:val="-27"/>
        </w:rPr>
        <w:t xml:space="preserve"> </w:t>
      </w:r>
      <w:r>
        <w:rPr/>
        <w:t>tard</w:t>
      </w:r>
      <w:r>
        <w:rPr>
          <w:spacing w:val="-28"/>
        </w:rPr>
        <w:t xml:space="preserve"> </w:t>
      </w:r>
      <w:r>
        <w:rPr/>
        <w:t>à</w:t>
      </w:r>
      <w:r>
        <w:rPr>
          <w:spacing w:val="-28"/>
        </w:rPr>
        <w:t xml:space="preserve"> </w:t>
      </w:r>
      <w:r>
        <w:rPr/>
        <w:t>la</w:t>
      </w:r>
      <w:r>
        <w:rPr>
          <w:spacing w:val="-28"/>
        </w:rPr>
        <w:t xml:space="preserve"> </w:t>
      </w:r>
      <w:r>
        <w:rPr/>
        <w:t>date</w:t>
      </w:r>
      <w:r>
        <w:rPr>
          <w:spacing w:val="-27"/>
        </w:rPr>
        <w:t xml:space="preserve"> </w:t>
      </w:r>
      <w:r>
        <w:rPr/>
        <w:t>fixée.</w:t>
      </w:r>
      <w:r>
        <w:rPr>
          <w:spacing w:val="-28"/>
        </w:rPr>
        <w:t xml:space="preserve"> </w:t>
      </w:r>
      <w:r>
        <w:rPr>
          <w:spacing w:val="-3"/>
        </w:rPr>
        <w:t>L’annulation</w:t>
      </w:r>
      <w:r>
        <w:rPr>
          <w:spacing w:val="-27"/>
        </w:rPr>
        <w:t xml:space="preserve"> </w:t>
      </w:r>
      <w:r>
        <w:rPr/>
        <w:t>de</w:t>
      </w:r>
      <w:r>
        <w:rPr>
          <w:spacing w:val="-27"/>
        </w:rPr>
        <w:t xml:space="preserve"> </w:t>
      </w:r>
      <w:r>
        <w:rPr/>
        <w:t>la</w:t>
      </w:r>
      <w:r>
        <w:rPr>
          <w:spacing w:val="-27"/>
        </w:rPr>
        <w:t xml:space="preserve"> </w:t>
      </w:r>
      <w:r>
        <w:rPr/>
        <w:t>demande</w:t>
      </w:r>
      <w:r>
        <w:rPr>
          <w:spacing w:val="-28"/>
        </w:rPr>
        <w:t xml:space="preserve"> </w:t>
      </w:r>
      <w:r>
        <w:rPr/>
        <w:t xml:space="preserve">d’inscription et les modifications après validation ne peuvent pas s’effectuer par voie électronique. </w:t>
      </w:r>
    </w:p>
    <w:p>
      <w:pPr>
        <w:pStyle w:val="Corpsdetexte"/>
        <w:ind w:left="150" w:right="113" w:hanging="0"/>
        <w:jc w:val="both"/>
        <w:rPr>
          <w:spacing w:val="-28"/>
        </w:rPr>
      </w:pPr>
      <w:r>
        <w:rPr/>
        <w:t>Elles ne sont possibles</w:t>
      </w:r>
      <w:r>
        <w:rPr>
          <w:spacing w:val="-30"/>
        </w:rPr>
        <w:t xml:space="preserve"> </w:t>
      </w:r>
      <w:r>
        <w:rPr/>
        <w:t>que</w:t>
      </w:r>
      <w:r>
        <w:rPr>
          <w:spacing w:val="-28"/>
        </w:rPr>
        <w:t xml:space="preserve"> </w:t>
      </w:r>
      <w:r>
        <w:rPr/>
        <w:t>par</w:t>
      </w:r>
      <w:r>
        <w:rPr>
          <w:spacing w:val="-28"/>
        </w:rPr>
        <w:t xml:space="preserve"> </w:t>
      </w:r>
      <w:r>
        <w:rPr/>
        <w:t>mail</w:t>
      </w:r>
      <w:r>
        <w:rPr>
          <w:spacing w:val="-28"/>
        </w:rPr>
        <w:t xml:space="preserve"> </w:t>
      </w:r>
      <w:r>
        <w:rPr/>
        <w:t>à</w:t>
      </w:r>
      <w:r>
        <w:rPr>
          <w:spacing w:val="-29"/>
        </w:rPr>
        <w:t xml:space="preserve"> </w:t>
      </w:r>
      <w:r>
        <w:rPr>
          <w:spacing w:val="-3"/>
        </w:rPr>
        <w:t>l’adresse</w:t>
      </w:r>
      <w:r>
        <w:rPr>
          <w:spacing w:val="-29"/>
        </w:rPr>
        <w:t xml:space="preserve"> </w:t>
      </w:r>
      <w:r>
        <w:rPr/>
        <w:t>suivante</w:t>
      </w:r>
      <w:r>
        <w:rPr>
          <w:spacing w:val="-43"/>
        </w:rPr>
        <w:t xml:space="preserve"> </w:t>
      </w:r>
      <w:r>
        <w:rPr/>
        <w:t>:</w:t>
      </w:r>
      <w:r>
        <w:rPr>
          <w:spacing w:val="-28"/>
        </w:rPr>
        <w:t xml:space="preserve"> </w:t>
      </w:r>
    </w:p>
    <w:p>
      <w:pPr>
        <w:pStyle w:val="Corpsdetexte"/>
        <w:ind w:left="150" w:right="113" w:hanging="0"/>
        <w:jc w:val="both"/>
        <w:rPr>
          <w:rFonts w:ascii="Arial" w:hAnsi="Arial"/>
        </w:rPr>
      </w:pPr>
      <w:r>
        <w:rPr/>
        <w:t>sgamisud-drh-br-administratifs@interieur.gouv.fr.</w:t>
      </w:r>
    </w:p>
    <w:p>
      <w:pPr>
        <w:pStyle w:val="Corpsdetexte"/>
        <w:ind w:left="150" w:right="123" w:hanging="0"/>
        <w:jc w:val="both"/>
        <w:rPr>
          <w:rFonts w:ascii="Arial" w:hAnsi="Arial"/>
        </w:rPr>
      </w:pPr>
      <w:r>
        <w:rPr/>
        <w:t>Après</w:t>
      </w:r>
      <w:r>
        <w:rPr>
          <w:spacing w:val="-6"/>
        </w:rPr>
        <w:t xml:space="preserve"> </w:t>
      </w:r>
      <w:r>
        <w:rPr/>
        <w:t>validation</w:t>
      </w:r>
      <w:r>
        <w:rPr>
          <w:spacing w:val="-5"/>
        </w:rPr>
        <w:t xml:space="preserve"> </w:t>
      </w:r>
      <w:r>
        <w:rPr/>
        <w:t>de</w:t>
      </w:r>
      <w:r>
        <w:rPr>
          <w:spacing w:val="-6"/>
        </w:rPr>
        <w:t xml:space="preserve"> </w:t>
      </w:r>
      <w:r>
        <w:rPr/>
        <w:t>l’inscription</w:t>
      </w:r>
      <w:r>
        <w:rPr>
          <w:spacing w:val="-4"/>
        </w:rPr>
        <w:t xml:space="preserve"> </w:t>
      </w:r>
      <w:r>
        <w:rPr/>
        <w:t>par</w:t>
      </w:r>
      <w:r>
        <w:rPr>
          <w:spacing w:val="-3"/>
        </w:rPr>
        <w:t xml:space="preserve"> </w:t>
      </w:r>
      <w:r>
        <w:rPr/>
        <w:t>le</w:t>
      </w:r>
      <w:r>
        <w:rPr>
          <w:spacing w:val="-4"/>
        </w:rPr>
        <w:t xml:space="preserve"> </w:t>
      </w:r>
      <w:r>
        <w:rPr/>
        <w:t>candidat,</w:t>
      </w:r>
      <w:r>
        <w:rPr>
          <w:spacing w:val="-6"/>
        </w:rPr>
        <w:t xml:space="preserve"> </w:t>
      </w:r>
      <w:r>
        <w:rPr/>
        <w:t>une</w:t>
      </w:r>
      <w:r>
        <w:rPr>
          <w:spacing w:val="-4"/>
        </w:rPr>
        <w:t xml:space="preserve"> </w:t>
      </w:r>
      <w:r>
        <w:rPr/>
        <w:t>attestation</w:t>
      </w:r>
      <w:r>
        <w:rPr>
          <w:spacing w:val="-5"/>
        </w:rPr>
        <w:t xml:space="preserve"> </w:t>
      </w:r>
      <w:r>
        <w:rPr/>
        <w:t>de</w:t>
      </w:r>
      <w:r>
        <w:rPr>
          <w:spacing w:val="-4"/>
        </w:rPr>
        <w:t xml:space="preserve"> </w:t>
      </w:r>
      <w:r>
        <w:rPr/>
        <w:t>confirmation</w:t>
      </w:r>
      <w:r>
        <w:rPr>
          <w:spacing w:val="-4"/>
        </w:rPr>
        <w:t xml:space="preserve"> </w:t>
      </w:r>
      <w:r>
        <w:rPr/>
        <w:t>lui</w:t>
      </w:r>
      <w:r>
        <w:rPr>
          <w:spacing w:val="-3"/>
        </w:rPr>
        <w:t xml:space="preserve"> </w:t>
      </w:r>
      <w:r>
        <w:rPr/>
        <w:t>est</w:t>
      </w:r>
      <w:r>
        <w:rPr>
          <w:spacing w:val="-5"/>
        </w:rPr>
        <w:t xml:space="preserve"> </w:t>
      </w:r>
      <w:r>
        <w:rPr>
          <w:spacing w:val="-3"/>
        </w:rPr>
        <w:t>adressée</w:t>
      </w:r>
      <w:r>
        <w:rPr>
          <w:spacing w:val="-6"/>
        </w:rPr>
        <w:t xml:space="preserve"> </w:t>
      </w:r>
      <w:r>
        <w:rPr/>
        <w:t>par voie</w:t>
      </w:r>
      <w:r>
        <w:rPr>
          <w:spacing w:val="-20"/>
        </w:rPr>
        <w:t xml:space="preserve"> </w:t>
      </w:r>
      <w:r>
        <w:rPr/>
        <w:t>électronique.</w:t>
      </w:r>
    </w:p>
    <w:p>
      <w:pPr>
        <w:pStyle w:val="Corpsdetexte"/>
        <w:spacing w:before="6" w:after="0"/>
        <w:rPr>
          <w:sz w:val="18"/>
        </w:rPr>
      </w:pPr>
      <w:r>
        <w:rPr>
          <w:sz w:val="18"/>
        </w:rPr>
      </w:r>
    </w:p>
    <w:p>
      <w:pPr>
        <w:pStyle w:val="Corpsdetexte"/>
        <w:ind w:left="150" w:hanging="0"/>
        <w:jc w:val="both"/>
        <w:rPr>
          <w:b/>
          <w:b/>
          <w:bCs/>
        </w:rPr>
      </w:pPr>
      <w:r>
        <w:rPr>
          <w:b/>
          <w:bCs/>
        </w:rPr>
        <w:t xml:space="preserve">A2) </w:t>
      </w:r>
      <w:r>
        <w:rPr>
          <w:b/>
          <w:bCs/>
          <w:u w:val="single"/>
        </w:rPr>
        <w:t>Production des pièces justificatives</w:t>
      </w:r>
    </w:p>
    <w:p>
      <w:pPr>
        <w:pStyle w:val="Corpsdetexte"/>
        <w:ind w:left="150" w:right="113" w:hanging="0"/>
        <w:jc w:val="both"/>
        <w:rPr>
          <w:rFonts w:ascii="Arial" w:hAnsi="Arial"/>
        </w:rPr>
      </w:pPr>
      <w:r>
        <w:rPr/>
        <w:t>En complément de leur demande d’inscription par voie électronique, les candidats entrant dans les catégories</w:t>
      </w:r>
      <w:r>
        <w:rPr>
          <w:spacing w:val="-21"/>
        </w:rPr>
        <w:t xml:space="preserve"> </w:t>
      </w:r>
      <w:r>
        <w:rPr/>
        <w:t>a)</w:t>
      </w:r>
      <w:r>
        <w:rPr>
          <w:spacing w:val="-20"/>
        </w:rPr>
        <w:t xml:space="preserve"> </w:t>
      </w:r>
      <w:r>
        <w:rPr>
          <w:spacing w:val="-6"/>
        </w:rPr>
        <w:t>b)</w:t>
      </w:r>
      <w:r>
        <w:rPr>
          <w:spacing w:val="-17"/>
        </w:rPr>
        <w:t xml:space="preserve"> </w:t>
      </w:r>
      <w:r>
        <w:rPr/>
        <w:t>et</w:t>
      </w:r>
      <w:r>
        <w:rPr>
          <w:spacing w:val="-19"/>
        </w:rPr>
        <w:t xml:space="preserve"> </w:t>
      </w:r>
      <w:r>
        <w:rPr>
          <w:spacing w:val="-3"/>
        </w:rPr>
        <w:t>c)</w:t>
      </w:r>
      <w:r>
        <w:rPr>
          <w:spacing w:val="-21"/>
        </w:rPr>
        <w:t xml:space="preserve"> </w:t>
      </w:r>
      <w:r>
        <w:rPr/>
        <w:t>ci-dessous</w:t>
      </w:r>
      <w:r>
        <w:rPr>
          <w:spacing w:val="-20"/>
        </w:rPr>
        <w:t xml:space="preserve"> </w:t>
      </w:r>
      <w:r>
        <w:rPr/>
        <w:t>doivent</w:t>
      </w:r>
      <w:r>
        <w:rPr>
          <w:spacing w:val="-19"/>
        </w:rPr>
        <w:t xml:space="preserve"> </w:t>
      </w:r>
      <w:r>
        <w:rPr>
          <w:spacing w:val="-3"/>
        </w:rPr>
        <w:t>adresser</w:t>
      </w:r>
      <w:r>
        <w:rPr>
          <w:spacing w:val="-21"/>
        </w:rPr>
        <w:t xml:space="preserve"> </w:t>
      </w:r>
      <w:r>
        <w:rPr/>
        <w:t>par</w:t>
      </w:r>
      <w:r>
        <w:rPr>
          <w:spacing w:val="-21"/>
        </w:rPr>
        <w:t xml:space="preserve"> </w:t>
      </w:r>
      <w:r>
        <w:rPr/>
        <w:t>voie</w:t>
      </w:r>
      <w:r>
        <w:rPr>
          <w:spacing w:val="-19"/>
        </w:rPr>
        <w:t xml:space="preserve"> </w:t>
      </w:r>
      <w:r>
        <w:rPr/>
        <w:t>postale</w:t>
      </w:r>
      <w:r>
        <w:rPr>
          <w:spacing w:val="-21"/>
        </w:rPr>
        <w:t xml:space="preserve"> </w:t>
      </w:r>
      <w:r>
        <w:rPr/>
        <w:t>(le</w:t>
      </w:r>
      <w:r>
        <w:rPr>
          <w:spacing w:val="-20"/>
        </w:rPr>
        <w:t xml:space="preserve"> </w:t>
      </w:r>
      <w:r>
        <w:rPr/>
        <w:t>cachet</w:t>
      </w:r>
      <w:r>
        <w:rPr>
          <w:spacing w:val="-21"/>
        </w:rPr>
        <w:t xml:space="preserve"> </w:t>
      </w:r>
      <w:r>
        <w:rPr/>
        <w:t>de</w:t>
      </w:r>
      <w:r>
        <w:rPr>
          <w:spacing w:val="-21"/>
        </w:rPr>
        <w:t xml:space="preserve"> </w:t>
      </w:r>
      <w:r>
        <w:rPr/>
        <w:t>la</w:t>
      </w:r>
      <w:r>
        <w:rPr>
          <w:spacing w:val="-20"/>
        </w:rPr>
        <w:t xml:space="preserve"> </w:t>
      </w:r>
      <w:r>
        <w:rPr/>
        <w:t>poste</w:t>
      </w:r>
      <w:r>
        <w:rPr>
          <w:spacing w:val="-21"/>
        </w:rPr>
        <w:t xml:space="preserve"> </w:t>
      </w:r>
      <w:r>
        <w:rPr/>
        <w:t>faisant</w:t>
      </w:r>
      <w:r>
        <w:rPr>
          <w:spacing w:val="-19"/>
        </w:rPr>
        <w:t xml:space="preserve"> </w:t>
      </w:r>
      <w:r>
        <w:rPr/>
        <w:t>foi)</w:t>
      </w:r>
      <w:r>
        <w:rPr>
          <w:spacing w:val="-8"/>
        </w:rPr>
        <w:t xml:space="preserve"> </w:t>
      </w:r>
      <w:r>
        <w:rPr/>
        <w:t xml:space="preserve">ou par mail, au service gestionnaire du concours au plus </w:t>
      </w:r>
      <w:r>
        <w:rPr>
          <w:spacing w:val="-3"/>
        </w:rPr>
        <w:t xml:space="preserve">tard </w:t>
      </w:r>
      <w:r>
        <w:rPr/>
        <w:t xml:space="preserve">à la date de </w:t>
      </w:r>
      <w:r>
        <w:rPr>
          <w:spacing w:val="-3"/>
        </w:rPr>
        <w:t xml:space="preserve">clôture </w:t>
      </w:r>
      <w:r>
        <w:rPr/>
        <w:t>des inscriptions, les documents suivants</w:t>
      </w:r>
      <w:r>
        <w:rPr>
          <w:spacing w:val="-35"/>
        </w:rPr>
        <w:t xml:space="preserve"> </w:t>
      </w:r>
      <w:r>
        <w:rPr/>
        <w:t>:</w:t>
      </w:r>
    </w:p>
    <w:p>
      <w:pPr>
        <w:pStyle w:val="Corpsdetexte"/>
        <w:spacing w:before="7" w:after="0"/>
        <w:rPr>
          <w:sz w:val="19"/>
        </w:rPr>
      </w:pPr>
      <w:r>
        <w:rPr>
          <w:sz w:val="19"/>
        </w:rPr>
      </w:r>
    </w:p>
    <w:p>
      <w:pPr>
        <w:pStyle w:val="ListParagraph"/>
        <w:numPr>
          <w:ilvl w:val="0"/>
          <w:numId w:val="2"/>
        </w:numPr>
        <w:tabs>
          <w:tab w:val="clear" w:pos="720"/>
          <w:tab w:val="left" w:pos="384" w:leader="none"/>
        </w:tabs>
        <w:spacing w:lineRule="exact" w:line="243"/>
        <w:jc w:val="both"/>
        <w:rPr>
          <w:sz w:val="20"/>
        </w:rPr>
      </w:pPr>
      <w:r>
        <w:rPr>
          <w:b/>
          <w:bCs/>
          <w:sz w:val="20"/>
        </w:rPr>
        <w:t>les</w:t>
      </w:r>
      <w:r>
        <w:rPr>
          <w:b/>
          <w:bCs/>
          <w:spacing w:val="-30"/>
          <w:sz w:val="20"/>
        </w:rPr>
        <w:t xml:space="preserve"> </w:t>
      </w:r>
      <w:r>
        <w:rPr>
          <w:b/>
          <w:bCs/>
          <w:sz w:val="20"/>
        </w:rPr>
        <w:t>ressortissants</w:t>
      </w:r>
      <w:r>
        <w:rPr>
          <w:b/>
          <w:bCs/>
          <w:spacing w:val="-28"/>
          <w:sz w:val="20"/>
        </w:rPr>
        <w:t xml:space="preserve"> </w:t>
      </w:r>
      <w:r>
        <w:rPr>
          <w:b/>
          <w:bCs/>
          <w:sz w:val="20"/>
        </w:rPr>
        <w:t>communautaires</w:t>
      </w:r>
      <w:r>
        <w:rPr>
          <w:b/>
          <w:bCs/>
          <w:spacing w:val="-30"/>
          <w:sz w:val="20"/>
        </w:rPr>
        <w:t xml:space="preserve"> </w:t>
      </w:r>
      <w:r>
        <w:rPr>
          <w:b/>
          <w:bCs/>
          <w:sz w:val="20"/>
        </w:rPr>
        <w:t>candidats</w:t>
      </w:r>
      <w:r>
        <w:rPr>
          <w:b/>
          <w:bCs/>
          <w:spacing w:val="-29"/>
          <w:sz w:val="20"/>
        </w:rPr>
        <w:t xml:space="preserve"> </w:t>
      </w:r>
      <w:r>
        <w:rPr>
          <w:b/>
          <w:bCs/>
          <w:sz w:val="20"/>
        </w:rPr>
        <w:t>au</w:t>
      </w:r>
      <w:r>
        <w:rPr>
          <w:b/>
          <w:bCs/>
          <w:spacing w:val="-31"/>
          <w:sz w:val="20"/>
        </w:rPr>
        <w:t xml:space="preserve"> </w:t>
      </w:r>
      <w:r>
        <w:rPr>
          <w:b/>
          <w:bCs/>
          <w:spacing w:val="-3"/>
          <w:sz w:val="20"/>
        </w:rPr>
        <w:t>concours</w:t>
      </w:r>
      <w:r>
        <w:rPr>
          <w:b/>
          <w:bCs/>
          <w:spacing w:val="-28"/>
          <w:sz w:val="20"/>
        </w:rPr>
        <w:t xml:space="preserve"> </w:t>
      </w:r>
      <w:r>
        <w:rPr>
          <w:b/>
          <w:bCs/>
          <w:sz w:val="20"/>
        </w:rPr>
        <w:t>interne</w:t>
      </w:r>
      <w:r>
        <w:rPr>
          <w:spacing w:val="-27"/>
          <w:sz w:val="20"/>
        </w:rPr>
        <w:t xml:space="preserve"> </w:t>
      </w:r>
      <w:r>
        <w:rPr>
          <w:sz w:val="20"/>
        </w:rPr>
        <w:t>doivent</w:t>
      </w:r>
      <w:r>
        <w:rPr>
          <w:spacing w:val="-31"/>
          <w:sz w:val="20"/>
        </w:rPr>
        <w:t xml:space="preserve"> </w:t>
      </w:r>
      <w:r>
        <w:rPr>
          <w:spacing w:val="-3"/>
          <w:sz w:val="20"/>
        </w:rPr>
        <w:t>adresser</w:t>
      </w:r>
      <w:r>
        <w:rPr>
          <w:spacing w:val="-29"/>
          <w:sz w:val="20"/>
        </w:rPr>
        <w:t xml:space="preserve"> </w:t>
      </w:r>
      <w:r>
        <w:rPr>
          <w:sz w:val="20"/>
        </w:rPr>
        <w:t>le</w:t>
      </w:r>
      <w:r>
        <w:rPr>
          <w:spacing w:val="-31"/>
          <w:sz w:val="20"/>
        </w:rPr>
        <w:t xml:space="preserve"> </w:t>
      </w:r>
      <w:r>
        <w:rPr>
          <w:spacing w:val="-3"/>
          <w:sz w:val="20"/>
        </w:rPr>
        <w:t>formulaire</w:t>
      </w:r>
    </w:p>
    <w:p>
      <w:pPr>
        <w:pStyle w:val="Corpsdetexte"/>
        <w:ind w:left="150" w:right="113" w:hanging="0"/>
        <w:jc w:val="both"/>
        <w:rPr>
          <w:rFonts w:ascii="Arial" w:hAnsi="Arial"/>
        </w:rPr>
      </w:pPr>
      <w:r>
        <w:rPr/>
        <w:t>«</w:t>
      </w:r>
      <w:r>
        <w:rPr>
          <w:spacing w:val="-51"/>
        </w:rPr>
        <w:t xml:space="preserve"> </w:t>
      </w:r>
      <w:r>
        <w:rPr/>
        <w:t>Ressortissants</w:t>
      </w:r>
      <w:r>
        <w:rPr>
          <w:spacing w:val="-44"/>
        </w:rPr>
        <w:t xml:space="preserve"> </w:t>
      </w:r>
      <w:r>
        <w:rPr/>
        <w:t>communautaires</w:t>
      </w:r>
      <w:r>
        <w:rPr>
          <w:spacing w:val="-50"/>
        </w:rPr>
        <w:t xml:space="preserve"> </w:t>
      </w:r>
      <w:r>
        <w:rPr/>
        <w:t>»</w:t>
      </w:r>
      <w:r>
        <w:rPr>
          <w:spacing w:val="-44"/>
        </w:rPr>
        <w:t xml:space="preserve"> </w:t>
      </w:r>
      <w:r>
        <w:rPr/>
        <w:t>téléchargé</w:t>
      </w:r>
      <w:r>
        <w:rPr>
          <w:spacing w:val="-43"/>
        </w:rPr>
        <w:t xml:space="preserve"> </w:t>
      </w:r>
      <w:r>
        <w:rPr/>
        <w:t>sur</w:t>
      </w:r>
      <w:r>
        <w:rPr>
          <w:spacing w:val="-44"/>
        </w:rPr>
        <w:t xml:space="preserve"> </w:t>
      </w:r>
      <w:r>
        <w:rPr/>
        <w:t>le</w:t>
      </w:r>
      <w:r>
        <w:rPr>
          <w:spacing w:val="-44"/>
        </w:rPr>
        <w:t xml:space="preserve"> </w:t>
      </w:r>
      <w:r>
        <w:rPr/>
        <w:t>site</w:t>
      </w:r>
      <w:r>
        <w:rPr>
          <w:spacing w:val="-43"/>
        </w:rPr>
        <w:t xml:space="preserve"> </w:t>
      </w:r>
      <w:hyperlink r:id="rId8">
        <w:r>
          <w:rPr>
            <w:color w:val="0000FF"/>
            <w:spacing w:val="-4"/>
          </w:rPr>
          <w:t>www.interieur.gouv.fr</w:t>
        </w:r>
        <w:r>
          <w:rPr>
            <w:color w:val="0000FF"/>
            <w:spacing w:val="-43"/>
          </w:rPr>
          <w:t xml:space="preserve"> </w:t>
        </w:r>
      </w:hyperlink>
      <w:r>
        <w:rPr/>
        <w:t>–</w:t>
      </w:r>
      <w:r>
        <w:rPr>
          <w:spacing w:val="-46"/>
        </w:rPr>
        <w:t xml:space="preserve"> </w:t>
      </w:r>
      <w:r>
        <w:rPr/>
        <w:t>rubriques</w:t>
      </w:r>
      <w:r>
        <w:rPr>
          <w:spacing w:val="-45"/>
        </w:rPr>
        <w:t xml:space="preserve"> </w:t>
      </w:r>
      <w:r>
        <w:rPr/>
        <w:t>-</w:t>
      </w:r>
      <w:r>
        <w:rPr>
          <w:spacing w:val="-47"/>
        </w:rPr>
        <w:t xml:space="preserve"> </w:t>
      </w:r>
      <w:r>
        <w:rPr/>
        <w:t>le</w:t>
      </w:r>
      <w:r>
        <w:rPr>
          <w:spacing w:val="-44"/>
        </w:rPr>
        <w:t xml:space="preserve"> </w:t>
      </w:r>
      <w:r>
        <w:rPr/>
        <w:t>ministère recrute</w:t>
      </w:r>
      <w:r>
        <w:rPr>
          <w:spacing w:val="-8"/>
        </w:rPr>
        <w:t xml:space="preserve"> </w:t>
      </w:r>
      <w:r>
        <w:rPr/>
        <w:t>/</w:t>
      </w:r>
      <w:r>
        <w:rPr>
          <w:spacing w:val="-8"/>
        </w:rPr>
        <w:t xml:space="preserve"> </w:t>
      </w:r>
      <w:r>
        <w:rPr/>
        <w:t>filière</w:t>
      </w:r>
      <w:r>
        <w:rPr>
          <w:spacing w:val="-8"/>
        </w:rPr>
        <w:t xml:space="preserve"> </w:t>
      </w:r>
      <w:r>
        <w:rPr/>
        <w:t>administrative</w:t>
      </w:r>
      <w:r>
        <w:rPr>
          <w:spacing w:val="-8"/>
        </w:rPr>
        <w:t xml:space="preserve"> </w:t>
      </w:r>
      <w:r>
        <w:rPr/>
        <w:t>/</w:t>
      </w:r>
      <w:r>
        <w:rPr>
          <w:spacing w:val="-8"/>
        </w:rPr>
        <w:t xml:space="preserve"> </w:t>
      </w:r>
      <w:r>
        <w:rPr/>
        <w:t>les</w:t>
      </w:r>
      <w:r>
        <w:rPr>
          <w:spacing w:val="-8"/>
        </w:rPr>
        <w:t xml:space="preserve"> </w:t>
      </w:r>
      <w:r>
        <w:rPr/>
        <w:t>recrutements/</w:t>
      </w:r>
      <w:r>
        <w:rPr>
          <w:spacing w:val="-8"/>
        </w:rPr>
        <w:t xml:space="preserve"> </w:t>
      </w:r>
      <w:r>
        <w:rPr/>
        <w:t>adjoints</w:t>
      </w:r>
      <w:r>
        <w:rPr>
          <w:spacing w:val="-9"/>
        </w:rPr>
        <w:t xml:space="preserve"> </w:t>
      </w:r>
      <w:r>
        <w:rPr/>
        <w:t>administratifs</w:t>
      </w:r>
      <w:r>
        <w:rPr>
          <w:spacing w:val="-3"/>
        </w:rPr>
        <w:t xml:space="preserve"> </w:t>
      </w:r>
      <w:r>
        <w:rPr/>
        <w:t>complété</w:t>
      </w:r>
      <w:r>
        <w:rPr>
          <w:spacing w:val="-8"/>
        </w:rPr>
        <w:t xml:space="preserve"> </w:t>
      </w:r>
      <w:r>
        <w:rPr/>
        <w:t>avec</w:t>
      </w:r>
      <w:r>
        <w:rPr>
          <w:spacing w:val="-9"/>
        </w:rPr>
        <w:t xml:space="preserve"> </w:t>
      </w:r>
      <w:r>
        <w:rPr/>
        <w:t>précision</w:t>
      </w:r>
      <w:r>
        <w:rPr>
          <w:spacing w:val="-8"/>
        </w:rPr>
        <w:t xml:space="preserve"> </w:t>
      </w:r>
      <w:r>
        <w:rPr/>
        <w:t>et accompagné de tous documents justifiant des services accomplis dans une administration communautaire.</w:t>
      </w:r>
    </w:p>
    <w:p>
      <w:pPr>
        <w:pStyle w:val="Corpsdetexte"/>
        <w:spacing w:before="6" w:after="0"/>
        <w:rPr>
          <w:sz w:val="19"/>
        </w:rPr>
      </w:pPr>
      <w:r>
        <w:rPr>
          <w:sz w:val="19"/>
        </w:rPr>
      </w:r>
    </w:p>
    <w:p>
      <w:pPr>
        <w:pStyle w:val="ListParagraph"/>
        <w:numPr>
          <w:ilvl w:val="0"/>
          <w:numId w:val="2"/>
        </w:numPr>
        <w:tabs>
          <w:tab w:val="clear" w:pos="720"/>
          <w:tab w:val="left" w:pos="446" w:leader="none"/>
        </w:tabs>
        <w:ind w:left="150" w:right="120" w:hanging="0"/>
        <w:jc w:val="both"/>
        <w:rPr>
          <w:sz w:val="20"/>
        </w:rPr>
      </w:pPr>
      <w:r>
        <w:rPr>
          <w:sz w:val="20"/>
        </w:rPr>
        <w:t xml:space="preserve">Les candidats qui sollicitent des </w:t>
      </w:r>
      <w:r>
        <w:rPr>
          <w:b/>
          <w:bCs/>
          <w:sz w:val="20"/>
        </w:rPr>
        <w:t>aménagements pendant les épreuves</w:t>
      </w:r>
      <w:r>
        <w:rPr>
          <w:sz w:val="20"/>
        </w:rPr>
        <w:t xml:space="preserve"> du concours au titre des personnes </w:t>
      </w:r>
      <w:r>
        <w:rPr>
          <w:sz w:val="20"/>
          <w:szCs w:val="20"/>
        </w:rPr>
        <w:t>bénéficiaires</w:t>
      </w:r>
      <w:r>
        <w:rPr>
          <w:spacing w:val="-18"/>
          <w:sz w:val="20"/>
          <w:szCs w:val="20"/>
        </w:rPr>
        <w:t xml:space="preserve"> </w:t>
      </w:r>
      <w:r>
        <w:rPr>
          <w:sz w:val="20"/>
          <w:szCs w:val="20"/>
        </w:rPr>
        <w:t>de</w:t>
      </w:r>
      <w:r>
        <w:rPr>
          <w:spacing w:val="-16"/>
          <w:sz w:val="20"/>
          <w:szCs w:val="20"/>
        </w:rPr>
        <w:t xml:space="preserve"> </w:t>
      </w:r>
      <w:r>
        <w:rPr>
          <w:sz w:val="20"/>
          <w:szCs w:val="20"/>
        </w:rPr>
        <w:t>l’obligation</w:t>
      </w:r>
      <w:r>
        <w:rPr>
          <w:spacing w:val="-15"/>
          <w:sz w:val="20"/>
          <w:szCs w:val="20"/>
        </w:rPr>
        <w:t xml:space="preserve"> </w:t>
      </w:r>
      <w:r>
        <w:rPr>
          <w:spacing w:val="-3"/>
          <w:sz w:val="20"/>
          <w:szCs w:val="20"/>
        </w:rPr>
        <w:t>d’emploi</w:t>
      </w:r>
      <w:r>
        <w:rPr>
          <w:spacing w:val="-16"/>
          <w:sz w:val="20"/>
          <w:szCs w:val="20"/>
        </w:rPr>
        <w:t xml:space="preserve"> </w:t>
      </w:r>
      <w:r>
        <w:rPr>
          <w:sz w:val="20"/>
          <w:szCs w:val="20"/>
        </w:rPr>
        <w:t>instituée</w:t>
      </w:r>
      <w:r>
        <w:rPr>
          <w:spacing w:val="-16"/>
          <w:sz w:val="20"/>
          <w:szCs w:val="20"/>
        </w:rPr>
        <w:t xml:space="preserve"> </w:t>
      </w:r>
      <w:r>
        <w:rPr>
          <w:sz w:val="20"/>
          <w:szCs w:val="20"/>
        </w:rPr>
        <w:t>par</w:t>
      </w:r>
      <w:r>
        <w:rPr>
          <w:spacing w:val="-17"/>
          <w:sz w:val="20"/>
          <w:szCs w:val="20"/>
        </w:rPr>
        <w:t xml:space="preserve"> </w:t>
      </w:r>
      <w:r>
        <w:rPr>
          <w:sz w:val="20"/>
          <w:szCs w:val="20"/>
        </w:rPr>
        <w:t>l’article</w:t>
      </w:r>
      <w:r>
        <w:rPr>
          <w:spacing w:val="-18"/>
          <w:sz w:val="20"/>
          <w:szCs w:val="20"/>
        </w:rPr>
        <w:t xml:space="preserve"> </w:t>
      </w:r>
      <w:r>
        <w:rPr>
          <w:spacing w:val="-3"/>
          <w:sz w:val="20"/>
          <w:szCs w:val="20"/>
        </w:rPr>
        <w:t>L.5212-2</w:t>
      </w:r>
      <w:r>
        <w:rPr>
          <w:spacing w:val="-18"/>
          <w:sz w:val="20"/>
          <w:szCs w:val="20"/>
        </w:rPr>
        <w:t xml:space="preserve"> </w:t>
      </w:r>
      <w:r>
        <w:rPr>
          <w:sz w:val="20"/>
          <w:szCs w:val="20"/>
        </w:rPr>
        <w:t>du</w:t>
      </w:r>
      <w:r>
        <w:rPr>
          <w:spacing w:val="-17"/>
          <w:sz w:val="20"/>
          <w:szCs w:val="20"/>
        </w:rPr>
        <w:t xml:space="preserve"> </w:t>
      </w:r>
      <w:r>
        <w:rPr>
          <w:sz w:val="20"/>
          <w:szCs w:val="20"/>
        </w:rPr>
        <w:t>code</w:t>
      </w:r>
      <w:r>
        <w:rPr>
          <w:spacing w:val="-16"/>
          <w:sz w:val="20"/>
          <w:szCs w:val="20"/>
        </w:rPr>
        <w:t xml:space="preserve"> </w:t>
      </w:r>
      <w:r>
        <w:rPr>
          <w:sz w:val="20"/>
          <w:szCs w:val="20"/>
        </w:rPr>
        <w:t>du</w:t>
      </w:r>
      <w:r>
        <w:rPr>
          <w:spacing w:val="-17"/>
          <w:sz w:val="20"/>
          <w:szCs w:val="20"/>
        </w:rPr>
        <w:t xml:space="preserve"> </w:t>
      </w:r>
      <w:r>
        <w:rPr>
          <w:spacing w:val="-3"/>
          <w:sz w:val="20"/>
          <w:szCs w:val="20"/>
        </w:rPr>
        <w:t>travail</w:t>
      </w:r>
      <w:r>
        <w:rPr>
          <w:spacing w:val="-16"/>
          <w:sz w:val="20"/>
          <w:szCs w:val="20"/>
        </w:rPr>
        <w:t xml:space="preserve"> </w:t>
      </w:r>
      <w:r>
        <w:rPr>
          <w:sz w:val="20"/>
          <w:szCs w:val="20"/>
        </w:rPr>
        <w:t>et</w:t>
      </w:r>
      <w:r>
        <w:rPr>
          <w:spacing w:val="-17"/>
          <w:sz w:val="20"/>
          <w:szCs w:val="20"/>
        </w:rPr>
        <w:t xml:space="preserve"> </w:t>
      </w:r>
      <w:r>
        <w:rPr>
          <w:sz w:val="20"/>
          <w:szCs w:val="20"/>
        </w:rPr>
        <w:t>mentionnées aux</w:t>
      </w:r>
      <w:r>
        <w:rPr>
          <w:spacing w:val="-44"/>
          <w:sz w:val="20"/>
          <w:szCs w:val="20"/>
        </w:rPr>
        <w:t xml:space="preserve"> </w:t>
      </w:r>
      <w:r>
        <w:rPr>
          <w:spacing w:val="-4"/>
          <w:w w:val="95"/>
          <w:sz w:val="20"/>
          <w:szCs w:val="20"/>
        </w:rPr>
        <w:t>1°,</w:t>
      </w:r>
      <w:r>
        <w:rPr>
          <w:spacing w:val="-41"/>
          <w:w w:val="95"/>
          <w:sz w:val="20"/>
          <w:szCs w:val="20"/>
        </w:rPr>
        <w:t xml:space="preserve"> </w:t>
      </w:r>
      <w:r>
        <w:rPr>
          <w:spacing w:val="-3"/>
          <w:sz w:val="20"/>
          <w:szCs w:val="20"/>
        </w:rPr>
        <w:t>2°,3°,</w:t>
      </w:r>
      <w:r>
        <w:rPr>
          <w:spacing w:val="-44"/>
          <w:sz w:val="20"/>
          <w:szCs w:val="20"/>
        </w:rPr>
        <w:t xml:space="preserve"> </w:t>
      </w:r>
      <w:r>
        <w:rPr>
          <w:spacing w:val="-3"/>
          <w:sz w:val="20"/>
          <w:szCs w:val="20"/>
        </w:rPr>
        <w:t>4°,</w:t>
      </w:r>
      <w:r>
        <w:rPr>
          <w:spacing w:val="-45"/>
          <w:sz w:val="20"/>
          <w:szCs w:val="20"/>
        </w:rPr>
        <w:t xml:space="preserve"> </w:t>
      </w:r>
      <w:r>
        <w:rPr>
          <w:sz w:val="20"/>
          <w:szCs w:val="20"/>
        </w:rPr>
        <w:t>9°,</w:t>
      </w:r>
      <w:r>
        <w:rPr>
          <w:spacing w:val="-44"/>
          <w:sz w:val="20"/>
          <w:szCs w:val="20"/>
        </w:rPr>
        <w:t xml:space="preserve"> </w:t>
      </w:r>
      <w:r>
        <w:rPr>
          <w:sz w:val="20"/>
          <w:szCs w:val="20"/>
        </w:rPr>
        <w:t>10°</w:t>
      </w:r>
      <w:r>
        <w:rPr>
          <w:spacing w:val="-44"/>
          <w:sz w:val="20"/>
          <w:szCs w:val="20"/>
        </w:rPr>
        <w:t xml:space="preserve"> </w:t>
      </w:r>
      <w:r>
        <w:rPr>
          <w:sz w:val="20"/>
          <w:szCs w:val="20"/>
        </w:rPr>
        <w:t>et</w:t>
      </w:r>
      <w:r>
        <w:rPr>
          <w:spacing w:val="-43"/>
          <w:sz w:val="20"/>
          <w:szCs w:val="20"/>
        </w:rPr>
        <w:t xml:space="preserve"> </w:t>
      </w:r>
      <w:r>
        <w:rPr>
          <w:spacing w:val="-5"/>
          <w:w w:val="95"/>
          <w:sz w:val="20"/>
          <w:szCs w:val="20"/>
        </w:rPr>
        <w:t>11°</w:t>
      </w:r>
      <w:r>
        <w:rPr>
          <w:spacing w:val="-41"/>
          <w:w w:val="95"/>
          <w:sz w:val="20"/>
          <w:szCs w:val="20"/>
        </w:rPr>
        <w:t xml:space="preserve"> </w:t>
      </w:r>
      <w:r>
        <w:rPr>
          <w:sz w:val="20"/>
          <w:szCs w:val="20"/>
        </w:rPr>
        <w:t>de</w:t>
      </w:r>
      <w:r>
        <w:rPr>
          <w:spacing w:val="-44"/>
          <w:sz w:val="20"/>
          <w:szCs w:val="20"/>
        </w:rPr>
        <w:t xml:space="preserve"> </w:t>
      </w:r>
      <w:r>
        <w:rPr>
          <w:sz w:val="20"/>
          <w:szCs w:val="20"/>
        </w:rPr>
        <w:t>l’article</w:t>
      </w:r>
      <w:r>
        <w:rPr>
          <w:spacing w:val="-45"/>
          <w:sz w:val="20"/>
          <w:szCs w:val="20"/>
        </w:rPr>
        <w:t xml:space="preserve"> </w:t>
      </w:r>
      <w:r>
        <w:rPr>
          <w:spacing w:val="-4"/>
          <w:sz w:val="20"/>
          <w:szCs w:val="20"/>
        </w:rPr>
        <w:t>L.5212-13</w:t>
      </w:r>
      <w:r>
        <w:rPr>
          <w:spacing w:val="-44"/>
          <w:sz w:val="20"/>
          <w:szCs w:val="20"/>
        </w:rPr>
        <w:t xml:space="preserve"> </w:t>
      </w:r>
      <w:r>
        <w:rPr>
          <w:sz w:val="20"/>
          <w:szCs w:val="20"/>
        </w:rPr>
        <w:t>de</w:t>
      </w:r>
      <w:r>
        <w:rPr>
          <w:spacing w:val="-45"/>
          <w:sz w:val="20"/>
          <w:szCs w:val="20"/>
        </w:rPr>
        <w:t xml:space="preserve"> </w:t>
      </w:r>
      <w:r>
        <w:rPr>
          <w:sz w:val="20"/>
          <w:szCs w:val="20"/>
        </w:rPr>
        <w:t>ce</w:t>
      </w:r>
      <w:r>
        <w:rPr>
          <w:spacing w:val="-44"/>
          <w:sz w:val="20"/>
          <w:szCs w:val="20"/>
        </w:rPr>
        <w:t xml:space="preserve"> </w:t>
      </w:r>
      <w:r>
        <w:rPr>
          <w:sz w:val="20"/>
          <w:szCs w:val="20"/>
        </w:rPr>
        <w:t>même</w:t>
      </w:r>
      <w:r>
        <w:rPr>
          <w:spacing w:val="-44"/>
          <w:sz w:val="20"/>
          <w:szCs w:val="20"/>
        </w:rPr>
        <w:t xml:space="preserve"> </w:t>
      </w:r>
      <w:r>
        <w:rPr>
          <w:sz w:val="20"/>
          <w:szCs w:val="20"/>
        </w:rPr>
        <w:t>code</w:t>
      </w:r>
      <w:r>
        <w:rPr>
          <w:spacing w:val="-45"/>
          <w:sz w:val="20"/>
          <w:szCs w:val="20"/>
        </w:rPr>
        <w:t xml:space="preserve"> </w:t>
      </w:r>
      <w:r>
        <w:rPr>
          <w:spacing w:val="-7"/>
          <w:sz w:val="20"/>
          <w:szCs w:val="20"/>
        </w:rPr>
        <w:t>(cf.</w:t>
      </w:r>
      <w:r>
        <w:rPr>
          <w:spacing w:val="-44"/>
          <w:sz w:val="20"/>
          <w:szCs w:val="20"/>
        </w:rPr>
        <w:t xml:space="preserve"> </w:t>
      </w:r>
      <w:r>
        <w:rPr>
          <w:sz w:val="20"/>
          <w:szCs w:val="20"/>
        </w:rPr>
        <w:t>annexe 2)</w:t>
      </w:r>
      <w:r>
        <w:rPr>
          <w:spacing w:val="-44"/>
          <w:sz w:val="20"/>
          <w:szCs w:val="20"/>
        </w:rPr>
        <w:t xml:space="preserve"> </w:t>
      </w:r>
      <w:r>
        <w:rPr>
          <w:sz w:val="20"/>
          <w:szCs w:val="20"/>
        </w:rPr>
        <w:t>doivent</w:t>
      </w:r>
      <w:r>
        <w:rPr>
          <w:spacing w:val="-43"/>
          <w:sz w:val="20"/>
          <w:szCs w:val="20"/>
        </w:rPr>
        <w:t xml:space="preserve"> </w:t>
      </w:r>
      <w:r>
        <w:rPr>
          <w:spacing w:val="-3"/>
          <w:sz w:val="20"/>
          <w:szCs w:val="20"/>
        </w:rPr>
        <w:t>adresser</w:t>
      </w:r>
      <w:r>
        <w:rPr>
          <w:spacing w:val="-43"/>
          <w:sz w:val="20"/>
          <w:szCs w:val="20"/>
        </w:rPr>
        <w:t xml:space="preserve"> </w:t>
      </w:r>
      <w:r>
        <w:rPr>
          <w:sz w:val="20"/>
          <w:szCs w:val="20"/>
        </w:rPr>
        <w:t>:</w:t>
      </w:r>
    </w:p>
    <w:p>
      <w:pPr>
        <w:pStyle w:val="ListParagraph"/>
        <w:numPr>
          <w:ilvl w:val="1"/>
          <w:numId w:val="2"/>
        </w:numPr>
        <w:tabs>
          <w:tab w:val="clear" w:pos="720"/>
          <w:tab w:val="left" w:pos="869" w:leader="none"/>
          <w:tab w:val="left" w:pos="870" w:leader="none"/>
        </w:tabs>
        <w:rPr>
          <w:b/>
          <w:b/>
          <w:bCs/>
        </w:rPr>
      </w:pPr>
      <w:r>
        <w:rPr>
          <w:b/>
          <w:bCs/>
          <w:sz w:val="20"/>
          <w:u w:val="single"/>
        </w:rPr>
        <w:t>candidats</w:t>
      </w:r>
      <w:r>
        <w:rPr>
          <w:b/>
          <w:bCs/>
          <w:spacing w:val="-18"/>
          <w:sz w:val="20"/>
          <w:u w:val="single"/>
        </w:rPr>
        <w:t xml:space="preserve"> </w:t>
      </w:r>
      <w:r>
        <w:rPr>
          <w:b/>
          <w:bCs/>
          <w:sz w:val="20"/>
          <w:u w:val="single"/>
        </w:rPr>
        <w:t>aux</w:t>
      </w:r>
      <w:r>
        <w:rPr>
          <w:b/>
          <w:bCs/>
          <w:spacing w:val="-20"/>
          <w:sz w:val="20"/>
          <w:u w:val="single"/>
        </w:rPr>
        <w:t xml:space="preserve"> </w:t>
      </w:r>
      <w:r>
        <w:rPr>
          <w:b/>
          <w:bCs/>
          <w:spacing w:val="-3"/>
          <w:sz w:val="20"/>
          <w:u w:val="single"/>
        </w:rPr>
        <w:t>concours</w:t>
      </w:r>
      <w:r>
        <w:rPr>
          <w:b/>
          <w:bCs/>
          <w:spacing w:val="-19"/>
          <w:sz w:val="20"/>
          <w:u w:val="single"/>
        </w:rPr>
        <w:t xml:space="preserve"> </w:t>
      </w:r>
      <w:r>
        <w:rPr>
          <w:b/>
          <w:bCs/>
          <w:sz w:val="20"/>
          <w:u w:val="single"/>
        </w:rPr>
        <w:t>externe</w:t>
      </w:r>
      <w:r>
        <w:rPr>
          <w:b/>
          <w:bCs/>
          <w:spacing w:val="-19"/>
          <w:sz w:val="20"/>
          <w:u w:val="single"/>
        </w:rPr>
        <w:t xml:space="preserve"> </w:t>
      </w:r>
      <w:r>
        <w:rPr>
          <w:b/>
          <w:bCs/>
          <w:sz w:val="20"/>
          <w:u w:val="single"/>
        </w:rPr>
        <w:t>et</w:t>
      </w:r>
      <w:r>
        <w:rPr>
          <w:b/>
          <w:bCs/>
          <w:spacing w:val="-20"/>
          <w:sz w:val="20"/>
          <w:u w:val="single"/>
        </w:rPr>
        <w:t xml:space="preserve"> </w:t>
      </w:r>
      <w:r>
        <w:rPr>
          <w:b/>
          <w:bCs/>
          <w:sz w:val="20"/>
          <w:u w:val="single"/>
        </w:rPr>
        <w:t>interne</w:t>
      </w:r>
      <w:r>
        <w:rPr>
          <w:b/>
          <w:bCs/>
          <w:spacing w:val="-19"/>
          <w:sz w:val="20"/>
        </w:rPr>
        <w:t xml:space="preserve"> </w:t>
      </w:r>
      <w:r>
        <w:rPr>
          <w:b/>
          <w:bCs/>
          <w:sz w:val="20"/>
        </w:rPr>
        <w:t>:</w:t>
      </w:r>
    </w:p>
    <w:p>
      <w:pPr>
        <w:pStyle w:val="Corpsdetexte"/>
        <w:spacing w:before="2" w:after="0"/>
        <w:rPr>
          <w:sz w:val="18"/>
        </w:rPr>
      </w:pPr>
      <w:r>
        <w:rPr>
          <w:sz w:val="18"/>
        </w:rPr>
      </w:r>
    </w:p>
    <w:p>
      <w:pPr>
        <w:pStyle w:val="Corpsdetexte"/>
        <w:ind w:left="150" w:right="116" w:hanging="0"/>
        <w:jc w:val="both"/>
        <w:rPr>
          <w:rFonts w:ascii="Arial" w:hAnsi="Arial"/>
        </w:rPr>
      </w:pPr>
      <w:r>
        <w:rPr>
          <w:b/>
          <w:bCs/>
          <w:spacing w:val="-3"/>
        </w:rPr>
        <w:t xml:space="preserve">Joindre </w:t>
      </w:r>
      <w:r>
        <w:rPr>
          <w:b/>
          <w:bCs/>
        </w:rPr>
        <w:t>obligatoirement à cette demande un certificat médical daté de moins de 6 mois déclarant le handicap</w:t>
      </w:r>
      <w:r>
        <w:rPr>
          <w:b/>
          <w:bCs/>
          <w:spacing w:val="-6"/>
        </w:rPr>
        <w:t xml:space="preserve"> </w:t>
      </w:r>
      <w:r>
        <w:rPr>
          <w:b/>
          <w:bCs/>
        </w:rPr>
        <w:t>compatible</w:t>
      </w:r>
      <w:r>
        <w:rPr>
          <w:b/>
          <w:bCs/>
          <w:spacing w:val="-6"/>
        </w:rPr>
        <w:t xml:space="preserve"> </w:t>
      </w:r>
      <w:r>
        <w:rPr>
          <w:b/>
          <w:bCs/>
        </w:rPr>
        <w:t>avec</w:t>
      </w:r>
      <w:r>
        <w:rPr>
          <w:b/>
          <w:bCs/>
          <w:spacing w:val="-6"/>
        </w:rPr>
        <w:t xml:space="preserve"> </w:t>
      </w:r>
      <w:r>
        <w:rPr>
          <w:b/>
          <w:bCs/>
        </w:rPr>
        <w:t>l’emploi</w:t>
      </w:r>
      <w:r>
        <w:rPr>
          <w:b/>
          <w:bCs/>
          <w:spacing w:val="-8"/>
        </w:rPr>
        <w:t xml:space="preserve"> </w:t>
      </w:r>
      <w:r>
        <w:rPr>
          <w:b/>
          <w:bCs/>
        </w:rPr>
        <w:t>postulé</w:t>
      </w:r>
      <w:r>
        <w:rPr>
          <w:b/>
          <w:bCs/>
          <w:spacing w:val="-6"/>
        </w:rPr>
        <w:t xml:space="preserve"> </w:t>
      </w:r>
      <w:r>
        <w:rPr>
          <w:b/>
          <w:bCs/>
        </w:rPr>
        <w:t>et</w:t>
      </w:r>
      <w:r>
        <w:rPr>
          <w:b/>
          <w:bCs/>
          <w:spacing w:val="-6"/>
        </w:rPr>
        <w:t xml:space="preserve"> </w:t>
      </w:r>
      <w:r>
        <w:rPr>
          <w:b/>
          <w:bCs/>
        </w:rPr>
        <w:t>précisant</w:t>
      </w:r>
      <w:r>
        <w:rPr>
          <w:b/>
          <w:bCs/>
          <w:spacing w:val="-6"/>
        </w:rPr>
        <w:t xml:space="preserve"> </w:t>
      </w:r>
      <w:r>
        <w:rPr>
          <w:b/>
          <w:bCs/>
        </w:rPr>
        <w:t>les</w:t>
      </w:r>
      <w:r>
        <w:rPr>
          <w:b/>
          <w:bCs/>
          <w:spacing w:val="-7"/>
        </w:rPr>
        <w:t xml:space="preserve"> </w:t>
      </w:r>
      <w:r>
        <w:rPr>
          <w:b/>
          <w:bCs/>
        </w:rPr>
        <w:t>aménagements</w:t>
      </w:r>
      <w:r>
        <w:rPr>
          <w:b/>
          <w:bCs/>
          <w:spacing w:val="-6"/>
        </w:rPr>
        <w:t xml:space="preserve"> </w:t>
      </w:r>
      <w:r>
        <w:rPr>
          <w:b/>
          <w:bCs/>
        </w:rPr>
        <w:t>qui</w:t>
      </w:r>
      <w:r>
        <w:rPr>
          <w:b/>
          <w:bCs/>
          <w:spacing w:val="-8"/>
        </w:rPr>
        <w:t xml:space="preserve"> </w:t>
      </w:r>
      <w:r>
        <w:rPr>
          <w:b/>
          <w:bCs/>
        </w:rPr>
        <w:t>doivent</w:t>
      </w:r>
      <w:r>
        <w:rPr>
          <w:b/>
          <w:bCs/>
          <w:spacing w:val="-6"/>
        </w:rPr>
        <w:t xml:space="preserve"> </w:t>
      </w:r>
      <w:r>
        <w:rPr>
          <w:b/>
          <w:bCs/>
        </w:rPr>
        <w:t>être</w:t>
      </w:r>
      <w:r>
        <w:rPr>
          <w:b/>
          <w:bCs/>
          <w:spacing w:val="-6"/>
        </w:rPr>
        <w:t xml:space="preserve"> </w:t>
      </w:r>
      <w:r>
        <w:rPr>
          <w:b/>
          <w:bCs/>
          <w:spacing w:val="-3"/>
        </w:rPr>
        <w:t xml:space="preserve">accordés </w:t>
      </w:r>
      <w:r>
        <w:rPr>
          <w:b/>
          <w:bCs/>
        </w:rPr>
        <w:t>établi</w:t>
      </w:r>
      <w:r>
        <w:rPr>
          <w:b/>
          <w:bCs/>
          <w:spacing w:val="-35"/>
        </w:rPr>
        <w:t xml:space="preserve"> </w:t>
      </w:r>
      <w:r>
        <w:rPr>
          <w:b/>
          <w:bCs/>
        </w:rPr>
        <w:t>par</w:t>
      </w:r>
      <w:r>
        <w:rPr>
          <w:b/>
          <w:bCs/>
          <w:spacing w:val="-33"/>
        </w:rPr>
        <w:t xml:space="preserve"> </w:t>
      </w:r>
      <w:r>
        <w:rPr>
          <w:b/>
          <w:bCs/>
        </w:rPr>
        <w:t>un</w:t>
      </w:r>
      <w:r>
        <w:rPr>
          <w:b/>
          <w:bCs/>
          <w:spacing w:val="-35"/>
        </w:rPr>
        <w:t xml:space="preserve"> </w:t>
      </w:r>
      <w:r>
        <w:rPr>
          <w:b/>
          <w:bCs/>
        </w:rPr>
        <w:t>médecin</w:t>
      </w:r>
      <w:r>
        <w:rPr>
          <w:b/>
          <w:bCs/>
          <w:spacing w:val="-34"/>
        </w:rPr>
        <w:t xml:space="preserve"> </w:t>
      </w:r>
      <w:r>
        <w:rPr>
          <w:b/>
          <w:bCs/>
        </w:rPr>
        <w:t>agréé</w:t>
      </w:r>
      <w:r>
        <w:rPr>
          <w:spacing w:val="-34"/>
        </w:rPr>
        <w:t xml:space="preserve"> </w:t>
      </w:r>
      <w:r>
        <w:rPr/>
        <w:t>compétent</w:t>
      </w:r>
      <w:r>
        <w:rPr>
          <w:spacing w:val="-32"/>
        </w:rPr>
        <w:t xml:space="preserve"> </w:t>
      </w:r>
      <w:r>
        <w:rPr/>
        <w:t>en</w:t>
      </w:r>
      <w:r>
        <w:rPr>
          <w:spacing w:val="-34"/>
        </w:rPr>
        <w:t xml:space="preserve"> </w:t>
      </w:r>
      <w:r>
        <w:rPr/>
        <w:t>matière</w:t>
      </w:r>
      <w:r>
        <w:rPr>
          <w:spacing w:val="-35"/>
        </w:rPr>
        <w:t xml:space="preserve"> </w:t>
      </w:r>
      <w:r>
        <w:rPr/>
        <w:t>de</w:t>
      </w:r>
      <w:r>
        <w:rPr>
          <w:spacing w:val="-33"/>
        </w:rPr>
        <w:t xml:space="preserve"> </w:t>
      </w:r>
      <w:r>
        <w:rPr/>
        <w:t>handicap</w:t>
      </w:r>
      <w:r>
        <w:rPr>
          <w:spacing w:val="-32"/>
        </w:rPr>
        <w:t xml:space="preserve"> </w:t>
      </w:r>
      <w:r>
        <w:rPr/>
        <w:t>(*)</w:t>
      </w:r>
      <w:r>
        <w:rPr>
          <w:spacing w:val="-33"/>
        </w:rPr>
        <w:t xml:space="preserve"> </w:t>
      </w:r>
      <w:r>
        <w:rPr/>
        <w:t>et</w:t>
      </w:r>
      <w:r>
        <w:rPr>
          <w:spacing w:val="-33"/>
        </w:rPr>
        <w:t xml:space="preserve"> </w:t>
      </w:r>
      <w:r>
        <w:rPr/>
        <w:t>envoyé</w:t>
      </w:r>
      <w:r>
        <w:rPr>
          <w:spacing w:val="-34"/>
        </w:rPr>
        <w:t xml:space="preserve"> </w:t>
      </w:r>
      <w:r>
        <w:rPr>
          <w:spacing w:val="-3"/>
        </w:rPr>
        <w:t>(cachet</w:t>
      </w:r>
      <w:r>
        <w:rPr>
          <w:spacing w:val="-34"/>
        </w:rPr>
        <w:t xml:space="preserve"> </w:t>
      </w:r>
      <w:r>
        <w:rPr/>
        <w:t>de</w:t>
      </w:r>
      <w:r>
        <w:rPr>
          <w:spacing w:val="-33"/>
        </w:rPr>
        <w:t xml:space="preserve"> </w:t>
      </w:r>
      <w:r>
        <w:rPr/>
        <w:t>la</w:t>
      </w:r>
      <w:r>
        <w:rPr>
          <w:spacing w:val="-34"/>
        </w:rPr>
        <w:t xml:space="preserve"> </w:t>
      </w:r>
      <w:r>
        <w:rPr/>
        <w:t>poste</w:t>
      </w:r>
      <w:r>
        <w:rPr>
          <w:spacing w:val="-33"/>
        </w:rPr>
        <w:t xml:space="preserve"> </w:t>
      </w:r>
      <w:r>
        <w:rPr/>
        <w:t>faisant foi)</w:t>
      </w:r>
      <w:r>
        <w:rPr>
          <w:spacing w:val="-33"/>
        </w:rPr>
        <w:t xml:space="preserve"> </w:t>
      </w:r>
      <w:r>
        <w:rPr/>
        <w:t>ou</w:t>
      </w:r>
      <w:r>
        <w:rPr>
          <w:spacing w:val="-33"/>
        </w:rPr>
        <w:t xml:space="preserve"> </w:t>
      </w:r>
      <w:r>
        <w:rPr/>
        <w:t>déposé</w:t>
      </w:r>
      <w:r>
        <w:rPr>
          <w:spacing w:val="-32"/>
        </w:rPr>
        <w:t xml:space="preserve"> </w:t>
      </w:r>
      <w:r>
        <w:rPr/>
        <w:t>au</w:t>
      </w:r>
      <w:r>
        <w:rPr>
          <w:spacing w:val="-31"/>
        </w:rPr>
        <w:t xml:space="preserve"> </w:t>
      </w:r>
      <w:r>
        <w:rPr/>
        <w:t>service</w:t>
      </w:r>
      <w:r>
        <w:rPr>
          <w:spacing w:val="-31"/>
        </w:rPr>
        <w:t xml:space="preserve"> </w:t>
      </w:r>
      <w:r>
        <w:rPr/>
        <w:t>organisateur</w:t>
      </w:r>
      <w:r>
        <w:rPr>
          <w:spacing w:val="-27"/>
        </w:rPr>
        <w:t xml:space="preserve"> </w:t>
      </w:r>
      <w:r>
        <w:rPr>
          <w:b/>
          <w:bCs/>
        </w:rPr>
        <w:t>au</w:t>
      </w:r>
      <w:r>
        <w:rPr>
          <w:b/>
          <w:bCs/>
          <w:spacing w:val="-32"/>
        </w:rPr>
        <w:t xml:space="preserve"> </w:t>
      </w:r>
      <w:r>
        <w:rPr>
          <w:b/>
          <w:bCs/>
        </w:rPr>
        <w:t>plus</w:t>
      </w:r>
      <w:r>
        <w:rPr>
          <w:b/>
          <w:bCs/>
          <w:spacing w:val="-32"/>
        </w:rPr>
        <w:t xml:space="preserve"> </w:t>
      </w:r>
      <w:r>
        <w:rPr>
          <w:b/>
          <w:bCs/>
        </w:rPr>
        <w:t>tard</w:t>
      </w:r>
      <w:r>
        <w:rPr>
          <w:b/>
          <w:bCs/>
          <w:spacing w:val="-31"/>
        </w:rPr>
        <w:t xml:space="preserve"> </w:t>
      </w:r>
      <w:r>
        <w:rPr>
          <w:b/>
          <w:bCs/>
        </w:rPr>
        <w:t>trois</w:t>
      </w:r>
      <w:r>
        <w:rPr>
          <w:b/>
          <w:bCs/>
          <w:spacing w:val="-32"/>
        </w:rPr>
        <w:t xml:space="preserve"> </w:t>
      </w:r>
      <w:r>
        <w:rPr>
          <w:b/>
          <w:bCs/>
        </w:rPr>
        <w:t>semaines</w:t>
      </w:r>
      <w:r>
        <w:rPr>
          <w:b/>
          <w:bCs/>
          <w:spacing w:val="-32"/>
        </w:rPr>
        <w:t xml:space="preserve"> </w:t>
      </w:r>
      <w:r>
        <w:rPr>
          <w:b/>
          <w:bCs/>
        </w:rPr>
        <w:t>avant</w:t>
      </w:r>
      <w:r>
        <w:rPr>
          <w:b/>
          <w:bCs/>
          <w:spacing w:val="-32"/>
        </w:rPr>
        <w:t xml:space="preserve"> </w:t>
      </w:r>
      <w:r>
        <w:rPr>
          <w:b/>
          <w:bCs/>
        </w:rPr>
        <w:t>le</w:t>
      </w:r>
      <w:r>
        <w:rPr>
          <w:b/>
          <w:bCs/>
          <w:spacing w:val="-32"/>
        </w:rPr>
        <w:t xml:space="preserve"> </w:t>
      </w:r>
      <w:r>
        <w:rPr>
          <w:b/>
          <w:bCs/>
        </w:rPr>
        <w:t>début</w:t>
      </w:r>
      <w:r>
        <w:rPr>
          <w:b/>
          <w:bCs/>
          <w:spacing w:val="-32"/>
        </w:rPr>
        <w:t xml:space="preserve"> </w:t>
      </w:r>
      <w:r>
        <w:rPr>
          <w:b/>
          <w:bCs/>
          <w:spacing w:val="-2"/>
        </w:rPr>
        <w:t>des</w:t>
      </w:r>
      <w:r>
        <w:rPr>
          <w:b/>
          <w:bCs/>
          <w:spacing w:val="-32"/>
        </w:rPr>
        <w:t xml:space="preserve"> </w:t>
      </w:r>
      <w:r>
        <w:rPr>
          <w:b/>
          <w:bCs/>
        </w:rPr>
        <w:t>épreuves,</w:t>
      </w:r>
      <w:r>
        <w:rPr>
          <w:b/>
          <w:bCs/>
          <w:spacing w:val="-32"/>
        </w:rPr>
        <w:t xml:space="preserve"> </w:t>
      </w:r>
      <w:r>
        <w:rPr>
          <w:b/>
          <w:bCs/>
        </w:rPr>
        <w:t>délai</w:t>
      </w:r>
      <w:r>
        <w:rPr>
          <w:b/>
          <w:bCs/>
          <w:spacing w:val="-32"/>
        </w:rPr>
        <w:t xml:space="preserve"> </w:t>
      </w:r>
      <w:r>
        <w:rPr>
          <w:b/>
          <w:bCs/>
        </w:rPr>
        <w:t xml:space="preserve">de </w:t>
      </w:r>
      <w:r>
        <w:rPr>
          <w:b/>
          <w:bCs/>
          <w:spacing w:val="-3"/>
        </w:rPr>
        <w:t>rigueur</w:t>
      </w:r>
      <w:r>
        <w:rPr>
          <w:spacing w:val="-3"/>
        </w:rPr>
        <w:t>,</w:t>
      </w:r>
      <w:r>
        <w:rPr>
          <w:spacing w:val="-12"/>
        </w:rPr>
        <w:t xml:space="preserve"> </w:t>
      </w:r>
      <w:r>
        <w:rPr/>
        <w:t>conformément</w:t>
      </w:r>
      <w:r>
        <w:rPr>
          <w:spacing w:val="-13"/>
        </w:rPr>
        <w:t xml:space="preserve"> </w:t>
      </w:r>
      <w:r>
        <w:rPr/>
        <w:t>au</w:t>
      </w:r>
      <w:r>
        <w:rPr>
          <w:spacing w:val="-13"/>
        </w:rPr>
        <w:t xml:space="preserve"> </w:t>
      </w:r>
      <w:r>
        <w:rPr>
          <w:spacing w:val="-3"/>
        </w:rPr>
        <w:t>décret</w:t>
      </w:r>
      <w:r>
        <w:rPr>
          <w:spacing w:val="-12"/>
        </w:rPr>
        <w:t xml:space="preserve"> </w:t>
      </w:r>
      <w:r>
        <w:rPr>
          <w:spacing w:val="-6"/>
        </w:rPr>
        <w:t>n°</w:t>
      </w:r>
      <w:r>
        <w:rPr>
          <w:spacing w:val="-12"/>
        </w:rPr>
        <w:t xml:space="preserve"> </w:t>
      </w:r>
      <w:r>
        <w:rPr/>
        <w:t>2020</w:t>
      </w:r>
      <w:r>
        <w:rPr>
          <w:spacing w:val="-14"/>
        </w:rPr>
        <w:t xml:space="preserve"> </w:t>
      </w:r>
      <w:r>
        <w:rPr>
          <w:spacing w:val="-3"/>
        </w:rPr>
        <w:t>-523</w:t>
      </w:r>
      <w:r>
        <w:rPr>
          <w:spacing w:val="-13"/>
        </w:rPr>
        <w:t xml:space="preserve"> </w:t>
      </w:r>
      <w:r>
        <w:rPr/>
        <w:t>du</w:t>
      </w:r>
      <w:r>
        <w:rPr>
          <w:spacing w:val="-13"/>
        </w:rPr>
        <w:t xml:space="preserve"> </w:t>
      </w:r>
      <w:r>
        <w:rPr/>
        <w:t>4</w:t>
      </w:r>
      <w:r>
        <w:rPr>
          <w:spacing w:val="-14"/>
        </w:rPr>
        <w:t xml:space="preserve"> </w:t>
      </w:r>
      <w:r>
        <w:rPr/>
        <w:t>mai</w:t>
      </w:r>
      <w:r>
        <w:rPr>
          <w:spacing w:val="-13"/>
        </w:rPr>
        <w:t xml:space="preserve"> </w:t>
      </w:r>
      <w:r>
        <w:rPr/>
        <w:t>2020</w:t>
      </w:r>
      <w:r>
        <w:rPr>
          <w:spacing w:val="-13"/>
        </w:rPr>
        <w:t xml:space="preserve"> </w:t>
      </w:r>
      <w:r>
        <w:rPr/>
        <w:t>relatif</w:t>
      </w:r>
      <w:r>
        <w:rPr>
          <w:spacing w:val="-12"/>
        </w:rPr>
        <w:t xml:space="preserve"> </w:t>
      </w:r>
      <w:r>
        <w:rPr/>
        <w:t>à</w:t>
      </w:r>
      <w:r>
        <w:rPr>
          <w:spacing w:val="-15"/>
        </w:rPr>
        <w:t xml:space="preserve"> </w:t>
      </w:r>
      <w:r>
        <w:rPr/>
        <w:t>la</w:t>
      </w:r>
      <w:r>
        <w:rPr>
          <w:spacing w:val="-15"/>
        </w:rPr>
        <w:t xml:space="preserve"> </w:t>
      </w:r>
      <w:r>
        <w:rPr/>
        <w:t>portabilité</w:t>
      </w:r>
      <w:r>
        <w:rPr>
          <w:spacing w:val="-13"/>
        </w:rPr>
        <w:t xml:space="preserve"> </w:t>
      </w:r>
      <w:r>
        <w:rPr/>
        <w:t>des</w:t>
      </w:r>
      <w:r>
        <w:rPr>
          <w:spacing w:val="-13"/>
        </w:rPr>
        <w:t xml:space="preserve"> </w:t>
      </w:r>
      <w:r>
        <w:rPr/>
        <w:t>équipements contribuant</w:t>
      </w:r>
      <w:r>
        <w:rPr>
          <w:spacing w:val="-29"/>
        </w:rPr>
        <w:t xml:space="preserve"> </w:t>
      </w:r>
      <w:r>
        <w:rPr/>
        <w:t>à</w:t>
      </w:r>
      <w:r>
        <w:rPr>
          <w:spacing w:val="-32"/>
        </w:rPr>
        <w:t xml:space="preserve"> </w:t>
      </w:r>
      <w:r>
        <w:rPr/>
        <w:t>l’adaptation</w:t>
      </w:r>
      <w:r>
        <w:rPr>
          <w:spacing w:val="-30"/>
        </w:rPr>
        <w:t xml:space="preserve"> </w:t>
      </w:r>
      <w:r>
        <w:rPr/>
        <w:t>du</w:t>
      </w:r>
      <w:r>
        <w:rPr>
          <w:spacing w:val="-30"/>
        </w:rPr>
        <w:t xml:space="preserve"> </w:t>
      </w:r>
      <w:r>
        <w:rPr/>
        <w:t>poste</w:t>
      </w:r>
      <w:r>
        <w:rPr>
          <w:spacing w:val="-32"/>
        </w:rPr>
        <w:t xml:space="preserve"> </w:t>
      </w:r>
      <w:r>
        <w:rPr/>
        <w:t>de</w:t>
      </w:r>
      <w:r>
        <w:rPr>
          <w:spacing w:val="-30"/>
        </w:rPr>
        <w:t xml:space="preserve"> </w:t>
      </w:r>
      <w:r>
        <w:rPr>
          <w:spacing w:val="-2"/>
        </w:rPr>
        <w:t>travail</w:t>
      </w:r>
      <w:r>
        <w:rPr>
          <w:spacing w:val="-29"/>
        </w:rPr>
        <w:t xml:space="preserve"> </w:t>
      </w:r>
      <w:r>
        <w:rPr/>
        <w:t>et</w:t>
      </w:r>
      <w:r>
        <w:rPr>
          <w:spacing w:val="-32"/>
        </w:rPr>
        <w:t xml:space="preserve"> </w:t>
      </w:r>
      <w:r>
        <w:rPr/>
        <w:t>aux</w:t>
      </w:r>
      <w:r>
        <w:rPr>
          <w:spacing w:val="-30"/>
        </w:rPr>
        <w:t xml:space="preserve"> </w:t>
      </w:r>
      <w:r>
        <w:rPr/>
        <w:t>dérogations</w:t>
      </w:r>
      <w:r>
        <w:rPr>
          <w:spacing w:val="-30"/>
        </w:rPr>
        <w:t xml:space="preserve"> </w:t>
      </w:r>
      <w:r>
        <w:rPr/>
        <w:t>aux</w:t>
      </w:r>
      <w:r>
        <w:rPr>
          <w:spacing w:val="-31"/>
        </w:rPr>
        <w:t xml:space="preserve"> </w:t>
      </w:r>
      <w:r>
        <w:rPr>
          <w:spacing w:val="-3"/>
        </w:rPr>
        <w:t>règles</w:t>
      </w:r>
      <w:r>
        <w:rPr>
          <w:spacing w:val="-30"/>
        </w:rPr>
        <w:t xml:space="preserve"> </w:t>
      </w:r>
      <w:r>
        <w:rPr/>
        <w:t>normales</w:t>
      </w:r>
      <w:r>
        <w:rPr>
          <w:spacing w:val="-31"/>
        </w:rPr>
        <w:t xml:space="preserve"> </w:t>
      </w:r>
      <w:r>
        <w:rPr/>
        <w:t>des</w:t>
      </w:r>
      <w:r>
        <w:rPr>
          <w:spacing w:val="-31"/>
        </w:rPr>
        <w:t xml:space="preserve"> </w:t>
      </w:r>
      <w:r>
        <w:rPr/>
        <w:t>concours,</w:t>
      </w:r>
      <w:r>
        <w:rPr>
          <w:spacing w:val="-30"/>
        </w:rPr>
        <w:t xml:space="preserve"> </w:t>
      </w:r>
      <w:r>
        <w:rPr/>
        <w:t xml:space="preserve">des </w:t>
      </w:r>
      <w:r>
        <w:rPr>
          <w:spacing w:val="-3"/>
        </w:rPr>
        <w:t>procédures</w:t>
      </w:r>
      <w:r>
        <w:rPr>
          <w:spacing w:val="-20"/>
        </w:rPr>
        <w:t xml:space="preserve"> </w:t>
      </w:r>
      <w:r>
        <w:rPr/>
        <w:t>de</w:t>
      </w:r>
      <w:r>
        <w:rPr>
          <w:spacing w:val="-19"/>
        </w:rPr>
        <w:t xml:space="preserve"> </w:t>
      </w:r>
      <w:r>
        <w:rPr/>
        <w:t>recrutement</w:t>
      </w:r>
      <w:r>
        <w:rPr>
          <w:spacing w:val="-19"/>
        </w:rPr>
        <w:t xml:space="preserve"> </w:t>
      </w:r>
      <w:r>
        <w:rPr/>
        <w:t>et</w:t>
      </w:r>
      <w:r>
        <w:rPr>
          <w:spacing w:val="-20"/>
        </w:rPr>
        <w:t xml:space="preserve"> </w:t>
      </w:r>
      <w:r>
        <w:rPr/>
        <w:t>des</w:t>
      </w:r>
      <w:r>
        <w:rPr>
          <w:spacing w:val="-19"/>
        </w:rPr>
        <w:t xml:space="preserve"> </w:t>
      </w:r>
      <w:r>
        <w:rPr/>
        <w:t>examens</w:t>
      </w:r>
      <w:r>
        <w:rPr>
          <w:spacing w:val="-19"/>
        </w:rPr>
        <w:t xml:space="preserve"> </w:t>
      </w:r>
      <w:r>
        <w:rPr/>
        <w:t>en</w:t>
      </w:r>
      <w:r>
        <w:rPr>
          <w:spacing w:val="-17"/>
        </w:rPr>
        <w:t xml:space="preserve"> </w:t>
      </w:r>
      <w:r>
        <w:rPr>
          <w:spacing w:val="-3"/>
        </w:rPr>
        <w:t>faveur</w:t>
      </w:r>
      <w:r>
        <w:rPr>
          <w:spacing w:val="-19"/>
        </w:rPr>
        <w:t xml:space="preserve"> </w:t>
      </w:r>
      <w:r>
        <w:rPr/>
        <w:t>des</w:t>
      </w:r>
      <w:r>
        <w:rPr>
          <w:spacing w:val="-19"/>
        </w:rPr>
        <w:t xml:space="preserve"> </w:t>
      </w:r>
      <w:r>
        <w:rPr/>
        <w:t>agents</w:t>
      </w:r>
      <w:r>
        <w:rPr>
          <w:spacing w:val="-18"/>
        </w:rPr>
        <w:t xml:space="preserve"> </w:t>
      </w:r>
      <w:r>
        <w:rPr/>
        <w:t>publics</w:t>
      </w:r>
      <w:r>
        <w:rPr>
          <w:spacing w:val="-20"/>
        </w:rPr>
        <w:t xml:space="preserve"> </w:t>
      </w:r>
      <w:r>
        <w:rPr/>
        <w:t>et</w:t>
      </w:r>
      <w:r>
        <w:rPr>
          <w:spacing w:val="-19"/>
        </w:rPr>
        <w:t xml:space="preserve"> </w:t>
      </w:r>
      <w:r>
        <w:rPr/>
        <w:t>des</w:t>
      </w:r>
      <w:r>
        <w:rPr>
          <w:spacing w:val="-18"/>
        </w:rPr>
        <w:t xml:space="preserve"> </w:t>
      </w:r>
      <w:r>
        <w:rPr/>
        <w:t>candidats</w:t>
      </w:r>
      <w:r>
        <w:rPr>
          <w:spacing w:val="-20"/>
        </w:rPr>
        <w:t xml:space="preserve"> </w:t>
      </w:r>
      <w:r>
        <w:rPr/>
        <w:t>en</w:t>
      </w:r>
      <w:r>
        <w:rPr>
          <w:spacing w:val="-18"/>
        </w:rPr>
        <w:t xml:space="preserve"> </w:t>
      </w:r>
      <w:r>
        <w:rPr/>
        <w:t>situation de</w:t>
      </w:r>
      <w:r>
        <w:rPr>
          <w:spacing w:val="-20"/>
        </w:rPr>
        <w:t xml:space="preserve"> </w:t>
      </w:r>
      <w:r>
        <w:rPr/>
        <w:t>handicap.</w:t>
      </w:r>
    </w:p>
    <w:p>
      <w:pPr>
        <w:pStyle w:val="Corpsdetexte"/>
        <w:spacing w:before="4" w:after="0"/>
        <w:rPr>
          <w:rFonts w:ascii="Arial" w:hAnsi="Arial"/>
        </w:rPr>
      </w:pPr>
      <w:r>
        <w:rPr>
          <w:rFonts w:ascii="Arial" w:hAnsi="Arial"/>
        </w:rPr>
      </w:r>
    </w:p>
    <w:p>
      <w:pPr>
        <w:sectPr>
          <w:footerReference w:type="default" r:id="rId9"/>
          <w:type w:val="nextPage"/>
          <w:pgSz w:w="11906" w:h="16838"/>
          <w:pgMar w:left="940" w:right="680" w:gutter="0" w:header="0" w:top="1140" w:footer="821" w:bottom="1020"/>
          <w:pgNumType w:fmt="decimal"/>
          <w:formProt w:val="false"/>
          <w:textDirection w:val="lrTb"/>
          <w:docGrid w:type="default" w:linePitch="100" w:charSpace="8192"/>
        </w:sectPr>
        <w:pStyle w:val="Normal"/>
        <w:spacing w:lineRule="auto" w:line="252"/>
        <w:ind w:left="150" w:right="145" w:hanging="0"/>
        <w:jc w:val="both"/>
        <w:rPr>
          <w:rFonts w:ascii="Verdana" w:hAnsi="Verdana"/>
        </w:rPr>
      </w:pPr>
      <w:r>
        <w:rPr>
          <w:i/>
          <w:w w:val="107"/>
          <w:sz w:val="20"/>
        </w:rPr>
        <w:t>*</w:t>
      </w:r>
      <w:r>
        <w:rPr>
          <w:i/>
          <w:spacing w:val="14"/>
          <w:sz w:val="20"/>
        </w:rPr>
        <w:t xml:space="preserve"> </w:t>
      </w:r>
      <w:r>
        <w:rPr>
          <w:i/>
          <w:smallCaps/>
          <w:w w:val="101"/>
          <w:sz w:val="20"/>
        </w:rPr>
        <w:t>u</w:t>
      </w:r>
      <w:r>
        <w:rPr>
          <w:i/>
          <w:spacing w:val="-1"/>
          <w:w w:val="108"/>
          <w:sz w:val="20"/>
        </w:rPr>
        <w:t>n</w:t>
      </w:r>
      <w:r>
        <w:rPr>
          <w:i/>
          <w:w w:val="101"/>
          <w:sz w:val="20"/>
        </w:rPr>
        <w:t>e</w:t>
      </w:r>
      <w:r>
        <w:rPr>
          <w:i/>
          <w:spacing w:val="27"/>
          <w:sz w:val="20"/>
        </w:rPr>
        <w:t xml:space="preserve"> </w:t>
      </w:r>
      <w:r>
        <w:rPr>
          <w:i/>
          <w:spacing w:val="-2"/>
          <w:w w:val="116"/>
          <w:sz w:val="20"/>
        </w:rPr>
        <w:t>l</w:t>
      </w:r>
      <w:r>
        <w:rPr>
          <w:i/>
          <w:w w:val="116"/>
          <w:sz w:val="20"/>
        </w:rPr>
        <w:t>i</w:t>
      </w:r>
      <w:r>
        <w:rPr>
          <w:i/>
          <w:spacing w:val="-2"/>
          <w:w w:val="85"/>
          <w:sz w:val="20"/>
        </w:rPr>
        <w:t>s</w:t>
      </w:r>
      <w:r>
        <w:rPr>
          <w:i/>
          <w:spacing w:val="-2"/>
          <w:w w:val="146"/>
          <w:sz w:val="20"/>
        </w:rPr>
        <w:t>t</w:t>
      </w:r>
      <w:r>
        <w:rPr>
          <w:i/>
          <w:w w:val="101"/>
          <w:sz w:val="20"/>
        </w:rPr>
        <w:t>e</w:t>
      </w:r>
      <w:r>
        <w:rPr>
          <w:i/>
          <w:sz w:val="20"/>
        </w:rPr>
        <w:t xml:space="preserve"> </w:t>
      </w:r>
      <w:r>
        <w:rPr>
          <w:i/>
          <w:spacing w:val="-27"/>
          <w:sz w:val="20"/>
        </w:rPr>
        <w:t xml:space="preserve"> </w:t>
      </w:r>
      <w:r>
        <w:rPr>
          <w:i/>
          <w:w w:val="108"/>
          <w:sz w:val="20"/>
        </w:rPr>
        <w:t>de</w:t>
      </w:r>
      <w:r>
        <w:rPr>
          <w:i/>
          <w:spacing w:val="25"/>
          <w:sz w:val="20"/>
        </w:rPr>
        <w:t xml:space="preserve"> </w:t>
      </w:r>
      <w:r>
        <w:rPr>
          <w:i/>
          <w:w w:val="109"/>
          <w:sz w:val="20"/>
        </w:rPr>
        <w:t>m</w:t>
      </w:r>
      <w:r>
        <w:rPr>
          <w:i/>
          <w:spacing w:val="-1"/>
          <w:w w:val="101"/>
          <w:sz w:val="20"/>
        </w:rPr>
        <w:t>é</w:t>
      </w:r>
      <w:r>
        <w:rPr>
          <w:i/>
          <w:w w:val="108"/>
          <w:sz w:val="20"/>
        </w:rPr>
        <w:t>d</w:t>
      </w:r>
      <w:r>
        <w:rPr>
          <w:i/>
          <w:spacing w:val="-1"/>
          <w:w w:val="108"/>
          <w:sz w:val="20"/>
        </w:rPr>
        <w:t>e</w:t>
      </w:r>
      <w:r>
        <w:rPr>
          <w:i/>
          <w:spacing w:val="-3"/>
          <w:w w:val="108"/>
          <w:sz w:val="20"/>
        </w:rPr>
        <w:t>c</w:t>
      </w:r>
      <w:r>
        <w:rPr>
          <w:i/>
          <w:w w:val="116"/>
          <w:sz w:val="20"/>
        </w:rPr>
        <w:t>i</w:t>
      </w:r>
      <w:r>
        <w:rPr>
          <w:i/>
          <w:spacing w:val="-1"/>
          <w:w w:val="108"/>
          <w:sz w:val="20"/>
        </w:rPr>
        <w:t>n</w:t>
      </w:r>
      <w:r>
        <w:rPr>
          <w:i/>
          <w:w w:val="85"/>
          <w:sz w:val="20"/>
        </w:rPr>
        <w:t>s</w:t>
      </w:r>
      <w:r>
        <w:rPr>
          <w:i/>
          <w:sz w:val="20"/>
        </w:rPr>
        <w:t xml:space="preserve"> </w:t>
      </w:r>
      <w:r>
        <w:rPr>
          <w:i/>
          <w:spacing w:val="-28"/>
          <w:sz w:val="20"/>
        </w:rPr>
        <w:t xml:space="preserve"> </w:t>
      </w:r>
      <w:r>
        <w:rPr>
          <w:i/>
          <w:spacing w:val="-4"/>
          <w:w w:val="97"/>
          <w:sz w:val="20"/>
        </w:rPr>
        <w:t>g</w:t>
      </w:r>
      <w:r>
        <w:rPr>
          <w:i/>
          <w:spacing w:val="-1"/>
          <w:w w:val="101"/>
          <w:sz w:val="20"/>
        </w:rPr>
        <w:t>é</w:t>
      </w:r>
      <w:r>
        <w:rPr>
          <w:i/>
          <w:spacing w:val="-1"/>
          <w:w w:val="108"/>
          <w:sz w:val="20"/>
        </w:rPr>
        <w:t>n</w:t>
      </w:r>
      <w:r>
        <w:rPr>
          <w:i/>
          <w:spacing w:val="-1"/>
          <w:w w:val="101"/>
          <w:sz w:val="20"/>
        </w:rPr>
        <w:t>é</w:t>
      </w:r>
      <w:r>
        <w:rPr>
          <w:i/>
          <w:spacing w:val="-6"/>
          <w:w w:val="115"/>
          <w:sz w:val="20"/>
        </w:rPr>
        <w:t>r</w:t>
      </w:r>
      <w:r>
        <w:rPr>
          <w:i/>
          <w:spacing w:val="-1"/>
          <w:w w:val="97"/>
          <w:sz w:val="20"/>
        </w:rPr>
        <w:t>a</w:t>
      </w:r>
      <w:r>
        <w:rPr>
          <w:i/>
          <w:w w:val="116"/>
          <w:sz w:val="20"/>
        </w:rPr>
        <w:t>l</w:t>
      </w:r>
      <w:r>
        <w:rPr>
          <w:i/>
          <w:spacing w:val="-2"/>
          <w:w w:val="116"/>
          <w:sz w:val="20"/>
        </w:rPr>
        <w:t>i</w:t>
      </w:r>
      <w:r>
        <w:rPr>
          <w:i/>
          <w:w w:val="85"/>
          <w:sz w:val="20"/>
        </w:rPr>
        <w:t>s</w:t>
      </w:r>
      <w:r>
        <w:rPr>
          <w:i/>
          <w:spacing w:val="-4"/>
          <w:w w:val="146"/>
          <w:sz w:val="20"/>
        </w:rPr>
        <w:t>t</w:t>
      </w:r>
      <w:r>
        <w:rPr>
          <w:i/>
          <w:spacing w:val="-1"/>
          <w:w w:val="101"/>
          <w:sz w:val="20"/>
        </w:rPr>
        <w:t>e</w:t>
      </w:r>
      <w:r>
        <w:rPr>
          <w:i/>
          <w:w w:val="85"/>
          <w:sz w:val="20"/>
        </w:rPr>
        <w:t>s</w:t>
      </w:r>
      <w:r>
        <w:rPr>
          <w:i/>
          <w:sz w:val="20"/>
        </w:rPr>
        <w:t xml:space="preserve"> </w:t>
      </w:r>
      <w:r>
        <w:rPr>
          <w:i/>
          <w:spacing w:val="-28"/>
          <w:sz w:val="20"/>
        </w:rPr>
        <w:t xml:space="preserve"> </w:t>
      </w:r>
      <w:r>
        <w:rPr>
          <w:i/>
          <w:w w:val="97"/>
          <w:sz w:val="20"/>
        </w:rPr>
        <w:t>a</w:t>
      </w:r>
      <w:r>
        <w:rPr>
          <w:i/>
          <w:spacing w:val="-2"/>
          <w:w w:val="97"/>
          <w:sz w:val="20"/>
        </w:rPr>
        <w:t>g</w:t>
      </w:r>
      <w:r>
        <w:rPr>
          <w:i/>
          <w:spacing w:val="-6"/>
          <w:w w:val="115"/>
          <w:sz w:val="20"/>
        </w:rPr>
        <w:t>r</w:t>
      </w:r>
      <w:r>
        <w:rPr>
          <w:i/>
          <w:spacing w:val="-1"/>
          <w:w w:val="101"/>
          <w:sz w:val="20"/>
        </w:rPr>
        <w:t>éé</w:t>
      </w:r>
      <w:r>
        <w:rPr>
          <w:i/>
          <w:w w:val="85"/>
          <w:sz w:val="20"/>
        </w:rPr>
        <w:t>s</w:t>
      </w:r>
      <w:r>
        <w:rPr>
          <w:i/>
          <w:sz w:val="20"/>
        </w:rPr>
        <w:t xml:space="preserve"> </w:t>
      </w:r>
      <w:r>
        <w:rPr>
          <w:i/>
          <w:spacing w:val="-28"/>
          <w:sz w:val="20"/>
        </w:rPr>
        <w:t xml:space="preserve"> </w:t>
      </w:r>
      <w:r>
        <w:rPr>
          <w:i/>
          <w:spacing w:val="-7"/>
          <w:w w:val="108"/>
          <w:sz w:val="20"/>
        </w:rPr>
        <w:t>c</w:t>
      </w:r>
      <w:r>
        <w:rPr>
          <w:i/>
          <w:spacing w:val="-2"/>
          <w:w w:val="111"/>
          <w:sz w:val="20"/>
        </w:rPr>
        <w:t>o</w:t>
      </w:r>
      <w:r>
        <w:rPr>
          <w:i/>
          <w:w w:val="109"/>
          <w:sz w:val="20"/>
        </w:rPr>
        <w:t>m</w:t>
      </w:r>
      <w:r>
        <w:rPr>
          <w:i/>
          <w:w w:val="108"/>
          <w:sz w:val="20"/>
        </w:rPr>
        <w:t>p</w:t>
      </w:r>
      <w:r>
        <w:rPr>
          <w:i/>
          <w:spacing w:val="-1"/>
          <w:w w:val="108"/>
          <w:sz w:val="20"/>
        </w:rPr>
        <w:t>é</w:t>
      </w:r>
      <w:r>
        <w:rPr>
          <w:i/>
          <w:spacing w:val="-2"/>
          <w:w w:val="146"/>
          <w:sz w:val="20"/>
        </w:rPr>
        <w:t>t</w:t>
      </w:r>
      <w:r>
        <w:rPr>
          <w:i/>
          <w:spacing w:val="-1"/>
          <w:w w:val="101"/>
          <w:sz w:val="20"/>
        </w:rPr>
        <w:t>e</w:t>
      </w:r>
      <w:r>
        <w:rPr>
          <w:i/>
          <w:spacing w:val="-1"/>
          <w:w w:val="108"/>
          <w:sz w:val="20"/>
        </w:rPr>
        <w:t>n</w:t>
      </w:r>
      <w:r>
        <w:rPr>
          <w:i/>
          <w:w w:val="146"/>
          <w:sz w:val="20"/>
        </w:rPr>
        <w:t>t</w:t>
      </w:r>
      <w:r>
        <w:rPr>
          <w:i/>
          <w:w w:val="85"/>
          <w:sz w:val="20"/>
        </w:rPr>
        <w:t>s</w:t>
      </w:r>
      <w:r>
        <w:rPr>
          <w:i/>
          <w:sz w:val="20"/>
        </w:rPr>
        <w:t xml:space="preserve"> </w:t>
      </w:r>
      <w:r>
        <w:rPr>
          <w:i/>
          <w:spacing w:val="-28"/>
          <w:sz w:val="20"/>
        </w:rPr>
        <w:t xml:space="preserve"> </w:t>
      </w:r>
      <w:r>
        <w:rPr>
          <w:i/>
          <w:spacing w:val="-1"/>
          <w:w w:val="101"/>
          <w:sz w:val="20"/>
        </w:rPr>
        <w:t>e</w:t>
      </w:r>
      <w:r>
        <w:rPr>
          <w:i/>
          <w:w w:val="108"/>
          <w:sz w:val="20"/>
        </w:rPr>
        <w:t>n</w:t>
      </w:r>
      <w:r>
        <w:rPr>
          <w:i/>
          <w:spacing w:val="27"/>
          <w:sz w:val="20"/>
        </w:rPr>
        <w:t xml:space="preserve"> </w:t>
      </w:r>
      <w:r>
        <w:rPr>
          <w:i/>
          <w:spacing w:val="-1"/>
          <w:w w:val="109"/>
          <w:sz w:val="20"/>
        </w:rPr>
        <w:t>m</w:t>
      </w:r>
      <w:r>
        <w:rPr>
          <w:i/>
          <w:w w:val="97"/>
          <w:sz w:val="20"/>
        </w:rPr>
        <w:t>a</w:t>
      </w:r>
      <w:r>
        <w:rPr>
          <w:i/>
          <w:spacing w:val="-2"/>
          <w:w w:val="146"/>
          <w:sz w:val="20"/>
        </w:rPr>
        <w:t>t</w:t>
      </w:r>
      <w:r>
        <w:rPr>
          <w:i/>
          <w:w w:val="116"/>
          <w:sz w:val="20"/>
        </w:rPr>
        <w:t>i</w:t>
      </w:r>
      <w:r>
        <w:rPr>
          <w:i/>
          <w:spacing w:val="-1"/>
          <w:w w:val="101"/>
          <w:sz w:val="20"/>
        </w:rPr>
        <w:t>è</w:t>
      </w:r>
      <w:r>
        <w:rPr>
          <w:i/>
          <w:spacing w:val="-6"/>
          <w:w w:val="115"/>
          <w:sz w:val="20"/>
        </w:rPr>
        <w:t>r</w:t>
      </w:r>
      <w:r>
        <w:rPr>
          <w:i/>
          <w:w w:val="101"/>
          <w:sz w:val="20"/>
        </w:rPr>
        <w:t>e</w:t>
      </w:r>
      <w:r>
        <w:rPr>
          <w:i/>
          <w:spacing w:val="27"/>
          <w:sz w:val="20"/>
        </w:rPr>
        <w:t xml:space="preserve"> </w:t>
      </w:r>
      <w:r>
        <w:rPr>
          <w:i/>
          <w:w w:val="108"/>
          <w:sz w:val="20"/>
        </w:rPr>
        <w:t>de</w:t>
      </w:r>
      <w:r>
        <w:rPr>
          <w:i/>
          <w:spacing w:val="27"/>
          <w:sz w:val="20"/>
        </w:rPr>
        <w:t xml:space="preserve"> </w:t>
      </w:r>
      <w:r>
        <w:rPr>
          <w:i/>
          <w:spacing w:val="-3"/>
          <w:w w:val="108"/>
          <w:sz w:val="20"/>
        </w:rPr>
        <w:t>h</w:t>
      </w:r>
      <w:r>
        <w:rPr>
          <w:i/>
          <w:w w:val="97"/>
          <w:sz w:val="20"/>
        </w:rPr>
        <w:t>a</w:t>
      </w:r>
      <w:r>
        <w:rPr>
          <w:i/>
          <w:spacing w:val="-1"/>
          <w:w w:val="108"/>
          <w:sz w:val="20"/>
        </w:rPr>
        <w:t>n</w:t>
      </w:r>
      <w:r>
        <w:rPr>
          <w:i/>
          <w:spacing w:val="-2"/>
          <w:w w:val="114"/>
          <w:sz w:val="20"/>
        </w:rPr>
        <w:t>d</w:t>
      </w:r>
      <w:r>
        <w:rPr>
          <w:i/>
          <w:w w:val="116"/>
          <w:sz w:val="20"/>
        </w:rPr>
        <w:t>i</w:t>
      </w:r>
      <w:r>
        <w:rPr>
          <w:i/>
          <w:spacing w:val="-3"/>
          <w:w w:val="108"/>
          <w:sz w:val="20"/>
        </w:rPr>
        <w:t>c</w:t>
      </w:r>
      <w:r>
        <w:rPr>
          <w:i/>
          <w:w w:val="97"/>
          <w:sz w:val="20"/>
        </w:rPr>
        <w:t>a</w:t>
      </w:r>
      <w:r>
        <w:rPr>
          <w:i/>
          <w:w w:val="115"/>
          <w:sz w:val="20"/>
        </w:rPr>
        <w:t>p</w:t>
      </w:r>
      <w:r>
        <w:rPr>
          <w:i/>
          <w:spacing w:val="26"/>
          <w:sz w:val="20"/>
        </w:rPr>
        <w:t xml:space="preserve"> </w:t>
      </w:r>
      <w:r>
        <w:rPr>
          <w:i/>
          <w:spacing w:val="-1"/>
          <w:w w:val="101"/>
          <w:sz w:val="20"/>
        </w:rPr>
        <w:t>e</w:t>
      </w:r>
      <w:r>
        <w:rPr>
          <w:i/>
          <w:spacing w:val="-2"/>
          <w:w w:val="85"/>
          <w:sz w:val="20"/>
        </w:rPr>
        <w:t>s</w:t>
      </w:r>
      <w:r>
        <w:rPr>
          <w:i/>
          <w:w w:val="146"/>
          <w:sz w:val="20"/>
        </w:rPr>
        <w:t>t</w:t>
      </w:r>
      <w:r>
        <w:rPr>
          <w:i/>
          <w:sz w:val="20"/>
        </w:rPr>
        <w:t xml:space="preserve"> </w:t>
      </w:r>
      <w:r>
        <w:rPr>
          <w:i/>
          <w:spacing w:val="-28"/>
          <w:sz w:val="20"/>
        </w:rPr>
        <w:t xml:space="preserve"> </w:t>
      </w:r>
      <w:r>
        <w:rPr>
          <w:i/>
          <w:spacing w:val="-1"/>
          <w:w w:val="101"/>
          <w:sz w:val="20"/>
        </w:rPr>
        <w:t>é</w:t>
      </w:r>
      <w:r>
        <w:rPr>
          <w:i/>
          <w:spacing w:val="-2"/>
          <w:w w:val="146"/>
          <w:sz w:val="20"/>
        </w:rPr>
        <w:t>t</w:t>
      </w:r>
      <w:r>
        <w:rPr>
          <w:i/>
          <w:spacing w:val="-1"/>
          <w:w w:val="97"/>
          <w:sz w:val="20"/>
        </w:rPr>
        <w:t>a</w:t>
      </w:r>
      <w:r>
        <w:rPr>
          <w:i/>
          <w:spacing w:val="-1"/>
          <w:w w:val="115"/>
          <w:sz w:val="20"/>
        </w:rPr>
        <w:t>b</w:t>
      </w:r>
      <w:r>
        <w:rPr>
          <w:i/>
          <w:spacing w:val="-2"/>
          <w:w w:val="116"/>
          <w:sz w:val="20"/>
        </w:rPr>
        <w:t>l</w:t>
      </w:r>
      <w:r>
        <w:rPr>
          <w:i/>
          <w:w w:val="116"/>
          <w:sz w:val="20"/>
        </w:rPr>
        <w:t>i</w:t>
      </w:r>
      <w:r>
        <w:rPr>
          <w:i/>
          <w:w w:val="101"/>
          <w:sz w:val="20"/>
        </w:rPr>
        <w:t>e</w:t>
      </w:r>
      <w:r>
        <w:rPr>
          <w:i/>
          <w:spacing w:val="27"/>
          <w:sz w:val="20"/>
        </w:rPr>
        <w:t xml:space="preserve"> </w:t>
      </w:r>
      <w:r>
        <w:rPr>
          <w:i/>
          <w:spacing w:val="-4"/>
          <w:w w:val="115"/>
          <w:sz w:val="20"/>
        </w:rPr>
        <w:t>p</w:t>
      </w:r>
      <w:r>
        <w:rPr>
          <w:i/>
          <w:spacing w:val="-1"/>
          <w:w w:val="97"/>
          <w:sz w:val="20"/>
        </w:rPr>
        <w:t>a</w:t>
      </w:r>
      <w:r>
        <w:rPr>
          <w:i/>
          <w:w w:val="115"/>
          <w:sz w:val="20"/>
        </w:rPr>
        <w:t>r</w:t>
      </w:r>
      <w:r>
        <w:rPr>
          <w:i/>
          <w:spacing w:val="26"/>
          <w:sz w:val="20"/>
        </w:rPr>
        <w:t xml:space="preserve"> </w:t>
      </w:r>
      <w:r>
        <w:rPr>
          <w:i/>
          <w:spacing w:val="-1"/>
          <w:w w:val="108"/>
          <w:sz w:val="20"/>
        </w:rPr>
        <w:t>ch</w:t>
      </w:r>
      <w:r>
        <w:rPr>
          <w:i/>
          <w:spacing w:val="-1"/>
          <w:w w:val="97"/>
          <w:sz w:val="20"/>
        </w:rPr>
        <w:t>a</w:t>
      </w:r>
      <w:r>
        <w:rPr>
          <w:i/>
          <w:smallCaps/>
          <w:w w:val="102"/>
          <w:sz w:val="20"/>
        </w:rPr>
        <w:t>qu</w:t>
      </w:r>
      <w:r>
        <w:rPr>
          <w:i/>
          <w:w w:val="101"/>
          <w:sz w:val="20"/>
        </w:rPr>
        <w:t xml:space="preserve">e </w:t>
      </w:r>
      <w:r>
        <w:rPr>
          <w:i/>
          <w:w w:val="108"/>
          <w:sz w:val="20"/>
        </w:rPr>
        <w:t>d</w:t>
      </w:r>
      <w:r>
        <w:rPr>
          <w:i/>
          <w:spacing w:val="-1"/>
          <w:w w:val="108"/>
          <w:sz w:val="20"/>
        </w:rPr>
        <w:t>é</w:t>
      </w:r>
      <w:r>
        <w:rPr>
          <w:i/>
          <w:spacing w:val="-4"/>
          <w:w w:val="115"/>
          <w:sz w:val="20"/>
        </w:rPr>
        <w:t>p</w:t>
      </w:r>
      <w:r>
        <w:rPr>
          <w:i/>
          <w:w w:val="97"/>
          <w:sz w:val="20"/>
        </w:rPr>
        <w:t>a</w:t>
      </w:r>
      <w:r>
        <w:rPr>
          <w:i/>
          <w:spacing w:val="2"/>
          <w:w w:val="115"/>
          <w:sz w:val="20"/>
        </w:rPr>
        <w:t>r</w:t>
      </w:r>
      <w:r>
        <w:rPr>
          <w:i/>
          <w:spacing w:val="-2"/>
          <w:w w:val="146"/>
          <w:sz w:val="20"/>
        </w:rPr>
        <w:t>t</w:t>
      </w:r>
      <w:r>
        <w:rPr>
          <w:i/>
          <w:spacing w:val="-1"/>
          <w:w w:val="101"/>
          <w:sz w:val="20"/>
        </w:rPr>
        <w:t>e</w:t>
      </w:r>
      <w:r>
        <w:rPr>
          <w:i/>
          <w:w w:val="109"/>
          <w:sz w:val="20"/>
        </w:rPr>
        <w:t>m</w:t>
      </w:r>
      <w:r>
        <w:rPr>
          <w:i/>
          <w:spacing w:val="-1"/>
          <w:w w:val="101"/>
          <w:sz w:val="20"/>
        </w:rPr>
        <w:t>e</w:t>
      </w:r>
      <w:r>
        <w:rPr>
          <w:i/>
          <w:spacing w:val="-1"/>
          <w:w w:val="108"/>
          <w:sz w:val="20"/>
        </w:rPr>
        <w:t>n</w:t>
      </w:r>
      <w:r>
        <w:rPr>
          <w:i/>
          <w:w w:val="146"/>
          <w:sz w:val="20"/>
        </w:rPr>
        <w:t>t</w:t>
      </w:r>
      <w:r>
        <w:rPr>
          <w:i/>
          <w:spacing w:val="-4"/>
          <w:sz w:val="20"/>
        </w:rPr>
        <w:t xml:space="preserve"> </w:t>
      </w:r>
      <w:r>
        <w:rPr>
          <w:i/>
          <w:spacing w:val="-4"/>
          <w:w w:val="115"/>
          <w:sz w:val="20"/>
        </w:rPr>
        <w:t>p</w:t>
      </w:r>
      <w:r>
        <w:rPr>
          <w:i/>
          <w:w w:val="97"/>
          <w:sz w:val="20"/>
        </w:rPr>
        <w:t>a</w:t>
      </w:r>
      <w:r>
        <w:rPr>
          <w:i/>
          <w:w w:val="115"/>
          <w:sz w:val="20"/>
        </w:rPr>
        <w:t>r</w:t>
      </w:r>
      <w:r>
        <w:rPr>
          <w:i/>
          <w:spacing w:val="-5"/>
          <w:sz w:val="20"/>
        </w:rPr>
        <w:t xml:space="preserve"> </w:t>
      </w:r>
      <w:r>
        <w:rPr>
          <w:i/>
          <w:w w:val="116"/>
          <w:sz w:val="20"/>
        </w:rPr>
        <w:t>l</w:t>
      </w:r>
      <w:r>
        <w:rPr>
          <w:i/>
          <w:w w:val="101"/>
          <w:sz w:val="20"/>
        </w:rPr>
        <w:t>e</w:t>
      </w:r>
      <w:r>
        <w:rPr>
          <w:i/>
          <w:spacing w:val="-5"/>
          <w:sz w:val="20"/>
        </w:rPr>
        <w:t xml:space="preserve"> </w:t>
      </w:r>
      <w:r>
        <w:rPr>
          <w:i/>
          <w:w w:val="115"/>
          <w:sz w:val="20"/>
        </w:rPr>
        <w:t>p</w:t>
      </w:r>
      <w:r>
        <w:rPr>
          <w:i/>
          <w:spacing w:val="-6"/>
          <w:w w:val="115"/>
          <w:sz w:val="20"/>
        </w:rPr>
        <w:t>r</w:t>
      </w:r>
      <w:r>
        <w:rPr>
          <w:i/>
          <w:spacing w:val="-1"/>
          <w:w w:val="101"/>
          <w:sz w:val="20"/>
        </w:rPr>
        <w:t>é</w:t>
      </w:r>
      <w:r>
        <w:rPr>
          <w:i/>
          <w:spacing w:val="-6"/>
          <w:w w:val="135"/>
          <w:sz w:val="20"/>
        </w:rPr>
        <w:t>f</w:t>
      </w:r>
      <w:r>
        <w:rPr>
          <w:i/>
          <w:spacing w:val="-3"/>
          <w:w w:val="101"/>
          <w:sz w:val="20"/>
        </w:rPr>
        <w:t>e</w:t>
      </w:r>
      <w:r>
        <w:rPr>
          <w:i/>
          <w:spacing w:val="2"/>
          <w:w w:val="146"/>
          <w:sz w:val="20"/>
        </w:rPr>
        <w:t>t</w:t>
      </w:r>
      <w:r>
        <w:rPr>
          <w:i/>
          <w:w w:val="97"/>
          <w:sz w:val="20"/>
        </w:rPr>
        <w:t>.</w:t>
      </w:r>
    </w:p>
    <w:p>
      <w:pPr>
        <w:pStyle w:val="ListParagraph"/>
        <w:numPr>
          <w:ilvl w:val="0"/>
          <w:numId w:val="2"/>
        </w:numPr>
        <w:tabs>
          <w:tab w:val="clear" w:pos="720"/>
          <w:tab w:val="left" w:pos="422" w:leader="none"/>
        </w:tabs>
        <w:spacing w:before="79" w:after="0"/>
        <w:ind w:left="150" w:right="134" w:hanging="0"/>
        <w:jc w:val="both"/>
        <w:rPr/>
      </w:pPr>
      <w:r>
        <w:rPr>
          <w:b/>
          <w:bCs/>
          <w:sz w:val="20"/>
        </w:rPr>
        <w:t xml:space="preserve">Les candidats </w:t>
      </w:r>
      <w:r>
        <w:rPr>
          <w:b/>
          <w:bCs/>
          <w:spacing w:val="-3"/>
          <w:sz w:val="20"/>
        </w:rPr>
        <w:t xml:space="preserve">(non </w:t>
      </w:r>
      <w:r>
        <w:rPr>
          <w:b/>
          <w:bCs/>
          <w:sz w:val="20"/>
        </w:rPr>
        <w:t>titulaires) en contrat doivent obligatoirement fournir une attestation de leur employeur</w:t>
      </w:r>
      <w:r>
        <w:rPr>
          <w:b/>
          <w:bCs/>
          <w:spacing w:val="-20"/>
          <w:sz w:val="20"/>
        </w:rPr>
        <w:t xml:space="preserve"> </w:t>
      </w:r>
      <w:r>
        <w:rPr>
          <w:b/>
          <w:bCs/>
          <w:sz w:val="20"/>
        </w:rPr>
        <w:t>mentionnant</w:t>
      </w:r>
      <w:r>
        <w:rPr>
          <w:b/>
          <w:bCs/>
          <w:spacing w:val="-20"/>
          <w:sz w:val="20"/>
        </w:rPr>
        <w:t xml:space="preserve"> </w:t>
      </w:r>
      <w:r>
        <w:rPr>
          <w:b/>
          <w:bCs/>
          <w:sz w:val="20"/>
        </w:rPr>
        <w:t>l’état</w:t>
      </w:r>
      <w:r>
        <w:rPr>
          <w:b/>
          <w:bCs/>
          <w:spacing w:val="-19"/>
          <w:sz w:val="20"/>
        </w:rPr>
        <w:t xml:space="preserve"> </w:t>
      </w:r>
      <w:r>
        <w:rPr>
          <w:b/>
          <w:bCs/>
          <w:sz w:val="20"/>
        </w:rPr>
        <w:t>complet</w:t>
      </w:r>
      <w:r>
        <w:rPr>
          <w:b/>
          <w:bCs/>
          <w:spacing w:val="-18"/>
          <w:sz w:val="20"/>
        </w:rPr>
        <w:t xml:space="preserve"> </w:t>
      </w:r>
      <w:r>
        <w:rPr>
          <w:b/>
          <w:bCs/>
          <w:sz w:val="20"/>
        </w:rPr>
        <w:t>de</w:t>
      </w:r>
      <w:r>
        <w:rPr>
          <w:b/>
          <w:bCs/>
          <w:spacing w:val="-22"/>
          <w:sz w:val="20"/>
        </w:rPr>
        <w:t xml:space="preserve"> </w:t>
      </w:r>
      <w:r>
        <w:rPr>
          <w:b/>
          <w:bCs/>
          <w:sz w:val="20"/>
        </w:rPr>
        <w:t>services</w:t>
      </w:r>
      <w:r>
        <w:rPr>
          <w:b/>
          <w:bCs/>
          <w:spacing w:val="-18"/>
          <w:sz w:val="20"/>
        </w:rPr>
        <w:t xml:space="preserve"> </w:t>
      </w:r>
      <w:r>
        <w:rPr>
          <w:b/>
          <w:bCs/>
          <w:sz w:val="20"/>
        </w:rPr>
        <w:t>effectifs.</w:t>
      </w:r>
    </w:p>
    <w:p>
      <w:pPr>
        <w:pStyle w:val="ListParagraph"/>
        <w:numPr>
          <w:ilvl w:val="0"/>
          <w:numId w:val="2"/>
        </w:numPr>
        <w:tabs>
          <w:tab w:val="clear" w:pos="720"/>
          <w:tab w:val="left" w:pos="422" w:leader="none"/>
        </w:tabs>
        <w:spacing w:before="79" w:after="0"/>
        <w:ind w:left="150" w:right="134" w:hanging="0"/>
        <w:rPr>
          <w:b/>
          <w:b/>
          <w:bCs/>
        </w:rPr>
      </w:pPr>
      <w:r>
        <w:rPr>
          <w:b/>
          <w:bCs/>
        </w:rPr>
        <w:t xml:space="preserve">Rappel: Les candidats doivent être en activité à la </w:t>
      </w:r>
      <w:r>
        <w:rPr>
          <w:b/>
          <w:bCs/>
          <w:u w:val="single"/>
        </w:rPr>
        <w:t>date des épreuves écrites</w:t>
      </w:r>
      <w:r>
        <w:rPr>
          <w:b/>
          <w:bCs/>
        </w:rPr>
        <w:t>.</w:t>
      </w:r>
    </w:p>
    <w:p>
      <w:pPr>
        <w:pStyle w:val="Corpsdetexte"/>
        <w:rPr>
          <w:rFonts w:ascii="Arial" w:hAnsi="Arial"/>
        </w:rPr>
      </w:pPr>
      <w:r>
        <w:rPr>
          <w:rFonts w:ascii="Arial" w:hAnsi="Arial"/>
        </w:rPr>
      </w:r>
    </w:p>
    <w:p>
      <w:pPr>
        <w:pStyle w:val="Corpsdetexte"/>
        <w:ind w:left="150" w:right="115" w:hanging="0"/>
        <w:jc w:val="both"/>
        <w:rPr>
          <w:spacing w:val="-13"/>
        </w:rPr>
      </w:pPr>
      <w:r>
        <w:rPr/>
        <w:t>Les pièces justificatives</w:t>
      </w:r>
      <w:r>
        <w:rPr>
          <w:spacing w:val="20"/>
        </w:rPr>
        <w:t xml:space="preserve"> </w:t>
      </w:r>
      <w:r>
        <w:rPr>
          <w:spacing w:val="-3"/>
        </w:rPr>
        <w:t>requises,</w:t>
      </w:r>
      <w:r>
        <w:rPr>
          <w:spacing w:val="-13"/>
        </w:rPr>
        <w:t xml:space="preserve"> doivent être transmises </w:t>
      </w:r>
    </w:p>
    <w:p>
      <w:pPr>
        <w:pStyle w:val="Corpsdetexte"/>
        <w:numPr>
          <w:ilvl w:val="0"/>
          <w:numId w:val="5"/>
        </w:numPr>
        <w:ind w:left="150" w:right="115" w:hanging="110"/>
        <w:jc w:val="both"/>
        <w:rPr>
          <w:spacing w:val="-18"/>
          <w:u w:val="single"/>
        </w:rPr>
      </w:pPr>
      <w:r>
        <w:rPr>
          <w:spacing w:val="-13"/>
        </w:rPr>
        <w:t>par mail à l’adresse suivante  sgamisud-drh-br-administratifs@interieur.gouv.fr.</w:t>
      </w:r>
    </w:p>
    <w:p>
      <w:pPr>
        <w:pStyle w:val="Corpsdetexte"/>
        <w:numPr>
          <w:ilvl w:val="0"/>
          <w:numId w:val="5"/>
        </w:numPr>
        <w:ind w:left="150" w:right="115" w:hanging="110"/>
        <w:jc w:val="both"/>
        <w:rPr>
          <w:spacing w:val="-18"/>
          <w:u w:val="single"/>
        </w:rPr>
      </w:pPr>
      <w:r>
        <w:rPr>
          <w:spacing w:val="-13"/>
        </w:rPr>
        <w:t xml:space="preserve">ou </w:t>
      </w:r>
      <w:r>
        <w:rPr>
          <w:u w:val="single"/>
        </w:rPr>
        <w:t>par</w:t>
      </w:r>
      <w:r>
        <w:rPr>
          <w:spacing w:val="-18"/>
          <w:u w:val="single"/>
        </w:rPr>
        <w:t xml:space="preserve"> </w:t>
      </w:r>
      <w:r>
        <w:rPr>
          <w:u w:val="single"/>
        </w:rPr>
        <w:t>voie</w:t>
      </w:r>
      <w:r>
        <w:rPr>
          <w:spacing w:val="-16"/>
          <w:u w:val="single"/>
        </w:rPr>
        <w:t xml:space="preserve"> </w:t>
      </w:r>
      <w:r>
        <w:rPr>
          <w:u w:val="single"/>
        </w:rPr>
        <w:t>postale</w:t>
      </w:r>
      <w:r>
        <w:rPr>
          <w:spacing w:val="-18"/>
          <w:u w:val="single"/>
        </w:rPr>
        <w:t xml:space="preserve"> à l’adresse ci-dessous,</w:t>
      </w:r>
    </w:p>
    <w:p>
      <w:pPr>
        <w:pStyle w:val="Corpsdetexte"/>
        <w:ind w:left="150" w:right="115" w:hanging="0"/>
        <w:jc w:val="center"/>
        <w:rPr>
          <w:u w:val="single"/>
        </w:rPr>
      </w:pPr>
      <w:r>
        <w:rPr>
          <w:u w:val="single"/>
        </w:rPr>
        <w:t>au</w:t>
      </w:r>
      <w:r>
        <w:rPr>
          <w:spacing w:val="-17"/>
          <w:u w:val="single"/>
        </w:rPr>
        <w:t xml:space="preserve"> </w:t>
      </w:r>
      <w:r>
        <w:rPr>
          <w:u w:val="single"/>
        </w:rPr>
        <w:t>plus</w:t>
      </w:r>
      <w:r>
        <w:rPr>
          <w:spacing w:val="-16"/>
          <w:u w:val="single"/>
        </w:rPr>
        <w:t xml:space="preserve"> </w:t>
      </w:r>
      <w:r>
        <w:rPr>
          <w:u w:val="single"/>
        </w:rPr>
        <w:t>tard</w:t>
      </w:r>
      <w:r>
        <w:rPr>
          <w:spacing w:val="-17"/>
          <w:u w:val="single"/>
        </w:rPr>
        <w:t xml:space="preserve"> </w:t>
      </w:r>
      <w:r>
        <w:rPr>
          <w:u w:val="single"/>
        </w:rPr>
        <w:t>à la date de clôture de l’inscription,</w:t>
      </w:r>
      <w:r>
        <w:rPr>
          <w:spacing w:val="-9"/>
        </w:rPr>
        <w:t xml:space="preserve"> </w:t>
      </w:r>
      <w:r>
        <w:rPr/>
        <w:t>(</w:t>
      </w:r>
      <w:r>
        <w:rPr>
          <w:u w:val="single"/>
        </w:rPr>
        <w:t>le</w:t>
      </w:r>
      <w:r>
        <w:rPr>
          <w:spacing w:val="-17"/>
          <w:u w:val="single"/>
        </w:rPr>
        <w:t xml:space="preserve"> </w:t>
      </w:r>
      <w:r>
        <w:rPr>
          <w:u w:val="single"/>
        </w:rPr>
        <w:t>cachet</w:t>
      </w:r>
      <w:r>
        <w:rPr>
          <w:spacing w:val="-17"/>
          <w:u w:val="single"/>
        </w:rPr>
        <w:t xml:space="preserve"> </w:t>
      </w:r>
      <w:r>
        <w:rPr>
          <w:u w:val="single"/>
        </w:rPr>
        <w:t>de</w:t>
      </w:r>
      <w:r>
        <w:rPr>
          <w:spacing w:val="-16"/>
          <w:u w:val="single"/>
        </w:rPr>
        <w:t xml:space="preserve"> </w:t>
      </w:r>
      <w:r>
        <w:rPr>
          <w:u w:val="single"/>
        </w:rPr>
        <w:t>la</w:t>
      </w:r>
      <w:r>
        <w:rPr>
          <w:spacing w:val="-17"/>
          <w:u w:val="single"/>
        </w:rPr>
        <w:t xml:space="preserve"> </w:t>
      </w:r>
      <w:r>
        <w:rPr>
          <w:u w:val="single"/>
        </w:rPr>
        <w:t>poste</w:t>
      </w:r>
      <w:r>
        <w:rPr/>
        <w:t xml:space="preserve"> </w:t>
      </w:r>
      <w:r>
        <w:rPr>
          <w:u w:val="single"/>
        </w:rPr>
        <w:t>faisant</w:t>
      </w:r>
      <w:r>
        <w:rPr>
          <w:spacing w:val="-19"/>
          <w:u w:val="single"/>
        </w:rPr>
        <w:t xml:space="preserve"> </w:t>
      </w:r>
      <w:r>
        <w:rPr>
          <w:u w:val="single"/>
        </w:rPr>
        <w:t>foi)</w:t>
      </w:r>
    </w:p>
    <w:p>
      <w:pPr>
        <w:pStyle w:val="Corpsdetexte"/>
        <w:ind w:left="150" w:right="115" w:hanging="0"/>
        <w:jc w:val="center"/>
        <w:rPr>
          <w:rFonts w:ascii="Arial" w:hAnsi="Arial"/>
        </w:rPr>
      </w:pPr>
      <w:r>
        <w:rPr>
          <w:spacing w:val="-19"/>
        </w:rPr>
        <w:t xml:space="preserve"> </w:t>
      </w:r>
      <w:r>
        <w:rPr/>
        <w:t>au</w:t>
      </w:r>
      <w:r>
        <w:rPr>
          <w:spacing w:val="-19"/>
        </w:rPr>
        <w:t xml:space="preserve"> </w:t>
      </w:r>
      <w:r>
        <w:rPr/>
        <w:t>service</w:t>
      </w:r>
      <w:r>
        <w:rPr>
          <w:spacing w:val="-20"/>
        </w:rPr>
        <w:t xml:space="preserve"> </w:t>
      </w:r>
      <w:r>
        <w:rPr/>
        <w:t>gestionnaire</w:t>
      </w:r>
      <w:r>
        <w:rPr>
          <w:spacing w:val="-21"/>
        </w:rPr>
        <w:t xml:space="preserve"> </w:t>
      </w:r>
      <w:r>
        <w:rPr/>
        <w:t>du</w:t>
      </w:r>
      <w:r>
        <w:rPr>
          <w:spacing w:val="-21"/>
        </w:rPr>
        <w:t xml:space="preserve"> </w:t>
      </w:r>
      <w:r>
        <w:rPr>
          <w:spacing w:val="-3"/>
        </w:rPr>
        <w:t>concours</w:t>
      </w:r>
      <w:r>
        <w:rPr>
          <w:spacing w:val="-18"/>
        </w:rPr>
        <w:t xml:space="preserve"> </w:t>
      </w:r>
      <w:r>
        <w:rPr/>
        <w:t>:</w:t>
      </w:r>
    </w:p>
    <w:p>
      <w:pPr>
        <w:pStyle w:val="Corpsdetexte"/>
        <w:ind w:left="150" w:right="115" w:hanging="0"/>
        <w:jc w:val="both"/>
        <w:rPr>
          <w:rFonts w:ascii="Arial" w:hAnsi="Arial"/>
        </w:rPr>
      </w:pPr>
      <w:r>
        <w:rPr>
          <w:rFonts w:ascii="Arial" w:hAnsi="Arial"/>
        </w:rPr>
      </w:r>
    </w:p>
    <w:p>
      <w:pPr>
        <w:pStyle w:val="Corpsdetexte"/>
        <w:ind w:left="4174" w:right="3479" w:hanging="710"/>
        <w:jc w:val="center"/>
        <w:rPr/>
      </w:pPr>
      <w:r>
        <w:rPr/>
      </w:r>
    </w:p>
    <w:p>
      <w:pPr>
        <w:pStyle w:val="Corpsdetexte"/>
        <w:numPr>
          <w:ilvl w:val="0"/>
          <w:numId w:val="7"/>
        </w:numPr>
        <w:spacing w:before="1" w:after="0"/>
        <w:jc w:val="center"/>
        <w:rPr>
          <w:rFonts w:ascii="Arial" w:hAnsi="Arial"/>
          <w:sz w:val="24"/>
          <w:szCs w:val="24"/>
        </w:rPr>
      </w:pPr>
      <w:r>
        <w:rPr>
          <w:rFonts w:ascii="Arial" w:hAnsi="Arial"/>
          <w:sz w:val="24"/>
          <w:szCs w:val="24"/>
        </w:rPr>
        <w:t>SGAMI SUD –  MARSEILLE</w:t>
      </w:r>
    </w:p>
    <w:p>
      <w:pPr>
        <w:pStyle w:val="Corpsdetexte"/>
        <w:numPr>
          <w:ilvl w:val="0"/>
          <w:numId w:val="7"/>
        </w:numPr>
        <w:spacing w:before="1" w:after="0"/>
        <w:jc w:val="center"/>
        <w:rPr>
          <w:rFonts w:ascii="Arial" w:hAnsi="Arial"/>
          <w:sz w:val="24"/>
          <w:szCs w:val="24"/>
        </w:rPr>
      </w:pPr>
      <w:r>
        <w:rPr>
          <w:rFonts w:ascii="Arial" w:hAnsi="Arial"/>
          <w:sz w:val="24"/>
          <w:szCs w:val="24"/>
        </w:rPr>
      </w:r>
    </w:p>
    <w:p>
      <w:pPr>
        <w:pStyle w:val="Corpsdetexte"/>
        <w:numPr>
          <w:ilvl w:val="0"/>
          <w:numId w:val="7"/>
        </w:numPr>
        <w:spacing w:before="1" w:after="0"/>
        <w:jc w:val="center"/>
        <w:rPr>
          <w:rFonts w:ascii="Arial" w:hAnsi="Arial"/>
          <w:sz w:val="24"/>
          <w:szCs w:val="24"/>
        </w:rPr>
      </w:pPr>
      <w:r>
        <w:rPr>
          <w:rFonts w:ascii="Arial" w:hAnsi="Arial"/>
          <w:sz w:val="24"/>
          <w:szCs w:val="24"/>
        </w:rPr>
        <w:t>Bureau du recrutement</w:t>
      </w:r>
    </w:p>
    <w:p>
      <w:pPr>
        <w:pStyle w:val="Corpsdetexte"/>
        <w:numPr>
          <w:ilvl w:val="0"/>
          <w:numId w:val="7"/>
        </w:numPr>
        <w:spacing w:before="1" w:after="0"/>
        <w:jc w:val="center"/>
        <w:rPr>
          <w:rFonts w:ascii="Arial" w:hAnsi="Arial"/>
          <w:sz w:val="24"/>
          <w:szCs w:val="24"/>
        </w:rPr>
      </w:pPr>
      <w:r>
        <w:rPr>
          <w:rFonts w:ascii="Arial" w:hAnsi="Arial"/>
          <w:sz w:val="24"/>
          <w:szCs w:val="24"/>
        </w:rPr>
      </w:r>
    </w:p>
    <w:p>
      <w:pPr>
        <w:pStyle w:val="Corpsdetexte"/>
        <w:numPr>
          <w:ilvl w:val="0"/>
          <w:numId w:val="7"/>
        </w:numPr>
        <w:spacing w:before="1" w:after="0"/>
        <w:jc w:val="center"/>
        <w:rPr>
          <w:rFonts w:ascii="Arial" w:hAnsi="Arial"/>
          <w:sz w:val="24"/>
          <w:szCs w:val="24"/>
        </w:rPr>
      </w:pPr>
      <w:r>
        <w:rPr>
          <w:rFonts w:ascii="Arial" w:hAnsi="Arial"/>
          <w:sz w:val="24"/>
          <w:szCs w:val="24"/>
        </w:rPr>
        <w:t>54 boulevard Alphonse Allais</w:t>
      </w:r>
    </w:p>
    <w:p>
      <w:pPr>
        <w:pStyle w:val="Corpsdetexte"/>
        <w:numPr>
          <w:ilvl w:val="0"/>
          <w:numId w:val="7"/>
        </w:numPr>
        <w:spacing w:before="1" w:after="0"/>
        <w:jc w:val="center"/>
        <w:rPr>
          <w:rFonts w:ascii="Arial" w:hAnsi="Arial"/>
          <w:sz w:val="24"/>
          <w:szCs w:val="24"/>
        </w:rPr>
      </w:pPr>
      <w:r>
        <w:rPr>
          <w:rFonts w:ascii="Arial" w:hAnsi="Arial"/>
          <w:sz w:val="24"/>
          <w:szCs w:val="24"/>
        </w:rPr>
      </w:r>
    </w:p>
    <w:p>
      <w:pPr>
        <w:pStyle w:val="Corpsdetexte"/>
        <w:tabs>
          <w:tab w:val="clear" w:pos="720"/>
          <w:tab w:val="left" w:pos="709" w:leader="none"/>
        </w:tabs>
        <w:spacing w:before="1" w:after="0"/>
        <w:ind w:left="1065" w:hanging="0"/>
        <w:jc w:val="center"/>
        <w:rPr>
          <w:b/>
          <w:b/>
          <w:bCs/>
        </w:rPr>
      </w:pPr>
      <w:r>
        <w:rPr>
          <w:rFonts w:eastAsia="Marlett" w:cs="Arial" w:ascii="Arial" w:hAnsi="Arial"/>
          <w:color w:val="000000"/>
          <w:sz w:val="24"/>
          <w:szCs w:val="24"/>
          <w:lang w:eastAsia="zh-CN"/>
        </w:rPr>
        <w:t>13014 MARSEILLE</w:t>
      </w:r>
    </w:p>
    <w:p>
      <w:pPr>
        <w:pStyle w:val="Corpsdetexte"/>
        <w:numPr>
          <w:ilvl w:val="0"/>
          <w:numId w:val="7"/>
        </w:numPr>
        <w:tabs>
          <w:tab w:val="clear" w:pos="720"/>
          <w:tab w:val="left" w:pos="709" w:leader="none"/>
        </w:tabs>
        <w:spacing w:before="1" w:after="0"/>
        <w:jc w:val="center"/>
        <w:rPr>
          <w:b/>
          <w:b/>
          <w:bCs/>
        </w:rPr>
      </w:pPr>
      <w:r>
        <w:rPr>
          <w:b/>
          <w:bCs/>
        </w:rPr>
      </w:r>
    </w:p>
    <w:p>
      <w:pPr>
        <w:pStyle w:val="Corpsdetexte"/>
        <w:spacing w:before="0" w:after="283"/>
        <w:jc w:val="center"/>
        <w:rPr/>
      </w:pPr>
      <w:r>
        <w:rPr>
          <w:b/>
          <w:bCs/>
        </w:rPr>
        <w:t>TOUT DOSSIER INCOMPLET OU MAL RENSEIGNE SERA REJETÉ.</w:t>
      </w:r>
    </w:p>
    <w:p>
      <w:pPr>
        <w:pStyle w:val="Corpsdetexte"/>
        <w:rPr>
          <w:sz w:val="24"/>
        </w:rPr>
      </w:pPr>
      <w:r>
        <w:rPr>
          <w:sz w:val="24"/>
        </w:rPr>
      </w:r>
    </w:p>
    <w:p>
      <w:pPr>
        <w:pStyle w:val="Corpsdetexte"/>
        <w:spacing w:before="191" w:after="0"/>
        <w:ind w:left="150" w:hanging="0"/>
        <w:rPr>
          <w:rFonts w:ascii="Arial" w:hAnsi="Arial"/>
        </w:rPr>
      </w:pPr>
      <w:r>
        <w:rPr/>
        <w:t>(1)</w:t>
      </w:r>
      <w:r>
        <w:rPr>
          <w:spacing w:val="-43"/>
        </w:rPr>
        <w:t xml:space="preserve"> </w:t>
      </w:r>
      <w:r>
        <w:rPr/>
        <w:t>Le</w:t>
      </w:r>
      <w:r>
        <w:rPr>
          <w:spacing w:val="-44"/>
        </w:rPr>
        <w:t xml:space="preserve"> </w:t>
      </w:r>
      <w:r>
        <w:rPr/>
        <w:t>candidat</w:t>
      </w:r>
      <w:r>
        <w:rPr>
          <w:spacing w:val="-43"/>
        </w:rPr>
        <w:t xml:space="preserve"> </w:t>
      </w:r>
      <w:r>
        <w:rPr/>
        <w:t>certifie</w:t>
      </w:r>
      <w:r>
        <w:rPr>
          <w:spacing w:val="-43"/>
        </w:rPr>
        <w:t xml:space="preserve"> </w:t>
      </w:r>
      <w:r>
        <w:rPr/>
        <w:t>sur</w:t>
      </w:r>
      <w:r>
        <w:rPr>
          <w:spacing w:val="-43"/>
        </w:rPr>
        <w:t xml:space="preserve"> </w:t>
      </w:r>
      <w:r>
        <w:rPr/>
        <w:t>l’honneur</w:t>
      </w:r>
      <w:r>
        <w:rPr>
          <w:spacing w:val="-43"/>
        </w:rPr>
        <w:t xml:space="preserve"> </w:t>
      </w:r>
      <w:r>
        <w:rPr>
          <w:spacing w:val="-2"/>
        </w:rPr>
        <w:t>l’exactitude</w:t>
      </w:r>
      <w:r>
        <w:rPr>
          <w:spacing w:val="-43"/>
        </w:rPr>
        <w:t xml:space="preserve"> </w:t>
      </w:r>
      <w:r>
        <w:rPr/>
        <w:t>des</w:t>
      </w:r>
      <w:r>
        <w:rPr>
          <w:spacing w:val="-43"/>
        </w:rPr>
        <w:t xml:space="preserve"> </w:t>
      </w:r>
      <w:r>
        <w:rPr/>
        <w:t>renseignements</w:t>
      </w:r>
      <w:r>
        <w:rPr>
          <w:spacing w:val="-43"/>
        </w:rPr>
        <w:t xml:space="preserve"> </w:t>
      </w:r>
      <w:r>
        <w:rPr/>
        <w:t>fournis.</w:t>
      </w:r>
      <w:r>
        <w:rPr>
          <w:spacing w:val="-43"/>
        </w:rPr>
        <w:t xml:space="preserve"> </w:t>
      </w:r>
      <w:r>
        <w:rPr>
          <w:spacing w:val="-5"/>
        </w:rPr>
        <w:t>Toute</w:t>
      </w:r>
      <w:r>
        <w:rPr>
          <w:spacing w:val="-44"/>
        </w:rPr>
        <w:t xml:space="preserve"> </w:t>
      </w:r>
      <w:r>
        <w:rPr/>
        <w:t>déclaration</w:t>
      </w:r>
      <w:r>
        <w:rPr>
          <w:spacing w:val="-44"/>
        </w:rPr>
        <w:t xml:space="preserve"> </w:t>
      </w:r>
      <w:r>
        <w:rPr/>
        <w:t xml:space="preserve">inexacte </w:t>
      </w:r>
      <w:r>
        <w:rPr>
          <w:spacing w:val="-4"/>
        </w:rPr>
        <w:t>fera</w:t>
      </w:r>
      <w:r>
        <w:rPr>
          <w:spacing w:val="-18"/>
        </w:rPr>
        <w:t xml:space="preserve"> </w:t>
      </w:r>
      <w:r>
        <w:rPr>
          <w:spacing w:val="-4"/>
        </w:rPr>
        <w:t>perdre</w:t>
      </w:r>
      <w:r>
        <w:rPr>
          <w:spacing w:val="-20"/>
        </w:rPr>
        <w:t xml:space="preserve"> </w:t>
      </w:r>
      <w:r>
        <w:rPr/>
        <w:t>le</w:t>
      </w:r>
      <w:r>
        <w:rPr>
          <w:spacing w:val="-19"/>
        </w:rPr>
        <w:t xml:space="preserve"> </w:t>
      </w:r>
      <w:r>
        <w:rPr/>
        <w:t>bénéfice</w:t>
      </w:r>
      <w:r>
        <w:rPr>
          <w:spacing w:val="-20"/>
        </w:rPr>
        <w:t xml:space="preserve"> </w:t>
      </w:r>
      <w:r>
        <w:rPr/>
        <w:t>de</w:t>
      </w:r>
      <w:r>
        <w:rPr>
          <w:spacing w:val="-19"/>
        </w:rPr>
        <w:t xml:space="preserve"> </w:t>
      </w:r>
      <w:r>
        <w:rPr/>
        <w:t>l’autorisation</w:t>
      </w:r>
      <w:r>
        <w:rPr>
          <w:spacing w:val="-18"/>
        </w:rPr>
        <w:t xml:space="preserve"> </w:t>
      </w:r>
      <w:r>
        <w:rPr/>
        <w:t>à</w:t>
      </w:r>
      <w:r>
        <w:rPr>
          <w:spacing w:val="-20"/>
        </w:rPr>
        <w:t xml:space="preserve"> </w:t>
      </w:r>
      <w:r>
        <w:rPr>
          <w:spacing w:val="-4"/>
        </w:rPr>
        <w:t>concourir.</w:t>
      </w:r>
    </w:p>
    <w:p>
      <w:pPr>
        <w:pStyle w:val="Corpsdetexte"/>
        <w:spacing w:before="191" w:after="0"/>
        <w:ind w:left="150" w:hanging="0"/>
        <w:rPr>
          <w:rFonts w:ascii="Arial" w:hAnsi="Arial"/>
        </w:rPr>
      </w:pPr>
      <w:r>
        <w:rPr>
          <w:rFonts w:ascii="Arial" w:hAnsi="Arial"/>
        </w:rPr>
      </w:r>
    </w:p>
    <w:p>
      <w:pPr>
        <w:pStyle w:val="Corpsdetexte"/>
        <w:spacing w:before="191" w:after="0"/>
        <w:ind w:left="150" w:hanging="0"/>
        <w:rPr>
          <w:rFonts w:ascii="Arial" w:hAnsi="Arial"/>
        </w:rPr>
      </w:pPr>
      <w:r>
        <w:rPr>
          <w:rFonts w:ascii="Arial" w:hAnsi="Arial"/>
        </w:rPr>
      </w:r>
    </w:p>
    <w:p>
      <w:pPr>
        <w:pStyle w:val="Corpsdetexte"/>
        <w:spacing w:before="191" w:after="0"/>
        <w:ind w:left="150" w:hanging="0"/>
        <w:rPr>
          <w:rFonts w:ascii="Arial" w:hAnsi="Arial"/>
        </w:rPr>
      </w:pPr>
      <w:r>
        <w:rPr>
          <w:rFonts w:ascii="Arial" w:hAnsi="Arial"/>
        </w:rPr>
      </w:r>
    </w:p>
    <w:p>
      <w:pPr>
        <w:pStyle w:val="Corpsdetexte"/>
        <w:spacing w:before="191" w:after="0"/>
        <w:ind w:left="150" w:hanging="0"/>
        <w:rPr>
          <w:rFonts w:ascii="Arial" w:hAnsi="Arial"/>
        </w:rPr>
      </w:pPr>
      <w:r>
        <w:rPr>
          <w:rFonts w:ascii="Arial" w:hAnsi="Arial"/>
        </w:rPr>
      </w:r>
    </w:p>
    <w:p>
      <w:pPr>
        <w:pStyle w:val="Corpsdetexte"/>
        <w:spacing w:before="191" w:after="0"/>
        <w:jc w:val="center"/>
        <w:rPr>
          <w:b/>
          <w:b/>
          <w:bCs/>
        </w:rPr>
      </w:pPr>
      <w:r>
        <w:rPr>
          <w:b/>
          <w:bCs/>
        </w:rPr>
      </w:r>
      <w:r>
        <w:br w:type="page"/>
      </w:r>
    </w:p>
    <w:p>
      <w:pPr>
        <w:pStyle w:val="Corpsdetexte"/>
        <w:spacing w:before="191" w:after="0"/>
        <w:jc w:val="center"/>
        <w:rPr>
          <w:b/>
          <w:b/>
          <w:bCs/>
        </w:rPr>
      </w:pPr>
      <w:r>
        <w:rPr>
          <w:b/>
          <w:bCs/>
        </w:rPr>
      </w:r>
    </w:p>
    <w:p>
      <w:pPr>
        <w:pStyle w:val="Corpsdetexte"/>
        <w:spacing w:before="191" w:after="0"/>
        <w:jc w:val="center"/>
        <w:rPr>
          <w:b/>
          <w:b/>
          <w:bCs/>
        </w:rPr>
      </w:pPr>
      <w:r>
        <w:rPr>
          <w:b/>
          <w:bCs/>
          <w:spacing w:val="-4"/>
        </w:rPr>
        <w:t xml:space="preserve">III </w:t>
      </w:r>
      <w:r>
        <w:rPr>
          <w:b/>
          <w:bCs/>
        </w:rPr>
        <w:t>–</w:t>
      </w:r>
      <w:r>
        <w:rPr>
          <w:b/>
          <w:bCs/>
          <w:spacing w:val="-27"/>
        </w:rPr>
        <w:t xml:space="preserve"> </w:t>
      </w:r>
      <w:r>
        <w:rPr>
          <w:b/>
          <w:bCs/>
        </w:rPr>
        <w:t>DÉROULEMENT</w:t>
      </w:r>
      <w:r>
        <w:rPr>
          <w:b/>
          <w:bCs/>
          <w:spacing w:val="-17"/>
        </w:rPr>
        <w:t xml:space="preserve"> </w:t>
      </w:r>
      <w:r>
        <w:rPr>
          <w:b/>
          <w:bCs/>
        </w:rPr>
        <w:t>DES</w:t>
      </w:r>
      <w:r>
        <w:rPr>
          <w:b/>
          <w:bCs/>
          <w:spacing w:val="-19"/>
        </w:rPr>
        <w:t xml:space="preserve"> </w:t>
      </w:r>
      <w:r>
        <w:rPr>
          <w:b/>
          <w:bCs/>
        </w:rPr>
        <w:t>ÉPREUVES</w:t>
      </w:r>
    </w:p>
    <w:p>
      <w:pPr>
        <w:pStyle w:val="Corpsdetexte"/>
        <w:rPr>
          <w:sz w:val="24"/>
        </w:rPr>
      </w:pPr>
      <w:r>
        <w:rPr>
          <w:sz w:val="24"/>
        </w:rPr>
      </w:r>
    </w:p>
    <w:p>
      <w:pPr>
        <w:pStyle w:val="Corpsdetexte"/>
        <w:spacing w:before="191" w:after="0"/>
        <w:ind w:left="150" w:right="130" w:hanging="0"/>
        <w:jc w:val="both"/>
        <w:rPr>
          <w:rFonts w:ascii="Arial" w:hAnsi="Arial"/>
        </w:rPr>
      </w:pPr>
      <w:r>
        <w:rPr/>
        <w:t>Les</w:t>
      </w:r>
      <w:r>
        <w:rPr>
          <w:spacing w:val="-41"/>
        </w:rPr>
        <w:t xml:space="preserve"> </w:t>
      </w:r>
      <w:r>
        <w:rPr/>
        <w:t>candidats</w:t>
      </w:r>
      <w:r>
        <w:rPr>
          <w:spacing w:val="-40"/>
        </w:rPr>
        <w:t xml:space="preserve"> </w:t>
      </w:r>
      <w:r>
        <w:rPr/>
        <w:t>sont</w:t>
      </w:r>
      <w:r>
        <w:rPr>
          <w:spacing w:val="-40"/>
        </w:rPr>
        <w:t xml:space="preserve"> </w:t>
      </w:r>
      <w:r>
        <w:rPr/>
        <w:t>convoqués</w:t>
      </w:r>
      <w:r>
        <w:rPr>
          <w:spacing w:val="-39"/>
        </w:rPr>
        <w:t xml:space="preserve"> </w:t>
      </w:r>
      <w:r>
        <w:rPr/>
        <w:t>individuellement,</w:t>
      </w:r>
      <w:r>
        <w:rPr>
          <w:spacing w:val="-41"/>
        </w:rPr>
        <w:t xml:space="preserve"> </w:t>
      </w:r>
      <w:r>
        <w:rPr/>
        <w:t>via</w:t>
      </w:r>
      <w:r>
        <w:rPr>
          <w:spacing w:val="-40"/>
        </w:rPr>
        <w:t xml:space="preserve"> </w:t>
      </w:r>
      <w:r>
        <w:rPr>
          <w:spacing w:val="-3"/>
        </w:rPr>
        <w:t>l’adresse</w:t>
      </w:r>
      <w:r>
        <w:rPr>
          <w:spacing w:val="-40"/>
        </w:rPr>
        <w:t xml:space="preserve"> </w:t>
      </w:r>
      <w:r>
        <w:rPr/>
        <w:t>mail</w:t>
      </w:r>
      <w:r>
        <w:rPr>
          <w:spacing w:val="-39"/>
        </w:rPr>
        <w:t xml:space="preserve"> </w:t>
      </w:r>
      <w:r>
        <w:rPr/>
        <w:t>fournie,</w:t>
      </w:r>
      <w:r>
        <w:rPr>
          <w:spacing w:val="-41"/>
        </w:rPr>
        <w:t xml:space="preserve"> </w:t>
      </w:r>
      <w:r>
        <w:rPr/>
        <w:t>tant</w:t>
      </w:r>
      <w:r>
        <w:rPr>
          <w:spacing w:val="-39"/>
        </w:rPr>
        <w:t xml:space="preserve"> </w:t>
      </w:r>
      <w:r>
        <w:rPr/>
        <w:t>pour</w:t>
      </w:r>
      <w:r>
        <w:rPr>
          <w:spacing w:val="-39"/>
        </w:rPr>
        <w:t xml:space="preserve"> </w:t>
      </w:r>
      <w:r>
        <w:rPr/>
        <w:t>l’épreuve</w:t>
      </w:r>
      <w:r>
        <w:rPr>
          <w:spacing w:val="-40"/>
        </w:rPr>
        <w:t xml:space="preserve"> </w:t>
      </w:r>
      <w:r>
        <w:rPr/>
        <w:t>écrite d’admissibilité</w:t>
      </w:r>
      <w:r>
        <w:rPr>
          <w:spacing w:val="-9"/>
        </w:rPr>
        <w:t xml:space="preserve"> </w:t>
      </w:r>
      <w:r>
        <w:rPr/>
        <w:t>que</w:t>
      </w:r>
      <w:r>
        <w:rPr>
          <w:spacing w:val="-10"/>
        </w:rPr>
        <w:t xml:space="preserve"> </w:t>
      </w:r>
      <w:r>
        <w:rPr/>
        <w:t>pour</w:t>
      </w:r>
      <w:r>
        <w:rPr>
          <w:spacing w:val="-8"/>
        </w:rPr>
        <w:t xml:space="preserve"> </w:t>
      </w:r>
      <w:r>
        <w:rPr>
          <w:spacing w:val="-3"/>
        </w:rPr>
        <w:t>l’épreuve</w:t>
      </w:r>
      <w:r>
        <w:rPr>
          <w:spacing w:val="-9"/>
        </w:rPr>
        <w:t xml:space="preserve"> </w:t>
      </w:r>
      <w:r>
        <w:rPr/>
        <w:t>d’admission.</w:t>
      </w:r>
      <w:r>
        <w:rPr>
          <w:spacing w:val="-8"/>
        </w:rPr>
        <w:t xml:space="preserve"> </w:t>
      </w:r>
      <w:r>
        <w:rPr>
          <w:spacing w:val="-4"/>
        </w:rPr>
        <w:t>Toutefois,</w:t>
      </w:r>
      <w:r>
        <w:rPr>
          <w:spacing w:val="-9"/>
        </w:rPr>
        <w:t xml:space="preserve"> </w:t>
      </w:r>
      <w:r>
        <w:rPr/>
        <w:t>le</w:t>
      </w:r>
      <w:r>
        <w:rPr>
          <w:spacing w:val="-10"/>
        </w:rPr>
        <w:t xml:space="preserve"> </w:t>
      </w:r>
      <w:r>
        <w:rPr/>
        <w:t>défaut</w:t>
      </w:r>
      <w:r>
        <w:rPr>
          <w:spacing w:val="-8"/>
        </w:rPr>
        <w:t xml:space="preserve"> </w:t>
      </w:r>
      <w:r>
        <w:rPr/>
        <w:t>de</w:t>
      </w:r>
      <w:r>
        <w:rPr>
          <w:spacing w:val="-8"/>
        </w:rPr>
        <w:t xml:space="preserve"> </w:t>
      </w:r>
      <w:r>
        <w:rPr>
          <w:spacing w:val="-3"/>
        </w:rPr>
        <w:t>réception</w:t>
      </w:r>
      <w:r>
        <w:rPr>
          <w:spacing w:val="-9"/>
        </w:rPr>
        <w:t xml:space="preserve"> </w:t>
      </w:r>
      <w:r>
        <w:rPr/>
        <w:t>de</w:t>
      </w:r>
      <w:r>
        <w:rPr>
          <w:spacing w:val="-8"/>
        </w:rPr>
        <w:t xml:space="preserve"> </w:t>
      </w:r>
      <w:r>
        <w:rPr/>
        <w:t>la</w:t>
      </w:r>
      <w:r>
        <w:rPr>
          <w:spacing w:val="-10"/>
        </w:rPr>
        <w:t xml:space="preserve"> </w:t>
      </w:r>
      <w:r>
        <w:rPr/>
        <w:t>convocation</w:t>
      </w:r>
      <w:r>
        <w:rPr>
          <w:spacing w:val="-8"/>
        </w:rPr>
        <w:t xml:space="preserve"> </w:t>
      </w:r>
      <w:r>
        <w:rPr/>
        <w:t>ne saurait</w:t>
      </w:r>
      <w:r>
        <w:rPr>
          <w:spacing w:val="-22"/>
        </w:rPr>
        <w:t xml:space="preserve"> </w:t>
      </w:r>
      <w:r>
        <w:rPr>
          <w:spacing w:val="-3"/>
        </w:rPr>
        <w:t>engager</w:t>
      </w:r>
      <w:r>
        <w:rPr>
          <w:spacing w:val="-20"/>
        </w:rPr>
        <w:t xml:space="preserve"> </w:t>
      </w:r>
      <w:r>
        <w:rPr/>
        <w:t>la</w:t>
      </w:r>
      <w:r>
        <w:rPr>
          <w:spacing w:val="-21"/>
        </w:rPr>
        <w:t xml:space="preserve"> </w:t>
      </w:r>
      <w:r>
        <w:rPr/>
        <w:t>responsabilité</w:t>
      </w:r>
      <w:r>
        <w:rPr>
          <w:spacing w:val="-21"/>
        </w:rPr>
        <w:t xml:space="preserve"> </w:t>
      </w:r>
      <w:r>
        <w:rPr/>
        <w:t>de</w:t>
      </w:r>
      <w:r>
        <w:rPr>
          <w:spacing w:val="-21"/>
        </w:rPr>
        <w:t xml:space="preserve"> </w:t>
      </w:r>
      <w:r>
        <w:rPr/>
        <w:t>l’administration.</w:t>
      </w:r>
    </w:p>
    <w:p>
      <w:pPr>
        <w:pStyle w:val="Corpsdetexte"/>
        <w:ind w:left="150" w:right="131" w:hanging="0"/>
        <w:jc w:val="both"/>
        <w:rPr>
          <w:rFonts w:ascii="Arial" w:hAnsi="Arial"/>
        </w:rPr>
      </w:pPr>
      <w:r>
        <w:rPr/>
        <w:t>Si</w:t>
      </w:r>
      <w:r>
        <w:rPr>
          <w:spacing w:val="-36"/>
        </w:rPr>
        <w:t xml:space="preserve"> </w:t>
      </w:r>
      <w:r>
        <w:rPr/>
        <w:t>ces</w:t>
      </w:r>
      <w:r>
        <w:rPr>
          <w:spacing w:val="-35"/>
        </w:rPr>
        <w:t xml:space="preserve"> </w:t>
      </w:r>
      <w:r>
        <w:rPr/>
        <w:t>convocations</w:t>
      </w:r>
      <w:r>
        <w:rPr>
          <w:spacing w:val="-35"/>
        </w:rPr>
        <w:t xml:space="preserve"> </w:t>
      </w:r>
      <w:r>
        <w:rPr/>
        <w:t>ne</w:t>
      </w:r>
      <w:r>
        <w:rPr>
          <w:spacing w:val="-34"/>
        </w:rPr>
        <w:t xml:space="preserve"> </w:t>
      </w:r>
      <w:r>
        <w:rPr/>
        <w:t>vous</w:t>
      </w:r>
      <w:r>
        <w:rPr>
          <w:spacing w:val="-34"/>
        </w:rPr>
        <w:t xml:space="preserve"> </w:t>
      </w:r>
      <w:r>
        <w:rPr/>
        <w:t>sont</w:t>
      </w:r>
      <w:r>
        <w:rPr>
          <w:spacing w:val="-35"/>
        </w:rPr>
        <w:t xml:space="preserve"> </w:t>
      </w:r>
      <w:r>
        <w:rPr/>
        <w:t>pas</w:t>
      </w:r>
      <w:r>
        <w:rPr>
          <w:spacing w:val="-35"/>
        </w:rPr>
        <w:t xml:space="preserve"> </w:t>
      </w:r>
      <w:r>
        <w:rPr/>
        <w:t>parvenues</w:t>
      </w:r>
      <w:r>
        <w:rPr>
          <w:spacing w:val="-35"/>
        </w:rPr>
        <w:t xml:space="preserve"> </w:t>
      </w:r>
      <w:r>
        <w:rPr/>
        <w:t>8</w:t>
      </w:r>
      <w:r>
        <w:rPr>
          <w:spacing w:val="-34"/>
        </w:rPr>
        <w:t xml:space="preserve"> </w:t>
      </w:r>
      <w:r>
        <w:rPr/>
        <w:t>jours</w:t>
      </w:r>
      <w:r>
        <w:rPr>
          <w:spacing w:val="-34"/>
        </w:rPr>
        <w:t xml:space="preserve"> </w:t>
      </w:r>
      <w:r>
        <w:rPr/>
        <w:t>avant</w:t>
      </w:r>
      <w:r>
        <w:rPr>
          <w:spacing w:val="-35"/>
        </w:rPr>
        <w:t xml:space="preserve"> </w:t>
      </w:r>
      <w:r>
        <w:rPr/>
        <w:t>la</w:t>
      </w:r>
      <w:r>
        <w:rPr>
          <w:spacing w:val="-35"/>
        </w:rPr>
        <w:t xml:space="preserve"> </w:t>
      </w:r>
      <w:r>
        <w:rPr/>
        <w:t>date</w:t>
      </w:r>
      <w:r>
        <w:rPr>
          <w:spacing w:val="-34"/>
        </w:rPr>
        <w:t xml:space="preserve"> </w:t>
      </w:r>
      <w:r>
        <w:rPr/>
        <w:t>des</w:t>
      </w:r>
      <w:r>
        <w:rPr>
          <w:spacing w:val="-35"/>
        </w:rPr>
        <w:t xml:space="preserve"> </w:t>
      </w:r>
      <w:r>
        <w:rPr/>
        <w:t>épreuves,</w:t>
      </w:r>
      <w:r>
        <w:rPr>
          <w:spacing w:val="-35"/>
        </w:rPr>
        <w:t xml:space="preserve"> </w:t>
      </w:r>
      <w:r>
        <w:rPr/>
        <w:t>vous</w:t>
      </w:r>
      <w:r>
        <w:rPr>
          <w:spacing w:val="-35"/>
        </w:rPr>
        <w:t xml:space="preserve"> </w:t>
      </w:r>
      <w:r>
        <w:rPr/>
        <w:t>êtes</w:t>
      </w:r>
      <w:r>
        <w:rPr>
          <w:spacing w:val="-34"/>
        </w:rPr>
        <w:t xml:space="preserve"> </w:t>
      </w:r>
      <w:r>
        <w:rPr>
          <w:spacing w:val="-4"/>
        </w:rPr>
        <w:t>invité(e)</w:t>
      </w:r>
      <w:r>
        <w:rPr>
          <w:spacing w:val="-34"/>
        </w:rPr>
        <w:t xml:space="preserve"> </w:t>
      </w:r>
      <w:r>
        <w:rPr/>
        <w:t>à entrer</w:t>
      </w:r>
      <w:r>
        <w:rPr>
          <w:spacing w:val="-22"/>
        </w:rPr>
        <w:t xml:space="preserve"> </w:t>
      </w:r>
      <w:r>
        <w:rPr/>
        <w:t>en</w:t>
      </w:r>
      <w:r>
        <w:rPr>
          <w:spacing w:val="-22"/>
        </w:rPr>
        <w:t xml:space="preserve"> </w:t>
      </w:r>
      <w:r>
        <w:rPr/>
        <w:t>relation</w:t>
      </w:r>
      <w:r>
        <w:rPr>
          <w:spacing w:val="-23"/>
        </w:rPr>
        <w:t xml:space="preserve"> </w:t>
      </w:r>
      <w:r>
        <w:rPr/>
        <w:t>avec</w:t>
      </w:r>
      <w:r>
        <w:rPr>
          <w:spacing w:val="-22"/>
        </w:rPr>
        <w:t xml:space="preserve"> </w:t>
      </w:r>
      <w:r>
        <w:rPr/>
        <w:t>le</w:t>
      </w:r>
      <w:r>
        <w:rPr>
          <w:spacing w:val="-23"/>
        </w:rPr>
        <w:t xml:space="preserve"> </w:t>
      </w:r>
      <w:r>
        <w:rPr/>
        <w:t>service</w:t>
      </w:r>
      <w:r>
        <w:rPr>
          <w:spacing w:val="-20"/>
        </w:rPr>
        <w:t xml:space="preserve"> </w:t>
      </w:r>
      <w:r>
        <w:rPr/>
        <w:t>gestionnaire</w:t>
      </w:r>
      <w:r>
        <w:rPr>
          <w:spacing w:val="-22"/>
        </w:rPr>
        <w:t xml:space="preserve"> </w:t>
      </w:r>
      <w:r>
        <w:rPr/>
        <w:t>du</w:t>
      </w:r>
      <w:r>
        <w:rPr>
          <w:spacing w:val="-22"/>
        </w:rPr>
        <w:t xml:space="preserve"> </w:t>
      </w:r>
      <w:r>
        <w:rPr/>
        <w:t>concours</w:t>
      </w:r>
      <w:r>
        <w:rPr>
          <w:spacing w:val="-20"/>
        </w:rPr>
        <w:t xml:space="preserve"> </w:t>
      </w:r>
      <w:r>
        <w:rPr/>
        <w:t>par</w:t>
      </w:r>
      <w:r>
        <w:rPr>
          <w:spacing w:val="-20"/>
        </w:rPr>
        <w:t xml:space="preserve"> </w:t>
      </w:r>
      <w:r>
        <w:rPr/>
        <w:t>mail</w:t>
      </w:r>
      <w:r>
        <w:rPr>
          <w:spacing w:val="-20"/>
        </w:rPr>
        <w:t xml:space="preserve"> </w:t>
      </w:r>
      <w:r>
        <w:rPr/>
        <w:t>:</w:t>
      </w:r>
    </w:p>
    <w:p>
      <w:pPr>
        <w:pStyle w:val="Corpsdetexte"/>
        <w:spacing w:lineRule="exact" w:line="241"/>
        <w:ind w:left="150" w:hanging="0"/>
        <w:rPr>
          <w:rFonts w:ascii="Arial" w:hAnsi="Arial"/>
        </w:rPr>
      </w:pPr>
      <w:r>
        <w:rPr/>
        <w:t>sgamisud-drh-br-administratifs@interieur.gouv.fr.</w:t>
      </w:r>
    </w:p>
    <w:p>
      <w:pPr>
        <w:pStyle w:val="Corpsdetexte"/>
        <w:rPr>
          <w:sz w:val="24"/>
        </w:rPr>
      </w:pPr>
      <w:r>
        <w:rPr>
          <w:sz w:val="24"/>
        </w:rPr>
      </w:r>
    </w:p>
    <w:p>
      <w:pPr>
        <w:pStyle w:val="Corpsdetexte"/>
        <w:spacing w:before="5" w:after="0"/>
        <w:rPr>
          <w:sz w:val="35"/>
        </w:rPr>
      </w:pPr>
      <w:r>
        <w:rPr>
          <w:sz w:val="35"/>
        </w:rPr>
      </w:r>
    </w:p>
    <w:p>
      <w:pPr>
        <w:pStyle w:val="ListParagraph"/>
        <w:tabs>
          <w:tab w:val="clear" w:pos="720"/>
          <w:tab w:val="left" w:pos="3664" w:leader="none"/>
        </w:tabs>
        <w:ind w:left="0" w:hanging="0"/>
        <w:jc w:val="center"/>
        <w:rPr>
          <w:b/>
          <w:b/>
          <w:bCs/>
        </w:rPr>
      </w:pPr>
      <w:r>
        <w:rPr>
          <w:b/>
          <w:bCs/>
          <w:sz w:val="20"/>
        </w:rPr>
        <w:t>IV –</w:t>
      </w:r>
      <w:r>
        <w:rPr>
          <w:b/>
          <w:bCs/>
          <w:spacing w:val="-26"/>
          <w:sz w:val="20"/>
        </w:rPr>
        <w:t xml:space="preserve"> </w:t>
      </w:r>
      <w:r>
        <w:rPr>
          <w:b/>
          <w:bCs/>
          <w:spacing w:val="-3"/>
          <w:sz w:val="20"/>
        </w:rPr>
        <w:t>NOTIFICATION</w:t>
      </w:r>
      <w:r>
        <w:rPr>
          <w:b/>
          <w:bCs/>
          <w:spacing w:val="-20"/>
          <w:sz w:val="20"/>
        </w:rPr>
        <w:t xml:space="preserve"> </w:t>
      </w:r>
      <w:r>
        <w:rPr>
          <w:b/>
          <w:bCs/>
          <w:sz w:val="20"/>
        </w:rPr>
        <w:t>DES</w:t>
      </w:r>
      <w:r>
        <w:rPr>
          <w:b/>
          <w:bCs/>
          <w:spacing w:val="-19"/>
          <w:sz w:val="20"/>
        </w:rPr>
        <w:t xml:space="preserve"> </w:t>
      </w:r>
      <w:r>
        <w:rPr>
          <w:b/>
          <w:bCs/>
          <w:spacing w:val="-6"/>
          <w:sz w:val="20"/>
        </w:rPr>
        <w:t>RÉSULTATS</w:t>
      </w:r>
    </w:p>
    <w:p>
      <w:pPr>
        <w:pStyle w:val="Corpsdetexte"/>
        <w:spacing w:before="10" w:after="0"/>
        <w:jc w:val="both"/>
        <w:rPr>
          <w:sz w:val="19"/>
        </w:rPr>
      </w:pPr>
      <w:r>
        <w:rPr>
          <w:sz w:val="19"/>
        </w:rPr>
      </w:r>
    </w:p>
    <w:p>
      <w:pPr>
        <w:pStyle w:val="Corpsdetexte"/>
        <w:spacing w:before="10" w:after="0"/>
        <w:jc w:val="both"/>
        <w:rPr>
          <w:sz w:val="19"/>
        </w:rPr>
      </w:pPr>
      <w:r>
        <w:rPr>
          <w:sz w:val="19"/>
        </w:rPr>
      </w:r>
    </w:p>
    <w:p>
      <w:pPr>
        <w:pStyle w:val="Corpsdetexte"/>
        <w:spacing w:lineRule="auto" w:line="475"/>
        <w:ind w:left="150" w:right="413" w:hanging="0"/>
        <w:jc w:val="both"/>
        <w:rPr/>
      </w:pPr>
      <w:r>
        <w:rPr/>
        <w:t>Les</w:t>
      </w:r>
      <w:r>
        <w:rPr>
          <w:spacing w:val="-46"/>
        </w:rPr>
        <w:t xml:space="preserve"> </w:t>
      </w:r>
      <w:r>
        <w:rPr/>
        <w:t>résultats</w:t>
      </w:r>
      <w:r>
        <w:rPr>
          <w:spacing w:val="-45"/>
        </w:rPr>
        <w:t xml:space="preserve"> </w:t>
      </w:r>
      <w:r>
        <w:rPr/>
        <w:t>obtenus</w:t>
      </w:r>
      <w:r>
        <w:rPr>
          <w:spacing w:val="-44"/>
        </w:rPr>
        <w:t xml:space="preserve"> </w:t>
      </w:r>
      <w:r>
        <w:rPr/>
        <w:t>aux</w:t>
      </w:r>
      <w:r>
        <w:rPr>
          <w:spacing w:val="-46"/>
        </w:rPr>
        <w:t xml:space="preserve"> </w:t>
      </w:r>
      <w:r>
        <w:rPr/>
        <w:t>épreuves</w:t>
      </w:r>
      <w:r>
        <w:rPr>
          <w:spacing w:val="-44"/>
        </w:rPr>
        <w:t xml:space="preserve"> </w:t>
      </w:r>
      <w:r>
        <w:rPr>
          <w:spacing w:val="-3"/>
        </w:rPr>
        <w:t>seront</w:t>
      </w:r>
      <w:r>
        <w:rPr>
          <w:spacing w:val="-45"/>
        </w:rPr>
        <w:t xml:space="preserve"> </w:t>
      </w:r>
      <w:r>
        <w:rPr/>
        <w:t>notifiés</w:t>
      </w:r>
      <w:r>
        <w:rPr>
          <w:spacing w:val="-45"/>
        </w:rPr>
        <w:t xml:space="preserve"> </w:t>
      </w:r>
      <w:r>
        <w:rPr/>
        <w:t>par</w:t>
      </w:r>
      <w:r>
        <w:rPr>
          <w:spacing w:val="-45"/>
        </w:rPr>
        <w:t xml:space="preserve"> </w:t>
      </w:r>
      <w:r>
        <w:rPr/>
        <w:t>courrier</w:t>
      </w:r>
      <w:r>
        <w:rPr>
          <w:spacing w:val="-45"/>
        </w:rPr>
        <w:t xml:space="preserve"> </w:t>
      </w:r>
      <w:r>
        <w:rPr/>
        <w:t>(mail)</w:t>
      </w:r>
      <w:r>
        <w:rPr>
          <w:spacing w:val="-45"/>
        </w:rPr>
        <w:t xml:space="preserve"> </w:t>
      </w:r>
      <w:r>
        <w:rPr/>
        <w:t>individuel</w:t>
      </w:r>
      <w:r>
        <w:rPr>
          <w:spacing w:val="-45"/>
        </w:rPr>
        <w:t xml:space="preserve"> </w:t>
      </w:r>
      <w:r>
        <w:rPr/>
        <w:t>à</w:t>
      </w:r>
      <w:r>
        <w:rPr>
          <w:spacing w:val="-46"/>
        </w:rPr>
        <w:t xml:space="preserve"> </w:t>
      </w:r>
      <w:r>
        <w:rPr/>
        <w:t>chaque</w:t>
      </w:r>
      <w:r>
        <w:rPr>
          <w:spacing w:val="-44"/>
        </w:rPr>
        <w:t xml:space="preserve"> </w:t>
      </w:r>
      <w:r>
        <w:rPr/>
        <w:t>candidat. Les</w:t>
      </w:r>
      <w:r>
        <w:rPr>
          <w:spacing w:val="-26"/>
        </w:rPr>
        <w:t xml:space="preserve"> </w:t>
      </w:r>
      <w:r>
        <w:rPr/>
        <w:t>listes</w:t>
      </w:r>
      <w:r>
        <w:rPr>
          <w:spacing w:val="-24"/>
        </w:rPr>
        <w:t xml:space="preserve"> </w:t>
      </w:r>
      <w:r>
        <w:rPr/>
        <w:t>des</w:t>
      </w:r>
      <w:r>
        <w:rPr>
          <w:spacing w:val="-25"/>
        </w:rPr>
        <w:t xml:space="preserve"> </w:t>
      </w:r>
      <w:r>
        <w:rPr/>
        <w:t>candidats</w:t>
      </w:r>
      <w:r>
        <w:rPr>
          <w:spacing w:val="-24"/>
        </w:rPr>
        <w:t xml:space="preserve"> </w:t>
      </w:r>
      <w:r>
        <w:rPr/>
        <w:t>admissibles</w:t>
      </w:r>
      <w:r>
        <w:rPr>
          <w:spacing w:val="-25"/>
        </w:rPr>
        <w:t xml:space="preserve"> </w:t>
      </w:r>
      <w:r>
        <w:rPr/>
        <w:t>et</w:t>
      </w:r>
      <w:r>
        <w:rPr>
          <w:spacing w:val="-24"/>
        </w:rPr>
        <w:t xml:space="preserve"> </w:t>
      </w:r>
      <w:r>
        <w:rPr/>
        <w:t>admis</w:t>
      </w:r>
      <w:r>
        <w:rPr>
          <w:spacing w:val="-25"/>
        </w:rPr>
        <w:t xml:space="preserve"> </w:t>
      </w:r>
      <w:r>
        <w:rPr/>
        <w:t>au</w:t>
      </w:r>
      <w:r>
        <w:rPr>
          <w:spacing w:val="-25"/>
        </w:rPr>
        <w:t xml:space="preserve"> </w:t>
      </w:r>
      <w:r>
        <w:rPr/>
        <w:t>concours</w:t>
      </w:r>
      <w:r>
        <w:rPr>
          <w:spacing w:val="-24"/>
        </w:rPr>
        <w:t xml:space="preserve"> </w:t>
      </w:r>
      <w:r>
        <w:rPr>
          <w:spacing w:val="-3"/>
        </w:rPr>
        <w:t>seront</w:t>
      </w:r>
      <w:r>
        <w:rPr>
          <w:spacing w:val="-26"/>
        </w:rPr>
        <w:t xml:space="preserve"> </w:t>
      </w:r>
      <w:r>
        <w:rPr/>
        <w:t>communiquées</w:t>
      </w:r>
      <w:r>
        <w:rPr>
          <w:spacing w:val="-22"/>
        </w:rPr>
        <w:t xml:space="preserve"> </w:t>
      </w:r>
      <w:r>
        <w:rPr/>
        <w:t>:</w:t>
      </w:r>
    </w:p>
    <w:p>
      <w:pPr>
        <w:pStyle w:val="ListParagraph"/>
        <w:numPr>
          <w:ilvl w:val="0"/>
          <w:numId w:val="3"/>
        </w:numPr>
        <w:tabs>
          <w:tab w:val="clear" w:pos="720"/>
          <w:tab w:val="left" w:pos="420" w:leader="none"/>
        </w:tabs>
        <w:spacing w:lineRule="exact" w:line="243"/>
        <w:ind w:left="420" w:hanging="270"/>
        <w:jc w:val="both"/>
        <w:rPr/>
      </w:pPr>
      <w:r>
        <w:rPr>
          <w:sz w:val="20"/>
        </w:rPr>
        <w:t>sur</w:t>
      </w:r>
      <w:r>
        <w:rPr>
          <w:spacing w:val="-22"/>
          <w:sz w:val="20"/>
        </w:rPr>
        <w:t xml:space="preserve"> </w:t>
      </w:r>
      <w:r>
        <w:rPr>
          <w:sz w:val="20"/>
        </w:rPr>
        <w:t>le</w:t>
      </w:r>
      <w:r>
        <w:rPr>
          <w:spacing w:val="-23"/>
          <w:sz w:val="20"/>
        </w:rPr>
        <w:t xml:space="preserve"> </w:t>
      </w:r>
      <w:r>
        <w:rPr>
          <w:sz w:val="20"/>
        </w:rPr>
        <w:t>site</w:t>
      </w:r>
      <w:r>
        <w:rPr>
          <w:spacing w:val="-22"/>
          <w:sz w:val="20"/>
        </w:rPr>
        <w:t xml:space="preserve"> </w:t>
      </w:r>
      <w:r>
        <w:rPr>
          <w:sz w:val="20"/>
        </w:rPr>
        <w:t>internet</w:t>
      </w:r>
      <w:r>
        <w:rPr>
          <w:spacing w:val="-23"/>
          <w:sz w:val="20"/>
        </w:rPr>
        <w:t xml:space="preserve"> </w:t>
      </w:r>
      <w:r>
        <w:rPr>
          <w:sz w:val="20"/>
        </w:rPr>
        <w:t>du</w:t>
      </w:r>
      <w:r>
        <w:rPr>
          <w:spacing w:val="-22"/>
          <w:sz w:val="20"/>
        </w:rPr>
        <w:t xml:space="preserve"> </w:t>
      </w:r>
      <w:r>
        <w:rPr>
          <w:sz w:val="20"/>
        </w:rPr>
        <w:t>ministère</w:t>
      </w:r>
      <w:r>
        <w:rPr>
          <w:spacing w:val="-23"/>
          <w:sz w:val="20"/>
        </w:rPr>
        <w:t xml:space="preserve"> </w:t>
      </w:r>
      <w:r>
        <w:rPr>
          <w:sz w:val="20"/>
        </w:rPr>
        <w:t>de</w:t>
      </w:r>
      <w:r>
        <w:rPr>
          <w:spacing w:val="-23"/>
          <w:sz w:val="20"/>
        </w:rPr>
        <w:t xml:space="preserve"> </w:t>
      </w:r>
      <w:r>
        <w:rPr>
          <w:sz w:val="20"/>
        </w:rPr>
        <w:t>l’intérieur</w:t>
      </w:r>
      <w:r>
        <w:rPr>
          <w:spacing w:val="-22"/>
          <w:sz w:val="20"/>
        </w:rPr>
        <w:t xml:space="preserve"> </w:t>
      </w:r>
      <w:r>
        <w:rPr>
          <w:sz w:val="20"/>
        </w:rPr>
        <w:t>:</w:t>
      </w:r>
      <w:r>
        <w:rPr>
          <w:color w:val="00007F"/>
          <w:spacing w:val="-21"/>
          <w:sz w:val="20"/>
        </w:rPr>
        <w:t xml:space="preserve"> </w:t>
      </w:r>
      <w:r>
        <w:rPr>
          <w:rStyle w:val="LienInternet"/>
          <w:sz w:val="20"/>
        </w:rPr>
        <w:t>https://www.interieur.gouv.fr/A-votre-service/Le-ministere-recrute/Filiere-administrative</w:t>
      </w:r>
    </w:p>
    <w:p>
      <w:pPr>
        <w:pStyle w:val="ListParagraph"/>
        <w:tabs>
          <w:tab w:val="clear" w:pos="720"/>
          <w:tab w:val="left" w:pos="420" w:leader="none"/>
        </w:tabs>
        <w:spacing w:lineRule="exact" w:line="243"/>
        <w:ind w:left="300" w:hanging="0"/>
        <w:jc w:val="both"/>
        <w:rPr>
          <w:rStyle w:val="LienInternet"/>
          <w:sz w:val="20"/>
        </w:rPr>
      </w:pPr>
      <w:r>
        <w:rPr>
          <w:sz w:val="20"/>
        </w:rPr>
      </w:r>
    </w:p>
    <w:p>
      <w:pPr>
        <w:pStyle w:val="ListParagraph"/>
        <w:tabs>
          <w:tab w:val="clear" w:pos="720"/>
          <w:tab w:val="left" w:pos="420" w:leader="none"/>
        </w:tabs>
        <w:spacing w:lineRule="exact" w:line="243"/>
        <w:ind w:left="300" w:hanging="0"/>
        <w:jc w:val="both"/>
        <w:rPr>
          <w:sz w:val="20"/>
        </w:rPr>
      </w:pPr>
      <w:r>
        <w:rPr>
          <w:sz w:val="20"/>
        </w:rPr>
      </w:r>
    </w:p>
    <w:p>
      <w:pPr>
        <w:pStyle w:val="Corpsdetexte"/>
        <w:jc w:val="both"/>
        <w:rPr>
          <w:sz w:val="35"/>
        </w:rPr>
      </w:pPr>
      <w:r>
        <w:rPr>
          <w:sz w:val="35"/>
        </w:rPr>
      </w:r>
    </w:p>
    <w:p>
      <w:pPr>
        <w:pStyle w:val="ListParagraph"/>
        <w:tabs>
          <w:tab w:val="clear" w:pos="720"/>
          <w:tab w:val="left" w:pos="3714" w:leader="none"/>
        </w:tabs>
        <w:ind w:left="0" w:hanging="0"/>
        <w:jc w:val="center"/>
        <w:rPr>
          <w:b/>
          <w:b/>
          <w:bCs/>
        </w:rPr>
      </w:pPr>
      <w:r>
        <w:rPr>
          <w:b/>
          <w:bCs/>
          <w:sz w:val="20"/>
        </w:rPr>
        <w:t>V –</w:t>
      </w:r>
      <w:r>
        <w:rPr>
          <w:b/>
          <w:bCs/>
          <w:spacing w:val="-26"/>
          <w:sz w:val="20"/>
        </w:rPr>
        <w:t xml:space="preserve"> </w:t>
      </w:r>
      <w:r>
        <w:rPr>
          <w:b/>
          <w:bCs/>
          <w:spacing w:val="-4"/>
          <w:sz w:val="20"/>
        </w:rPr>
        <w:t>AFFECTATION</w:t>
      </w:r>
      <w:r>
        <w:rPr>
          <w:b/>
          <w:bCs/>
          <w:spacing w:val="-19"/>
          <w:sz w:val="20"/>
        </w:rPr>
        <w:t xml:space="preserve"> </w:t>
      </w:r>
      <w:r>
        <w:rPr>
          <w:b/>
          <w:bCs/>
          <w:sz w:val="20"/>
        </w:rPr>
        <w:t>DES</w:t>
      </w:r>
      <w:r>
        <w:rPr>
          <w:b/>
          <w:bCs/>
          <w:spacing w:val="-19"/>
          <w:sz w:val="20"/>
        </w:rPr>
        <w:t xml:space="preserve"> </w:t>
      </w:r>
      <w:r>
        <w:rPr>
          <w:b/>
          <w:bCs/>
          <w:spacing w:val="-3"/>
          <w:sz w:val="20"/>
        </w:rPr>
        <w:t>LAURÉATS</w:t>
      </w:r>
    </w:p>
    <w:p>
      <w:pPr>
        <w:pStyle w:val="Corpsdetexte"/>
        <w:spacing w:before="10" w:after="0"/>
        <w:rPr>
          <w:sz w:val="19"/>
        </w:rPr>
      </w:pPr>
      <w:r>
        <w:rPr>
          <w:sz w:val="19"/>
        </w:rPr>
      </w:r>
    </w:p>
    <w:p>
      <w:pPr>
        <w:pStyle w:val="Corpsdetexte"/>
        <w:spacing w:before="10" w:after="0"/>
        <w:rPr>
          <w:sz w:val="19"/>
        </w:rPr>
      </w:pPr>
      <w:r>
        <w:rPr>
          <w:sz w:val="19"/>
        </w:rPr>
      </w:r>
    </w:p>
    <w:p>
      <w:pPr>
        <w:pStyle w:val="Corpsdetexte"/>
        <w:ind w:left="150" w:right="127" w:hanging="0"/>
        <w:jc w:val="both"/>
        <w:rPr>
          <w:rFonts w:ascii="Arial" w:hAnsi="Arial"/>
        </w:rPr>
      </w:pPr>
      <w:r>
        <w:rPr/>
        <w:t>Il est rappelé que les candidats admis au concours sur liste principale sont affectés dans l’ordre de classement établi par mérite.</w:t>
      </w:r>
    </w:p>
    <w:p>
      <w:pPr>
        <w:pStyle w:val="Corpsdetexte"/>
        <w:spacing w:before="9" w:after="0"/>
        <w:rPr>
          <w:sz w:val="19"/>
        </w:rPr>
      </w:pPr>
      <w:r>
        <w:rPr>
          <w:sz w:val="19"/>
        </w:rPr>
      </w:r>
    </w:p>
    <w:p>
      <w:pPr>
        <w:pStyle w:val="Corpsdetexte"/>
        <w:ind w:left="150" w:right="120" w:hanging="0"/>
        <w:jc w:val="both"/>
        <w:rPr>
          <w:rFonts w:ascii="Arial" w:hAnsi="Arial"/>
        </w:rPr>
      </w:pPr>
      <w:r>
        <w:rPr>
          <w:spacing w:val="-5"/>
        </w:rPr>
        <w:t>Tout</w:t>
      </w:r>
      <w:r>
        <w:rPr>
          <w:spacing w:val="-18"/>
        </w:rPr>
        <w:t xml:space="preserve"> </w:t>
      </w:r>
      <w:r>
        <w:rPr/>
        <w:t>candidat</w:t>
      </w:r>
      <w:r>
        <w:rPr>
          <w:spacing w:val="-16"/>
        </w:rPr>
        <w:t xml:space="preserve"> </w:t>
      </w:r>
      <w:r>
        <w:rPr/>
        <w:t>admis</w:t>
      </w:r>
      <w:r>
        <w:rPr>
          <w:spacing w:val="-17"/>
        </w:rPr>
        <w:t xml:space="preserve"> </w:t>
      </w:r>
      <w:r>
        <w:rPr/>
        <w:t>qui</w:t>
      </w:r>
      <w:r>
        <w:rPr>
          <w:spacing w:val="-16"/>
        </w:rPr>
        <w:t xml:space="preserve"> </w:t>
      </w:r>
      <w:r>
        <w:rPr>
          <w:spacing w:val="-4"/>
        </w:rPr>
        <w:t>n’entre</w:t>
      </w:r>
      <w:r>
        <w:rPr>
          <w:spacing w:val="-16"/>
        </w:rPr>
        <w:t xml:space="preserve"> </w:t>
      </w:r>
      <w:r>
        <w:rPr/>
        <w:t>pas</w:t>
      </w:r>
      <w:r>
        <w:rPr>
          <w:spacing w:val="-17"/>
        </w:rPr>
        <w:t xml:space="preserve"> </w:t>
      </w:r>
      <w:r>
        <w:rPr/>
        <w:t>en</w:t>
      </w:r>
      <w:r>
        <w:rPr>
          <w:spacing w:val="-17"/>
        </w:rPr>
        <w:t xml:space="preserve"> </w:t>
      </w:r>
      <w:r>
        <w:rPr/>
        <w:t>fonction</w:t>
      </w:r>
      <w:r>
        <w:rPr>
          <w:spacing w:val="-16"/>
        </w:rPr>
        <w:t xml:space="preserve"> </w:t>
      </w:r>
      <w:r>
        <w:rPr/>
        <w:t>à</w:t>
      </w:r>
      <w:r>
        <w:rPr>
          <w:spacing w:val="-18"/>
        </w:rPr>
        <w:t xml:space="preserve"> </w:t>
      </w:r>
      <w:r>
        <w:rPr/>
        <w:t>la</w:t>
      </w:r>
      <w:r>
        <w:rPr>
          <w:spacing w:val="-17"/>
        </w:rPr>
        <w:t xml:space="preserve"> </w:t>
      </w:r>
      <w:r>
        <w:rPr/>
        <w:t>date</w:t>
      </w:r>
      <w:r>
        <w:rPr>
          <w:spacing w:val="-18"/>
        </w:rPr>
        <w:t xml:space="preserve"> </w:t>
      </w:r>
      <w:r>
        <w:rPr/>
        <w:t>fixée</w:t>
      </w:r>
      <w:r>
        <w:rPr>
          <w:spacing w:val="-18"/>
        </w:rPr>
        <w:t xml:space="preserve"> </w:t>
      </w:r>
      <w:r>
        <w:rPr/>
        <w:t>par</w:t>
      </w:r>
      <w:r>
        <w:rPr>
          <w:spacing w:val="-18"/>
        </w:rPr>
        <w:t xml:space="preserve"> </w:t>
      </w:r>
      <w:r>
        <w:rPr/>
        <w:t>l’administration</w:t>
      </w:r>
      <w:r>
        <w:rPr>
          <w:spacing w:val="-16"/>
        </w:rPr>
        <w:t xml:space="preserve"> </w:t>
      </w:r>
      <w:r>
        <w:rPr>
          <w:spacing w:val="-3"/>
        </w:rPr>
        <w:t>perd</w:t>
      </w:r>
      <w:r>
        <w:rPr>
          <w:spacing w:val="-16"/>
        </w:rPr>
        <w:t xml:space="preserve"> </w:t>
      </w:r>
      <w:r>
        <w:rPr/>
        <w:t>le</w:t>
      </w:r>
      <w:r>
        <w:rPr>
          <w:spacing w:val="-18"/>
        </w:rPr>
        <w:t xml:space="preserve"> </w:t>
      </w:r>
      <w:r>
        <w:rPr/>
        <w:t>bénéfice</w:t>
      </w:r>
      <w:r>
        <w:rPr>
          <w:spacing w:val="-16"/>
        </w:rPr>
        <w:t xml:space="preserve"> </w:t>
      </w:r>
      <w:r>
        <w:rPr/>
        <w:t>de sa</w:t>
      </w:r>
      <w:r>
        <w:rPr>
          <w:spacing w:val="-28"/>
        </w:rPr>
        <w:t xml:space="preserve"> </w:t>
      </w:r>
      <w:r>
        <w:rPr/>
        <w:t>nomination.</w:t>
      </w:r>
      <w:r>
        <w:rPr>
          <w:spacing w:val="-27"/>
        </w:rPr>
        <w:t xml:space="preserve"> </w:t>
      </w:r>
      <w:r>
        <w:rPr/>
        <w:t>S’il</w:t>
      </w:r>
      <w:r>
        <w:rPr>
          <w:spacing w:val="-26"/>
        </w:rPr>
        <w:t xml:space="preserve"> </w:t>
      </w:r>
      <w:r>
        <w:rPr>
          <w:spacing w:val="-3"/>
        </w:rPr>
        <w:t>présente</w:t>
      </w:r>
      <w:r>
        <w:rPr>
          <w:spacing w:val="-27"/>
        </w:rPr>
        <w:t xml:space="preserve"> </w:t>
      </w:r>
      <w:r>
        <w:rPr/>
        <w:t>des</w:t>
      </w:r>
      <w:r>
        <w:rPr>
          <w:spacing w:val="-27"/>
        </w:rPr>
        <w:t xml:space="preserve"> </w:t>
      </w:r>
      <w:r>
        <w:rPr/>
        <w:t>justifications</w:t>
      </w:r>
      <w:r>
        <w:rPr>
          <w:spacing w:val="-26"/>
        </w:rPr>
        <w:t xml:space="preserve"> </w:t>
      </w:r>
      <w:r>
        <w:rPr/>
        <w:t>jugées</w:t>
      </w:r>
      <w:r>
        <w:rPr>
          <w:spacing w:val="-27"/>
        </w:rPr>
        <w:t xml:space="preserve"> </w:t>
      </w:r>
      <w:r>
        <w:rPr/>
        <w:t>valables,</w:t>
      </w:r>
      <w:r>
        <w:rPr>
          <w:spacing w:val="-27"/>
        </w:rPr>
        <w:t xml:space="preserve"> </w:t>
      </w:r>
      <w:r>
        <w:rPr/>
        <w:t>son</w:t>
      </w:r>
      <w:r>
        <w:rPr>
          <w:spacing w:val="-26"/>
        </w:rPr>
        <w:t xml:space="preserve"> </w:t>
      </w:r>
      <w:r>
        <w:rPr/>
        <w:t>installation</w:t>
      </w:r>
      <w:r>
        <w:rPr>
          <w:spacing w:val="-27"/>
        </w:rPr>
        <w:t xml:space="preserve"> </w:t>
      </w:r>
      <w:r>
        <w:rPr/>
        <w:t>peut</w:t>
      </w:r>
      <w:r>
        <w:rPr>
          <w:spacing w:val="-26"/>
        </w:rPr>
        <w:t xml:space="preserve"> </w:t>
      </w:r>
      <w:r>
        <w:rPr>
          <w:spacing w:val="-3"/>
        </w:rPr>
        <w:t>être</w:t>
      </w:r>
      <w:r>
        <w:rPr>
          <w:spacing w:val="-28"/>
        </w:rPr>
        <w:t xml:space="preserve"> </w:t>
      </w:r>
      <w:r>
        <w:rPr/>
        <w:t>reportée</w:t>
      </w:r>
      <w:r>
        <w:rPr>
          <w:spacing w:val="-26"/>
        </w:rPr>
        <w:t xml:space="preserve"> </w:t>
      </w:r>
      <w:r>
        <w:rPr/>
        <w:t>à</w:t>
      </w:r>
      <w:r>
        <w:rPr>
          <w:spacing w:val="-28"/>
        </w:rPr>
        <w:t xml:space="preserve"> </w:t>
      </w:r>
      <w:r>
        <w:rPr/>
        <w:t xml:space="preserve">une date ultérieure par décision de l’administration. Passé </w:t>
      </w:r>
      <w:r>
        <w:rPr>
          <w:spacing w:val="-3"/>
        </w:rPr>
        <w:t xml:space="preserve">ce </w:t>
      </w:r>
      <w:r>
        <w:rPr/>
        <w:t xml:space="preserve">délai imparti ou s’il ne </w:t>
      </w:r>
      <w:r>
        <w:rPr>
          <w:spacing w:val="-3"/>
        </w:rPr>
        <w:t xml:space="preserve">présente </w:t>
      </w:r>
      <w:r>
        <w:rPr/>
        <w:t>pas les justifications</w:t>
      </w:r>
      <w:r>
        <w:rPr>
          <w:spacing w:val="-23"/>
        </w:rPr>
        <w:t xml:space="preserve"> </w:t>
      </w:r>
      <w:r>
        <w:rPr/>
        <w:t>nécessaires,</w:t>
      </w:r>
      <w:r>
        <w:rPr>
          <w:spacing w:val="-24"/>
        </w:rPr>
        <w:t xml:space="preserve"> </w:t>
      </w:r>
      <w:r>
        <w:rPr/>
        <w:t>il</w:t>
      </w:r>
      <w:r>
        <w:rPr>
          <w:spacing w:val="-22"/>
        </w:rPr>
        <w:t xml:space="preserve"> </w:t>
      </w:r>
      <w:r>
        <w:rPr>
          <w:spacing w:val="-3"/>
        </w:rPr>
        <w:t>perd</w:t>
      </w:r>
      <w:r>
        <w:rPr>
          <w:spacing w:val="-24"/>
        </w:rPr>
        <w:t xml:space="preserve"> </w:t>
      </w:r>
      <w:r>
        <w:rPr/>
        <w:t>le</w:t>
      </w:r>
      <w:r>
        <w:rPr>
          <w:spacing w:val="-25"/>
        </w:rPr>
        <w:t xml:space="preserve"> </w:t>
      </w:r>
      <w:r>
        <w:rPr/>
        <w:t>bénéfice</w:t>
      </w:r>
      <w:r>
        <w:rPr>
          <w:spacing w:val="-24"/>
        </w:rPr>
        <w:t xml:space="preserve"> </w:t>
      </w:r>
      <w:r>
        <w:rPr/>
        <w:t>de</w:t>
      </w:r>
      <w:r>
        <w:rPr>
          <w:spacing w:val="-24"/>
        </w:rPr>
        <w:t xml:space="preserve"> </w:t>
      </w:r>
      <w:r>
        <w:rPr/>
        <w:t>son</w:t>
      </w:r>
      <w:r>
        <w:rPr>
          <w:spacing w:val="-21"/>
        </w:rPr>
        <w:t xml:space="preserve"> </w:t>
      </w:r>
      <w:r>
        <w:rPr/>
        <w:t>admission</w:t>
      </w:r>
      <w:r>
        <w:rPr>
          <w:spacing w:val="-24"/>
        </w:rPr>
        <w:t xml:space="preserve"> </w:t>
      </w:r>
      <w:r>
        <w:rPr/>
        <w:t>au</w:t>
      </w:r>
      <w:r>
        <w:rPr>
          <w:spacing w:val="-23"/>
        </w:rPr>
        <w:t xml:space="preserve"> </w:t>
      </w:r>
      <w:r>
        <w:rPr/>
        <w:t>recrutement.</w:t>
      </w:r>
    </w:p>
    <w:p>
      <w:pPr>
        <w:pStyle w:val="Corpsdetexte"/>
        <w:ind w:left="150" w:right="129" w:hanging="0"/>
        <w:jc w:val="both"/>
        <w:rPr>
          <w:rFonts w:ascii="Arial" w:hAnsi="Arial"/>
        </w:rPr>
      </w:pPr>
      <w:r>
        <w:rPr/>
        <w:t xml:space="preserve">Les candidats devront </w:t>
      </w:r>
      <w:r>
        <w:rPr>
          <w:spacing w:val="-3"/>
        </w:rPr>
        <w:t xml:space="preserve">présenter </w:t>
      </w:r>
      <w:r>
        <w:rPr/>
        <w:t xml:space="preserve">tout document justificatif pouvant </w:t>
      </w:r>
      <w:r>
        <w:rPr>
          <w:spacing w:val="-3"/>
        </w:rPr>
        <w:t xml:space="preserve">être </w:t>
      </w:r>
      <w:r>
        <w:rPr/>
        <w:t xml:space="preserve">demandé par la direction </w:t>
      </w:r>
      <w:r>
        <w:rPr>
          <w:spacing w:val="-4"/>
        </w:rPr>
        <w:t xml:space="preserve">ressources </w:t>
      </w:r>
      <w:r>
        <w:rPr/>
        <w:t xml:space="preserve">humaines de la </w:t>
      </w:r>
      <w:r>
        <w:rPr>
          <w:spacing w:val="-3"/>
        </w:rPr>
        <w:t xml:space="preserve">préfecture </w:t>
      </w:r>
      <w:r>
        <w:rPr/>
        <w:t xml:space="preserve">de </w:t>
      </w:r>
      <w:r>
        <w:rPr/>
        <w:t>Corse</w:t>
      </w:r>
      <w:r>
        <w:rPr/>
        <w:t>.</w:t>
      </w:r>
    </w:p>
    <w:p>
      <w:pPr>
        <w:pStyle w:val="Corpsdetexte"/>
        <w:spacing w:before="5" w:after="0"/>
        <w:rPr>
          <w:sz w:val="19"/>
        </w:rPr>
      </w:pPr>
      <w:r>
        <w:rPr>
          <w:sz w:val="19"/>
        </w:rPr>
      </w:r>
    </w:p>
    <w:p>
      <w:pPr>
        <w:sectPr>
          <w:footerReference w:type="default" r:id="rId10"/>
          <w:type w:val="nextPage"/>
          <w:pgSz w:w="11906" w:h="16838"/>
          <w:pgMar w:left="940" w:right="680" w:gutter="0" w:header="0" w:top="900" w:footer="821" w:bottom="1020"/>
          <w:pgNumType w:fmt="decimal"/>
          <w:formProt w:val="false"/>
          <w:textDirection w:val="lrTb"/>
          <w:docGrid w:type="default" w:linePitch="100" w:charSpace="8192"/>
        </w:sectPr>
        <w:pStyle w:val="Corpsdetexte"/>
        <w:ind w:left="150" w:right="120" w:hanging="0"/>
        <w:jc w:val="both"/>
        <w:rPr>
          <w:rFonts w:ascii="Arial" w:hAnsi="Arial"/>
        </w:rPr>
      </w:pPr>
      <w:r>
        <w:rPr/>
        <w:t>Les</w:t>
      </w:r>
      <w:r>
        <w:rPr>
          <w:spacing w:val="-25"/>
        </w:rPr>
        <w:t xml:space="preserve"> </w:t>
      </w:r>
      <w:r>
        <w:rPr/>
        <w:t>affectations</w:t>
      </w:r>
      <w:r>
        <w:rPr>
          <w:spacing w:val="-23"/>
        </w:rPr>
        <w:t xml:space="preserve"> </w:t>
      </w:r>
      <w:r>
        <w:rPr/>
        <w:t>pourront</w:t>
      </w:r>
      <w:r>
        <w:rPr>
          <w:spacing w:val="-24"/>
        </w:rPr>
        <w:t xml:space="preserve"> </w:t>
      </w:r>
      <w:r>
        <w:rPr/>
        <w:t>se</w:t>
      </w:r>
      <w:r>
        <w:rPr>
          <w:spacing w:val="-24"/>
        </w:rPr>
        <w:t xml:space="preserve"> </w:t>
      </w:r>
      <w:r>
        <w:rPr>
          <w:spacing w:val="-4"/>
        </w:rPr>
        <w:t>faire</w:t>
      </w:r>
      <w:r>
        <w:rPr>
          <w:spacing w:val="-23"/>
        </w:rPr>
        <w:t xml:space="preserve"> </w:t>
      </w:r>
      <w:r>
        <w:rPr/>
        <w:t>sur</w:t>
      </w:r>
      <w:r>
        <w:rPr>
          <w:spacing w:val="-23"/>
        </w:rPr>
        <w:t xml:space="preserve"> </w:t>
      </w:r>
      <w:r>
        <w:rPr>
          <w:spacing w:val="-3"/>
        </w:rPr>
        <w:t>l’ensemble</w:t>
      </w:r>
      <w:r>
        <w:rPr>
          <w:spacing w:val="-22"/>
        </w:rPr>
        <w:t xml:space="preserve"> </w:t>
      </w:r>
      <w:r>
        <w:rPr/>
        <w:t>de</w:t>
      </w:r>
      <w:r>
        <w:rPr>
          <w:spacing w:val="-23"/>
        </w:rPr>
        <w:t xml:space="preserve"> la </w:t>
      </w:r>
      <w:r>
        <w:rPr>
          <w:spacing w:val="-3"/>
        </w:rPr>
        <w:t>région</w:t>
      </w:r>
      <w:r>
        <w:rPr>
          <w:spacing w:val="-24"/>
        </w:rPr>
        <w:t xml:space="preserve"> </w:t>
      </w:r>
      <w:r>
        <w:rPr>
          <w:spacing w:val="-24"/>
        </w:rPr>
        <w:t>CORSE</w:t>
      </w:r>
      <w:r>
        <w:rPr/>
        <w:t>,</w:t>
      </w:r>
      <w:r>
        <w:rPr>
          <w:spacing w:val="-24"/>
        </w:rPr>
        <w:t xml:space="preserve"> </w:t>
      </w:r>
      <w:r>
        <w:rPr/>
        <w:t>et</w:t>
      </w:r>
      <w:r>
        <w:rPr>
          <w:spacing w:val="-22"/>
        </w:rPr>
        <w:t xml:space="preserve"> </w:t>
      </w:r>
      <w:r>
        <w:rPr/>
        <w:t>sur</w:t>
      </w:r>
      <w:r>
        <w:rPr>
          <w:spacing w:val="-24"/>
        </w:rPr>
        <w:t xml:space="preserve"> </w:t>
      </w:r>
      <w:r>
        <w:rPr/>
        <w:t>les</w:t>
      </w:r>
      <w:r>
        <w:rPr>
          <w:spacing w:val="-25"/>
        </w:rPr>
        <w:t xml:space="preserve"> </w:t>
      </w:r>
      <w:r>
        <w:rPr>
          <w:spacing w:val="-2"/>
        </w:rPr>
        <w:t>cinq</w:t>
      </w:r>
      <w:r>
        <w:rPr>
          <w:spacing w:val="-23"/>
        </w:rPr>
        <w:t xml:space="preserve"> </w:t>
      </w:r>
      <w:r>
        <w:rPr/>
        <w:t>périmètres</w:t>
      </w:r>
      <w:r>
        <w:rPr>
          <w:spacing w:val="-25"/>
        </w:rPr>
        <w:t xml:space="preserve"> </w:t>
      </w:r>
      <w:r>
        <w:rPr/>
        <w:t xml:space="preserve">du ministère de l’Intérieur </w:t>
      </w:r>
      <w:r>
        <w:rPr>
          <w:spacing w:val="-3"/>
        </w:rPr>
        <w:t xml:space="preserve">(préfecture, </w:t>
      </w:r>
      <w:r>
        <w:rPr/>
        <w:t>gendarmerie nationale, police nationale,OFII , et juridictions administratives) au plus tard le 31 décembre 2024.</w:t>
      </w:r>
    </w:p>
    <w:p>
      <w:pPr>
        <w:pStyle w:val="Corpsdetexte"/>
        <w:rPr>
          <w:sz w:val="11"/>
        </w:rPr>
      </w:pPr>
      <w:r>
        <w:rPr>
          <w:sz w:val="11"/>
        </w:rPr>
      </w:r>
    </w:p>
    <w:p>
      <w:pPr>
        <w:pStyle w:val="Corpsdetexte"/>
        <w:ind w:left="147" w:hanging="0"/>
        <w:rPr>
          <w:rFonts w:ascii="Arial" w:hAnsi="Arial"/>
        </w:rPr>
      </w:pPr>
      <w:r>
        <w:rPr/>
        <mc:AlternateContent>
          <mc:Choice Requires="wps">
            <w:drawing>
              <wp:inline distT="0" distB="0" distL="0" distR="0">
                <wp:extent cx="6368415" cy="743585"/>
                <wp:effectExtent l="0" t="0" r="0" b="0"/>
                <wp:docPr id="20" name="Forme10"/>
                <a:graphic xmlns:a="http://schemas.openxmlformats.org/drawingml/2006/main">
                  <a:graphicData uri="http://schemas.microsoft.com/office/word/2010/wordprocessingShape">
                    <wps:wsp>
                      <wps:cNvSpPr/>
                      <wps:spPr>
                        <a:xfrm>
                          <a:off x="0" y="0"/>
                          <a:ext cx="6368400" cy="743760"/>
                        </a:xfrm>
                        <a:prstGeom prst="rect">
                          <a:avLst/>
                        </a:prstGeom>
                        <a:noFill/>
                        <a:ln w="1440">
                          <a:solidFill>
                            <a:srgbClr val="000000"/>
                          </a:solidFill>
                          <a:round/>
                        </a:ln>
                      </wps:spPr>
                      <wps:style>
                        <a:lnRef idx="0"/>
                        <a:fillRef idx="0"/>
                        <a:effectRef idx="0"/>
                        <a:fontRef idx="minor"/>
                      </wps:style>
                      <wps:txbx>
                        <w:txbxContent>
                          <w:p>
                            <w:pPr>
                              <w:pStyle w:val="Corpsdetexte"/>
                              <w:spacing w:before="45" w:after="0"/>
                              <w:ind w:left="46" w:right="93" w:hanging="0"/>
                              <w:jc w:val="center"/>
                              <w:rPr>
                                <w:b/>
                                <w:b/>
                                <w:bCs/>
                              </w:rPr>
                            </w:pPr>
                            <w:r>
                              <w:rPr>
                                <w:b/>
                                <w:bCs/>
                                <w:color w:val="000000"/>
                              </w:rPr>
                              <w:t>ANNEXE 1 :</w:t>
                            </w:r>
                          </w:p>
                          <w:p>
                            <w:pPr>
                              <w:pStyle w:val="Corpsdetexte"/>
                              <w:spacing w:before="9" w:after="0"/>
                              <w:rPr>
                                <w:b/>
                                <w:b/>
                                <w:bCs/>
                                <w:sz w:val="19"/>
                              </w:rPr>
                            </w:pPr>
                            <w:r>
                              <w:rPr>
                                <w:b/>
                                <w:bCs/>
                                <w:sz w:val="19"/>
                              </w:rPr>
                            </w:r>
                          </w:p>
                          <w:p>
                            <w:pPr>
                              <w:pStyle w:val="Corpsdetexte"/>
                              <w:spacing w:before="1" w:after="0"/>
                              <w:ind w:left="46" w:right="46" w:hanging="0"/>
                              <w:jc w:val="center"/>
                              <w:rPr>
                                <w:b/>
                                <w:b/>
                                <w:bCs/>
                              </w:rPr>
                            </w:pPr>
                            <w:r>
                              <w:rPr>
                                <w:b/>
                                <w:bCs/>
                                <w:color w:val="000000"/>
                                <w:u w:val="single"/>
                              </w:rPr>
                              <w:t>Pays européens dont les ressortissants ont accès à la fonction publique</w:t>
                            </w:r>
                          </w:p>
                        </w:txbxContent>
                      </wps:txbx>
                      <wps:bodyPr lIns="0" rIns="0" tIns="0" bIns="0" anchor="t">
                        <a:noAutofit/>
                      </wps:bodyPr>
                    </wps:wsp>
                  </a:graphicData>
                </a:graphic>
              </wp:inline>
            </w:drawing>
          </mc:Choice>
          <mc:Fallback>
            <w:pict>
              <v:rect id="shape_0" ID="Forme10" path="m0,0l-2147483645,0l-2147483645,-2147483646l0,-2147483646xe" stroked="t" o:allowincell="f" style="position:absolute;margin-left:0pt;margin-top:-58.6pt;width:501.4pt;height:58.5pt;mso-wrap-style:square;v-text-anchor:top;mso-position-vertical:top">
                <v:fill o:detectmouseclick="t" on="false"/>
                <v:stroke color="black" weight="1440" joinstyle="round" endcap="flat"/>
                <v:textbox>
                  <w:txbxContent>
                    <w:p>
                      <w:pPr>
                        <w:pStyle w:val="Corpsdetexte"/>
                        <w:spacing w:before="45" w:after="0"/>
                        <w:ind w:left="46" w:right="93" w:hanging="0"/>
                        <w:jc w:val="center"/>
                        <w:rPr>
                          <w:b/>
                          <w:b/>
                          <w:bCs/>
                        </w:rPr>
                      </w:pPr>
                      <w:r>
                        <w:rPr>
                          <w:b/>
                          <w:bCs/>
                          <w:color w:val="000000"/>
                        </w:rPr>
                        <w:t>ANNEXE 1 :</w:t>
                      </w:r>
                    </w:p>
                    <w:p>
                      <w:pPr>
                        <w:pStyle w:val="Corpsdetexte"/>
                        <w:spacing w:before="9" w:after="0"/>
                        <w:rPr>
                          <w:b/>
                          <w:b/>
                          <w:bCs/>
                          <w:sz w:val="19"/>
                        </w:rPr>
                      </w:pPr>
                      <w:r>
                        <w:rPr>
                          <w:b/>
                          <w:bCs/>
                          <w:sz w:val="19"/>
                        </w:rPr>
                      </w:r>
                    </w:p>
                    <w:p>
                      <w:pPr>
                        <w:pStyle w:val="Corpsdetexte"/>
                        <w:spacing w:before="1" w:after="0"/>
                        <w:ind w:left="46" w:right="46" w:hanging="0"/>
                        <w:jc w:val="center"/>
                        <w:rPr>
                          <w:b/>
                          <w:b/>
                          <w:bCs/>
                        </w:rPr>
                      </w:pPr>
                      <w:r>
                        <w:rPr>
                          <w:b/>
                          <w:bCs/>
                          <w:color w:val="000000"/>
                          <w:u w:val="single"/>
                        </w:rPr>
                        <w:t>Pays européens dont les ressortissants ont accès à la fonction publique</w:t>
                      </w:r>
                    </w:p>
                  </w:txbxContent>
                </v:textbox>
                <w10:wrap type="square"/>
              </v:rect>
            </w:pict>
          </mc:Fallback>
        </mc:AlternateContent>
      </w:r>
    </w:p>
    <w:p>
      <w:pPr>
        <w:pStyle w:val="Corpsdetexte"/>
        <w:spacing w:before="7" w:after="0"/>
        <w:rPr>
          <w:sz w:val="28"/>
        </w:rPr>
      </w:pPr>
      <w:r>
        <w:rPr>
          <w:sz w:val="28"/>
        </w:rPr>
      </w:r>
    </w:p>
    <w:p>
      <w:pPr>
        <w:pStyle w:val="Corpsdetexte"/>
        <w:spacing w:before="92" w:after="0"/>
        <w:ind w:left="300" w:right="265" w:hanging="0"/>
        <w:jc w:val="center"/>
        <w:rPr>
          <w:rFonts w:ascii="Arial" w:hAnsi="Arial"/>
        </w:rPr>
      </w:pPr>
      <w:r>
        <w:rPr/>
        <w:t>Les 28 pays de l’Union Européenne (date d’adhésion)</w:t>
      </w:r>
    </w:p>
    <w:p>
      <w:pPr>
        <w:pStyle w:val="Corpsdetexte"/>
        <w:rPr>
          <w:rFonts w:ascii="Arial" w:hAnsi="Arial"/>
        </w:rPr>
      </w:pPr>
      <w:r>
        <w:rPr>
          <w:rFonts w:ascii="Arial" w:hAnsi="Arial"/>
        </w:rPr>
      </w:r>
    </w:p>
    <w:p>
      <w:pPr>
        <w:pStyle w:val="Corpsdetexte"/>
        <w:spacing w:before="5" w:after="0"/>
        <w:rPr>
          <w:rFonts w:ascii="Arial" w:hAnsi="Arial"/>
        </w:rPr>
      </w:pPr>
      <w:r>
        <w:rPr>
          <w:rFonts w:ascii="Arial" w:hAnsi="Arial"/>
        </w:rPr>
      </w:r>
    </w:p>
    <w:tbl>
      <w:tblPr>
        <w:tblStyle w:val="TableNormal"/>
        <w:tblW w:w="9033" w:type="dxa"/>
        <w:jc w:val="left"/>
        <w:tblInd w:w="107" w:type="dxa"/>
        <w:tblLayout w:type="fixed"/>
        <w:tblCellMar>
          <w:top w:w="0" w:type="dxa"/>
          <w:left w:w="0" w:type="dxa"/>
          <w:bottom w:w="0" w:type="dxa"/>
          <w:right w:w="0" w:type="dxa"/>
        </w:tblCellMar>
        <w:tblLook w:firstRow="1" w:noVBand="0" w:lastRow="1" w:firstColumn="1" w:lastColumn="1" w:noHBand="0" w:val="01e0"/>
      </w:tblPr>
      <w:tblGrid>
        <w:gridCol w:w="1759"/>
        <w:gridCol w:w="2405"/>
        <w:gridCol w:w="3316"/>
        <w:gridCol w:w="1552"/>
      </w:tblGrid>
      <w:tr>
        <w:trPr>
          <w:trHeight w:val="242" w:hRule="atLeast"/>
        </w:trPr>
        <w:tc>
          <w:tcPr>
            <w:tcW w:w="1759" w:type="dxa"/>
            <w:tcBorders/>
          </w:tcPr>
          <w:p>
            <w:pPr>
              <w:pStyle w:val="TableParagraph"/>
              <w:widowControl w:val="false"/>
              <w:suppressAutoHyphens w:val="true"/>
              <w:spacing w:lineRule="exact" w:line="223" w:before="0" w:after="0"/>
              <w:jc w:val="left"/>
              <w:rPr>
                <w:sz w:val="20"/>
              </w:rPr>
            </w:pPr>
            <w:r>
              <w:rPr>
                <w:kern w:val="0"/>
                <w:sz w:val="20"/>
                <w:szCs w:val="22"/>
                <w:lang w:eastAsia="en-US" w:bidi="ar-SA"/>
              </w:rPr>
              <w:t xml:space="preserve">— </w:t>
            </w:r>
            <w:r>
              <w:rPr>
                <w:kern w:val="0"/>
                <w:sz w:val="20"/>
                <w:szCs w:val="22"/>
                <w:lang w:eastAsia="en-US" w:bidi="ar-SA"/>
              </w:rPr>
              <w:t>Allemagne</w:t>
            </w:r>
          </w:p>
        </w:tc>
        <w:tc>
          <w:tcPr>
            <w:tcW w:w="2405" w:type="dxa"/>
            <w:tcBorders/>
          </w:tcPr>
          <w:p>
            <w:pPr>
              <w:pStyle w:val="TableParagraph"/>
              <w:widowControl w:val="false"/>
              <w:suppressAutoHyphens w:val="true"/>
              <w:spacing w:lineRule="exact" w:line="223" w:before="0" w:after="0"/>
              <w:ind w:left="418" w:hanging="0"/>
              <w:jc w:val="left"/>
              <w:rPr>
                <w:sz w:val="20"/>
              </w:rPr>
            </w:pPr>
            <w:r>
              <w:rPr>
                <w:w w:val="95"/>
                <w:kern w:val="0"/>
                <w:sz w:val="20"/>
                <w:szCs w:val="22"/>
                <w:lang w:eastAsia="en-US" w:bidi="ar-SA"/>
              </w:rPr>
              <w:t>(25.03.1957)</w:t>
            </w:r>
          </w:p>
        </w:tc>
        <w:tc>
          <w:tcPr>
            <w:tcW w:w="3316" w:type="dxa"/>
            <w:tcBorders/>
          </w:tcPr>
          <w:p>
            <w:pPr>
              <w:pStyle w:val="TableParagraph"/>
              <w:widowControl w:val="false"/>
              <w:suppressAutoHyphens w:val="true"/>
              <w:spacing w:lineRule="exact" w:line="223" w:before="0" w:after="0"/>
              <w:ind w:left="851" w:hanging="0"/>
              <w:jc w:val="left"/>
              <w:rPr>
                <w:sz w:val="20"/>
              </w:rPr>
            </w:pPr>
            <w:r>
              <w:rPr>
                <w:w w:val="95"/>
                <w:kern w:val="0"/>
                <w:sz w:val="20"/>
                <w:szCs w:val="22"/>
                <w:lang w:eastAsia="en-US" w:bidi="ar-SA"/>
              </w:rPr>
              <w:t>- Italie</w:t>
            </w:r>
          </w:p>
        </w:tc>
        <w:tc>
          <w:tcPr>
            <w:tcW w:w="1552" w:type="dxa"/>
            <w:tcBorders/>
          </w:tcPr>
          <w:p>
            <w:pPr>
              <w:pStyle w:val="TableParagraph"/>
              <w:widowControl w:val="false"/>
              <w:suppressAutoHyphens w:val="true"/>
              <w:spacing w:lineRule="exact" w:line="223" w:before="0" w:after="0"/>
              <w:ind w:left="372" w:hanging="0"/>
              <w:jc w:val="left"/>
              <w:rPr>
                <w:sz w:val="20"/>
              </w:rPr>
            </w:pPr>
            <w:r>
              <w:rPr>
                <w:spacing w:val="-7"/>
                <w:w w:val="95"/>
                <w:kern w:val="0"/>
                <w:sz w:val="20"/>
                <w:szCs w:val="22"/>
                <w:lang w:eastAsia="en-US" w:bidi="ar-SA"/>
              </w:rPr>
              <w:t>(25.03.1957</w:t>
            </w:r>
          </w:p>
        </w:tc>
      </w:tr>
      <w:tr>
        <w:trPr>
          <w:trHeight w:val="241" w:hRule="atLeast"/>
        </w:trPr>
        <w:tc>
          <w:tcPr>
            <w:tcW w:w="1759" w:type="dxa"/>
            <w:tcBorders/>
          </w:tcPr>
          <w:p>
            <w:pPr>
              <w:pStyle w:val="TableParagraph"/>
              <w:widowControl w:val="false"/>
              <w:suppressAutoHyphens w:val="true"/>
              <w:spacing w:before="0" w:after="0"/>
              <w:jc w:val="left"/>
              <w:rPr>
                <w:sz w:val="20"/>
              </w:rPr>
            </w:pPr>
            <w:r>
              <w:rPr>
                <w:w w:val="105"/>
                <w:kern w:val="0"/>
                <w:sz w:val="20"/>
                <w:szCs w:val="22"/>
                <w:lang w:eastAsia="en-US" w:bidi="ar-SA"/>
              </w:rPr>
              <w:t xml:space="preserve">— </w:t>
            </w:r>
            <w:r>
              <w:rPr>
                <w:w w:val="105"/>
                <w:kern w:val="0"/>
                <w:sz w:val="20"/>
                <w:szCs w:val="22"/>
                <w:lang w:eastAsia="en-US" w:bidi="ar-SA"/>
              </w:rPr>
              <w:t>Autriche</w:t>
            </w:r>
          </w:p>
        </w:tc>
        <w:tc>
          <w:tcPr>
            <w:tcW w:w="2405" w:type="dxa"/>
            <w:tcBorders/>
          </w:tcPr>
          <w:p>
            <w:pPr>
              <w:pStyle w:val="TableParagraph"/>
              <w:widowControl w:val="false"/>
              <w:suppressAutoHyphens w:val="true"/>
              <w:spacing w:before="0" w:after="0"/>
              <w:ind w:left="418" w:hanging="0"/>
              <w:jc w:val="left"/>
              <w:rPr>
                <w:sz w:val="20"/>
              </w:rPr>
            </w:pPr>
            <w:r>
              <w:rPr>
                <w:w w:val="90"/>
                <w:kern w:val="0"/>
                <w:sz w:val="20"/>
                <w:szCs w:val="22"/>
                <w:lang w:eastAsia="en-US" w:bidi="ar-SA"/>
              </w:rPr>
              <w:t>(01.01.1995)</w:t>
            </w:r>
          </w:p>
        </w:tc>
        <w:tc>
          <w:tcPr>
            <w:tcW w:w="3316" w:type="dxa"/>
            <w:tcBorders/>
          </w:tcPr>
          <w:p>
            <w:pPr>
              <w:pStyle w:val="TableParagraph"/>
              <w:widowControl w:val="false"/>
              <w:suppressAutoHyphens w:val="true"/>
              <w:spacing w:before="0" w:after="0"/>
              <w:ind w:left="851" w:hanging="0"/>
              <w:jc w:val="left"/>
              <w:rPr>
                <w:sz w:val="20"/>
              </w:rPr>
            </w:pPr>
            <w:r>
              <w:rPr>
                <w:kern w:val="0"/>
                <w:sz w:val="20"/>
                <w:szCs w:val="22"/>
                <w:lang w:eastAsia="en-US" w:bidi="ar-SA"/>
              </w:rPr>
              <w:t>- Lettonie</w:t>
            </w:r>
          </w:p>
        </w:tc>
        <w:tc>
          <w:tcPr>
            <w:tcW w:w="1552" w:type="dxa"/>
            <w:tcBorders/>
          </w:tcPr>
          <w:p>
            <w:pPr>
              <w:pStyle w:val="TableParagraph"/>
              <w:widowControl w:val="false"/>
              <w:suppressAutoHyphens w:val="true"/>
              <w:spacing w:before="0" w:after="0"/>
              <w:ind w:left="372" w:hanging="0"/>
              <w:jc w:val="left"/>
              <w:rPr>
                <w:sz w:val="20"/>
              </w:rPr>
            </w:pPr>
            <w:r>
              <w:rPr>
                <w:spacing w:val="-4"/>
                <w:w w:val="90"/>
                <w:kern w:val="0"/>
                <w:sz w:val="20"/>
                <w:szCs w:val="22"/>
                <w:lang w:eastAsia="en-US" w:bidi="ar-SA"/>
              </w:rPr>
              <w:t>(01.05.2004)</w:t>
            </w:r>
          </w:p>
        </w:tc>
      </w:tr>
      <w:tr>
        <w:trPr>
          <w:trHeight w:val="242" w:hRule="atLeast"/>
        </w:trPr>
        <w:tc>
          <w:tcPr>
            <w:tcW w:w="1759" w:type="dxa"/>
            <w:tcBorders/>
          </w:tcPr>
          <w:p>
            <w:pPr>
              <w:pStyle w:val="TableParagraph"/>
              <w:widowControl w:val="false"/>
              <w:suppressAutoHyphens w:val="true"/>
              <w:spacing w:before="0" w:after="0"/>
              <w:jc w:val="left"/>
              <w:rPr>
                <w:sz w:val="20"/>
              </w:rPr>
            </w:pPr>
            <w:r>
              <w:rPr>
                <w:kern w:val="0"/>
                <w:sz w:val="20"/>
                <w:szCs w:val="22"/>
                <w:lang w:eastAsia="en-US" w:bidi="ar-SA"/>
              </w:rPr>
              <w:t xml:space="preserve">— </w:t>
            </w:r>
            <w:r>
              <w:rPr>
                <w:kern w:val="0"/>
                <w:sz w:val="20"/>
                <w:szCs w:val="22"/>
                <w:lang w:eastAsia="en-US" w:bidi="ar-SA"/>
              </w:rPr>
              <w:t>Belgique</w:t>
            </w:r>
          </w:p>
        </w:tc>
        <w:tc>
          <w:tcPr>
            <w:tcW w:w="2405" w:type="dxa"/>
            <w:tcBorders/>
          </w:tcPr>
          <w:p>
            <w:pPr>
              <w:pStyle w:val="TableParagraph"/>
              <w:widowControl w:val="false"/>
              <w:suppressAutoHyphens w:val="true"/>
              <w:spacing w:before="0" w:after="0"/>
              <w:ind w:left="418" w:hanging="0"/>
              <w:jc w:val="left"/>
              <w:rPr>
                <w:sz w:val="20"/>
              </w:rPr>
            </w:pPr>
            <w:r>
              <w:rPr>
                <w:w w:val="95"/>
                <w:kern w:val="0"/>
                <w:sz w:val="20"/>
                <w:szCs w:val="22"/>
                <w:lang w:eastAsia="en-US" w:bidi="ar-SA"/>
              </w:rPr>
              <w:t>(25.03.1957)</w:t>
            </w:r>
          </w:p>
        </w:tc>
        <w:tc>
          <w:tcPr>
            <w:tcW w:w="3316" w:type="dxa"/>
            <w:tcBorders/>
          </w:tcPr>
          <w:p>
            <w:pPr>
              <w:pStyle w:val="TableParagraph"/>
              <w:widowControl w:val="false"/>
              <w:suppressAutoHyphens w:val="true"/>
              <w:spacing w:before="0" w:after="0"/>
              <w:ind w:left="851" w:hanging="0"/>
              <w:jc w:val="left"/>
              <w:rPr>
                <w:sz w:val="20"/>
              </w:rPr>
            </w:pPr>
            <w:r>
              <w:rPr>
                <w:kern w:val="0"/>
                <w:sz w:val="20"/>
                <w:szCs w:val="22"/>
                <w:lang w:eastAsia="en-US" w:bidi="ar-SA"/>
              </w:rPr>
              <w:t>- Lituanie</w:t>
            </w:r>
          </w:p>
        </w:tc>
        <w:tc>
          <w:tcPr>
            <w:tcW w:w="1552" w:type="dxa"/>
            <w:tcBorders/>
          </w:tcPr>
          <w:p>
            <w:pPr>
              <w:pStyle w:val="TableParagraph"/>
              <w:widowControl w:val="false"/>
              <w:suppressAutoHyphens w:val="true"/>
              <w:spacing w:before="0" w:after="0"/>
              <w:ind w:left="372" w:hanging="0"/>
              <w:jc w:val="left"/>
              <w:rPr>
                <w:sz w:val="20"/>
              </w:rPr>
            </w:pPr>
            <w:r>
              <w:rPr>
                <w:spacing w:val="-4"/>
                <w:w w:val="90"/>
                <w:kern w:val="0"/>
                <w:sz w:val="20"/>
                <w:szCs w:val="22"/>
                <w:lang w:eastAsia="en-US" w:bidi="ar-SA"/>
              </w:rPr>
              <w:t>(01.05.2004)</w:t>
            </w:r>
          </w:p>
        </w:tc>
      </w:tr>
      <w:tr>
        <w:trPr>
          <w:trHeight w:val="242" w:hRule="atLeast"/>
        </w:trPr>
        <w:tc>
          <w:tcPr>
            <w:tcW w:w="1759" w:type="dxa"/>
            <w:tcBorders/>
          </w:tcPr>
          <w:p>
            <w:pPr>
              <w:pStyle w:val="TableParagraph"/>
              <w:widowControl w:val="false"/>
              <w:suppressAutoHyphens w:val="true"/>
              <w:spacing w:before="0" w:after="0"/>
              <w:jc w:val="left"/>
              <w:rPr>
                <w:sz w:val="20"/>
              </w:rPr>
            </w:pPr>
            <w:r>
              <w:rPr>
                <w:kern w:val="0"/>
                <w:sz w:val="20"/>
                <w:szCs w:val="22"/>
                <w:lang w:eastAsia="en-US" w:bidi="ar-SA"/>
              </w:rPr>
              <w:t xml:space="preserve">— </w:t>
            </w:r>
            <w:r>
              <w:rPr>
                <w:kern w:val="0"/>
                <w:sz w:val="20"/>
                <w:szCs w:val="22"/>
                <w:lang w:eastAsia="en-US" w:bidi="ar-SA"/>
              </w:rPr>
              <w:t>Bulgarie</w:t>
            </w:r>
          </w:p>
        </w:tc>
        <w:tc>
          <w:tcPr>
            <w:tcW w:w="2405" w:type="dxa"/>
            <w:tcBorders/>
          </w:tcPr>
          <w:p>
            <w:pPr>
              <w:pStyle w:val="TableParagraph"/>
              <w:widowControl w:val="false"/>
              <w:suppressAutoHyphens w:val="true"/>
              <w:spacing w:before="0" w:after="0"/>
              <w:ind w:left="418" w:hanging="0"/>
              <w:jc w:val="left"/>
              <w:rPr>
                <w:sz w:val="20"/>
              </w:rPr>
            </w:pPr>
            <w:r>
              <w:rPr>
                <w:w w:val="95"/>
                <w:kern w:val="0"/>
                <w:sz w:val="20"/>
                <w:szCs w:val="22"/>
                <w:lang w:eastAsia="en-US" w:bidi="ar-SA"/>
              </w:rPr>
              <w:t>(01.05.2007)</w:t>
            </w:r>
          </w:p>
        </w:tc>
        <w:tc>
          <w:tcPr>
            <w:tcW w:w="3316" w:type="dxa"/>
            <w:tcBorders/>
          </w:tcPr>
          <w:p>
            <w:pPr>
              <w:pStyle w:val="TableParagraph"/>
              <w:widowControl w:val="false"/>
              <w:suppressAutoHyphens w:val="true"/>
              <w:spacing w:before="0" w:after="0"/>
              <w:ind w:left="851" w:hanging="0"/>
              <w:jc w:val="left"/>
              <w:rPr>
                <w:sz w:val="20"/>
              </w:rPr>
            </w:pPr>
            <w:r>
              <w:rPr>
                <w:kern w:val="0"/>
                <w:sz w:val="20"/>
                <w:szCs w:val="22"/>
                <w:lang w:eastAsia="en-US" w:bidi="ar-SA"/>
              </w:rPr>
              <w:t>- Luxembourg</w:t>
            </w:r>
          </w:p>
        </w:tc>
        <w:tc>
          <w:tcPr>
            <w:tcW w:w="1552" w:type="dxa"/>
            <w:tcBorders/>
          </w:tcPr>
          <w:p>
            <w:pPr>
              <w:pStyle w:val="TableParagraph"/>
              <w:widowControl w:val="false"/>
              <w:suppressAutoHyphens w:val="true"/>
              <w:spacing w:before="0" w:after="0"/>
              <w:ind w:left="372" w:hanging="0"/>
              <w:jc w:val="left"/>
              <w:rPr>
                <w:sz w:val="20"/>
              </w:rPr>
            </w:pPr>
            <w:r>
              <w:rPr>
                <w:spacing w:val="-6"/>
                <w:w w:val="90"/>
                <w:kern w:val="0"/>
                <w:sz w:val="20"/>
                <w:szCs w:val="22"/>
                <w:lang w:eastAsia="en-US" w:bidi="ar-SA"/>
              </w:rPr>
              <w:t>(25.03.1957)</w:t>
            </w:r>
          </w:p>
        </w:tc>
      </w:tr>
      <w:tr>
        <w:trPr>
          <w:trHeight w:val="242" w:hRule="atLeast"/>
        </w:trPr>
        <w:tc>
          <w:tcPr>
            <w:tcW w:w="1759" w:type="dxa"/>
            <w:tcBorders/>
          </w:tcPr>
          <w:p>
            <w:pPr>
              <w:pStyle w:val="TableParagraph"/>
              <w:widowControl w:val="false"/>
              <w:suppressAutoHyphens w:val="true"/>
              <w:spacing w:before="0" w:after="0"/>
              <w:jc w:val="left"/>
              <w:rPr>
                <w:sz w:val="20"/>
              </w:rPr>
            </w:pPr>
            <w:r>
              <w:rPr>
                <w:w w:val="105"/>
                <w:kern w:val="0"/>
                <w:sz w:val="20"/>
                <w:szCs w:val="22"/>
                <w:lang w:eastAsia="en-US" w:bidi="ar-SA"/>
              </w:rPr>
              <w:t xml:space="preserve">— </w:t>
            </w:r>
            <w:r>
              <w:rPr>
                <w:w w:val="105"/>
                <w:kern w:val="0"/>
                <w:sz w:val="20"/>
                <w:szCs w:val="22"/>
                <w:lang w:eastAsia="en-US" w:bidi="ar-SA"/>
              </w:rPr>
              <w:t>Chypre</w:t>
            </w:r>
          </w:p>
        </w:tc>
        <w:tc>
          <w:tcPr>
            <w:tcW w:w="2405" w:type="dxa"/>
            <w:tcBorders/>
          </w:tcPr>
          <w:p>
            <w:pPr>
              <w:pStyle w:val="TableParagraph"/>
              <w:widowControl w:val="false"/>
              <w:suppressAutoHyphens w:val="true"/>
              <w:spacing w:before="0" w:after="0"/>
              <w:ind w:left="418" w:hanging="0"/>
              <w:jc w:val="left"/>
              <w:rPr>
                <w:sz w:val="20"/>
              </w:rPr>
            </w:pPr>
            <w:r>
              <w:rPr>
                <w:w w:val="95"/>
                <w:kern w:val="0"/>
                <w:sz w:val="20"/>
                <w:szCs w:val="22"/>
                <w:lang w:eastAsia="en-US" w:bidi="ar-SA"/>
              </w:rPr>
              <w:t>(01.05.2004)</w:t>
            </w:r>
          </w:p>
        </w:tc>
        <w:tc>
          <w:tcPr>
            <w:tcW w:w="3316" w:type="dxa"/>
            <w:tcBorders/>
          </w:tcPr>
          <w:p>
            <w:pPr>
              <w:pStyle w:val="TableParagraph"/>
              <w:widowControl w:val="false"/>
              <w:suppressAutoHyphens w:val="true"/>
              <w:spacing w:before="0" w:after="0"/>
              <w:ind w:left="851" w:hanging="0"/>
              <w:jc w:val="left"/>
              <w:rPr>
                <w:sz w:val="20"/>
              </w:rPr>
            </w:pPr>
            <w:r>
              <w:rPr>
                <w:w w:val="95"/>
                <w:kern w:val="0"/>
                <w:sz w:val="20"/>
                <w:szCs w:val="22"/>
                <w:lang w:eastAsia="en-US" w:bidi="ar-SA"/>
              </w:rPr>
              <w:t>- Malte</w:t>
            </w:r>
          </w:p>
        </w:tc>
        <w:tc>
          <w:tcPr>
            <w:tcW w:w="1552" w:type="dxa"/>
            <w:tcBorders/>
          </w:tcPr>
          <w:p>
            <w:pPr>
              <w:pStyle w:val="TableParagraph"/>
              <w:widowControl w:val="false"/>
              <w:suppressAutoHyphens w:val="true"/>
              <w:spacing w:before="0" w:after="0"/>
              <w:ind w:left="372" w:hanging="0"/>
              <w:jc w:val="left"/>
              <w:rPr>
                <w:sz w:val="20"/>
              </w:rPr>
            </w:pPr>
            <w:r>
              <w:rPr>
                <w:spacing w:val="-4"/>
                <w:w w:val="90"/>
                <w:kern w:val="0"/>
                <w:sz w:val="20"/>
                <w:szCs w:val="22"/>
                <w:lang w:eastAsia="en-US" w:bidi="ar-SA"/>
              </w:rPr>
              <w:t>(01.05.2004)</w:t>
            </w:r>
          </w:p>
        </w:tc>
      </w:tr>
      <w:tr>
        <w:trPr>
          <w:trHeight w:val="242" w:hRule="atLeast"/>
        </w:trPr>
        <w:tc>
          <w:tcPr>
            <w:tcW w:w="1759" w:type="dxa"/>
            <w:tcBorders/>
          </w:tcPr>
          <w:p>
            <w:pPr>
              <w:pStyle w:val="TableParagraph"/>
              <w:widowControl w:val="false"/>
              <w:suppressAutoHyphens w:val="true"/>
              <w:spacing w:before="0" w:after="0"/>
              <w:jc w:val="left"/>
              <w:rPr>
                <w:sz w:val="20"/>
              </w:rPr>
            </w:pPr>
            <w:r>
              <w:rPr>
                <w:w w:val="105"/>
                <w:kern w:val="0"/>
                <w:sz w:val="20"/>
                <w:szCs w:val="22"/>
                <w:lang w:eastAsia="en-US" w:bidi="ar-SA"/>
              </w:rPr>
              <w:t xml:space="preserve">— </w:t>
            </w:r>
            <w:r>
              <w:rPr>
                <w:w w:val="105"/>
                <w:kern w:val="0"/>
                <w:sz w:val="20"/>
                <w:szCs w:val="22"/>
                <w:lang w:eastAsia="en-US" w:bidi="ar-SA"/>
              </w:rPr>
              <w:t>Croatie</w:t>
            </w:r>
          </w:p>
        </w:tc>
        <w:tc>
          <w:tcPr>
            <w:tcW w:w="2405" w:type="dxa"/>
            <w:tcBorders/>
          </w:tcPr>
          <w:p>
            <w:pPr>
              <w:pStyle w:val="TableParagraph"/>
              <w:widowControl w:val="false"/>
              <w:suppressAutoHyphens w:val="true"/>
              <w:spacing w:before="0" w:after="0"/>
              <w:ind w:left="418" w:hanging="0"/>
              <w:jc w:val="left"/>
              <w:rPr>
                <w:sz w:val="20"/>
              </w:rPr>
            </w:pPr>
            <w:r>
              <w:rPr>
                <w:w w:val="95"/>
                <w:kern w:val="0"/>
                <w:sz w:val="20"/>
                <w:szCs w:val="22"/>
                <w:lang w:eastAsia="en-US" w:bidi="ar-SA"/>
              </w:rPr>
              <w:t>(01.07.2013)</w:t>
            </w:r>
          </w:p>
        </w:tc>
        <w:tc>
          <w:tcPr>
            <w:tcW w:w="3316" w:type="dxa"/>
            <w:tcBorders/>
          </w:tcPr>
          <w:p>
            <w:pPr>
              <w:pStyle w:val="TableParagraph"/>
              <w:widowControl w:val="false"/>
              <w:suppressAutoHyphens w:val="true"/>
              <w:spacing w:before="0" w:after="0"/>
              <w:ind w:left="851" w:hanging="0"/>
              <w:jc w:val="left"/>
              <w:rPr>
                <w:sz w:val="20"/>
              </w:rPr>
            </w:pPr>
            <w:r>
              <w:rPr>
                <w:w w:val="95"/>
                <w:kern w:val="0"/>
                <w:sz w:val="20"/>
                <w:szCs w:val="22"/>
                <w:lang w:eastAsia="en-US" w:bidi="ar-SA"/>
              </w:rPr>
              <w:t>- Pays Bas</w:t>
            </w:r>
          </w:p>
        </w:tc>
        <w:tc>
          <w:tcPr>
            <w:tcW w:w="1552" w:type="dxa"/>
            <w:tcBorders/>
          </w:tcPr>
          <w:p>
            <w:pPr>
              <w:pStyle w:val="TableParagraph"/>
              <w:widowControl w:val="false"/>
              <w:suppressAutoHyphens w:val="true"/>
              <w:spacing w:before="0" w:after="0"/>
              <w:ind w:left="372" w:hanging="0"/>
              <w:jc w:val="left"/>
              <w:rPr>
                <w:sz w:val="20"/>
              </w:rPr>
            </w:pPr>
            <w:r>
              <w:rPr>
                <w:spacing w:val="-6"/>
                <w:w w:val="90"/>
                <w:kern w:val="0"/>
                <w:sz w:val="20"/>
                <w:szCs w:val="22"/>
                <w:lang w:eastAsia="en-US" w:bidi="ar-SA"/>
              </w:rPr>
              <w:t>(25.03.1957)</w:t>
            </w:r>
          </w:p>
        </w:tc>
      </w:tr>
      <w:tr>
        <w:trPr>
          <w:trHeight w:val="241" w:hRule="atLeast"/>
        </w:trPr>
        <w:tc>
          <w:tcPr>
            <w:tcW w:w="1759" w:type="dxa"/>
            <w:tcBorders/>
          </w:tcPr>
          <w:p>
            <w:pPr>
              <w:pStyle w:val="TableParagraph"/>
              <w:widowControl w:val="false"/>
              <w:suppressAutoHyphens w:val="true"/>
              <w:spacing w:before="0" w:after="0"/>
              <w:jc w:val="left"/>
              <w:rPr>
                <w:sz w:val="20"/>
              </w:rPr>
            </w:pPr>
            <w:r>
              <w:rPr>
                <w:kern w:val="0"/>
                <w:sz w:val="20"/>
                <w:szCs w:val="22"/>
                <w:lang w:eastAsia="en-US" w:bidi="ar-SA"/>
              </w:rPr>
              <w:t xml:space="preserve">— </w:t>
            </w:r>
            <w:r>
              <w:rPr>
                <w:kern w:val="0"/>
                <w:sz w:val="20"/>
                <w:szCs w:val="22"/>
                <w:lang w:eastAsia="en-US" w:bidi="ar-SA"/>
              </w:rPr>
              <w:t>Danemark</w:t>
            </w:r>
          </w:p>
        </w:tc>
        <w:tc>
          <w:tcPr>
            <w:tcW w:w="2405" w:type="dxa"/>
            <w:tcBorders/>
          </w:tcPr>
          <w:p>
            <w:pPr>
              <w:pStyle w:val="TableParagraph"/>
              <w:widowControl w:val="false"/>
              <w:suppressAutoHyphens w:val="true"/>
              <w:spacing w:before="0" w:after="0"/>
              <w:ind w:left="418" w:hanging="0"/>
              <w:jc w:val="left"/>
              <w:rPr>
                <w:sz w:val="20"/>
              </w:rPr>
            </w:pPr>
            <w:r>
              <w:rPr>
                <w:w w:val="90"/>
                <w:kern w:val="0"/>
                <w:sz w:val="20"/>
                <w:szCs w:val="22"/>
                <w:lang w:eastAsia="en-US" w:bidi="ar-SA"/>
              </w:rPr>
              <w:t>(01.01.1973)</w:t>
            </w:r>
          </w:p>
        </w:tc>
        <w:tc>
          <w:tcPr>
            <w:tcW w:w="3316" w:type="dxa"/>
            <w:tcBorders/>
          </w:tcPr>
          <w:p>
            <w:pPr>
              <w:pStyle w:val="TableParagraph"/>
              <w:widowControl w:val="false"/>
              <w:suppressAutoHyphens w:val="true"/>
              <w:spacing w:before="0" w:after="0"/>
              <w:ind w:left="851" w:hanging="0"/>
              <w:jc w:val="left"/>
              <w:rPr>
                <w:sz w:val="20"/>
              </w:rPr>
            </w:pPr>
            <w:r>
              <w:rPr>
                <w:kern w:val="0"/>
                <w:sz w:val="20"/>
                <w:szCs w:val="22"/>
                <w:lang w:eastAsia="en-US" w:bidi="ar-SA"/>
              </w:rPr>
              <w:t>- Pologne</w:t>
            </w:r>
          </w:p>
        </w:tc>
        <w:tc>
          <w:tcPr>
            <w:tcW w:w="1552" w:type="dxa"/>
            <w:tcBorders/>
          </w:tcPr>
          <w:p>
            <w:pPr>
              <w:pStyle w:val="TableParagraph"/>
              <w:widowControl w:val="false"/>
              <w:suppressAutoHyphens w:val="true"/>
              <w:spacing w:before="0" w:after="0"/>
              <w:ind w:left="372" w:hanging="0"/>
              <w:jc w:val="left"/>
              <w:rPr>
                <w:sz w:val="20"/>
              </w:rPr>
            </w:pPr>
            <w:r>
              <w:rPr>
                <w:spacing w:val="-4"/>
                <w:w w:val="90"/>
                <w:kern w:val="0"/>
                <w:sz w:val="20"/>
                <w:szCs w:val="22"/>
                <w:lang w:eastAsia="en-US" w:bidi="ar-SA"/>
              </w:rPr>
              <w:t>(01.05.2004)</w:t>
            </w:r>
          </w:p>
        </w:tc>
      </w:tr>
      <w:tr>
        <w:trPr>
          <w:trHeight w:val="242" w:hRule="atLeast"/>
        </w:trPr>
        <w:tc>
          <w:tcPr>
            <w:tcW w:w="1759" w:type="dxa"/>
            <w:tcBorders/>
          </w:tcPr>
          <w:p>
            <w:pPr>
              <w:pStyle w:val="TableParagraph"/>
              <w:widowControl w:val="false"/>
              <w:suppressAutoHyphens w:val="true"/>
              <w:spacing w:before="0" w:after="0"/>
              <w:jc w:val="left"/>
              <w:rPr>
                <w:sz w:val="20"/>
              </w:rPr>
            </w:pPr>
            <w:r>
              <w:rPr>
                <w:kern w:val="0"/>
                <w:sz w:val="20"/>
                <w:szCs w:val="22"/>
                <w:lang w:eastAsia="en-US" w:bidi="ar-SA"/>
              </w:rPr>
              <w:t xml:space="preserve">— </w:t>
            </w:r>
            <w:r>
              <w:rPr>
                <w:kern w:val="0"/>
                <w:sz w:val="20"/>
                <w:szCs w:val="22"/>
                <w:lang w:eastAsia="en-US" w:bidi="ar-SA"/>
              </w:rPr>
              <w:t>Espagne</w:t>
            </w:r>
          </w:p>
        </w:tc>
        <w:tc>
          <w:tcPr>
            <w:tcW w:w="2405" w:type="dxa"/>
            <w:tcBorders/>
          </w:tcPr>
          <w:p>
            <w:pPr>
              <w:pStyle w:val="TableParagraph"/>
              <w:widowControl w:val="false"/>
              <w:suppressAutoHyphens w:val="true"/>
              <w:spacing w:before="0" w:after="0"/>
              <w:ind w:left="418" w:hanging="0"/>
              <w:jc w:val="left"/>
              <w:rPr>
                <w:sz w:val="20"/>
              </w:rPr>
            </w:pPr>
            <w:r>
              <w:rPr>
                <w:w w:val="90"/>
                <w:kern w:val="0"/>
                <w:sz w:val="20"/>
                <w:szCs w:val="22"/>
                <w:lang w:eastAsia="en-US" w:bidi="ar-SA"/>
              </w:rPr>
              <w:t>(01.01.1986)</w:t>
            </w:r>
          </w:p>
        </w:tc>
        <w:tc>
          <w:tcPr>
            <w:tcW w:w="3316" w:type="dxa"/>
            <w:tcBorders/>
          </w:tcPr>
          <w:p>
            <w:pPr>
              <w:pStyle w:val="TableParagraph"/>
              <w:widowControl w:val="false"/>
              <w:suppressAutoHyphens w:val="true"/>
              <w:spacing w:before="0" w:after="0"/>
              <w:ind w:left="851" w:hanging="0"/>
              <w:jc w:val="left"/>
              <w:rPr>
                <w:sz w:val="20"/>
              </w:rPr>
            </w:pPr>
            <w:r>
              <w:rPr>
                <w:kern w:val="0"/>
                <w:sz w:val="20"/>
                <w:szCs w:val="22"/>
                <w:lang w:eastAsia="en-US" w:bidi="ar-SA"/>
              </w:rPr>
              <w:t>- Portugal</w:t>
            </w:r>
          </w:p>
        </w:tc>
        <w:tc>
          <w:tcPr>
            <w:tcW w:w="1552" w:type="dxa"/>
            <w:tcBorders/>
          </w:tcPr>
          <w:p>
            <w:pPr>
              <w:pStyle w:val="TableParagraph"/>
              <w:widowControl w:val="false"/>
              <w:suppressAutoHyphens w:val="true"/>
              <w:spacing w:before="0" w:after="0"/>
              <w:ind w:left="372" w:hanging="0"/>
              <w:jc w:val="left"/>
              <w:rPr>
                <w:sz w:val="20"/>
              </w:rPr>
            </w:pPr>
            <w:r>
              <w:rPr>
                <w:spacing w:val="-6"/>
                <w:w w:val="90"/>
                <w:kern w:val="0"/>
                <w:sz w:val="20"/>
                <w:szCs w:val="22"/>
                <w:lang w:eastAsia="en-US" w:bidi="ar-SA"/>
              </w:rPr>
              <w:t>(01.01.1986)</w:t>
            </w:r>
          </w:p>
        </w:tc>
      </w:tr>
      <w:tr>
        <w:trPr>
          <w:trHeight w:val="242" w:hRule="atLeast"/>
        </w:trPr>
        <w:tc>
          <w:tcPr>
            <w:tcW w:w="1759" w:type="dxa"/>
            <w:tcBorders/>
          </w:tcPr>
          <w:p>
            <w:pPr>
              <w:pStyle w:val="TableParagraph"/>
              <w:widowControl w:val="false"/>
              <w:suppressAutoHyphens w:val="true"/>
              <w:spacing w:before="0" w:after="0"/>
              <w:jc w:val="left"/>
              <w:rPr>
                <w:sz w:val="20"/>
              </w:rPr>
            </w:pPr>
            <w:r>
              <w:rPr>
                <w:kern w:val="0"/>
                <w:sz w:val="20"/>
                <w:szCs w:val="22"/>
                <w:lang w:eastAsia="en-US" w:bidi="ar-SA"/>
              </w:rPr>
              <w:t xml:space="preserve">— </w:t>
            </w:r>
            <w:r>
              <w:rPr>
                <w:kern w:val="0"/>
                <w:sz w:val="20"/>
                <w:szCs w:val="22"/>
                <w:lang w:eastAsia="en-US" w:bidi="ar-SA"/>
              </w:rPr>
              <w:t>Estonie</w:t>
            </w:r>
          </w:p>
        </w:tc>
        <w:tc>
          <w:tcPr>
            <w:tcW w:w="2405" w:type="dxa"/>
            <w:tcBorders/>
          </w:tcPr>
          <w:p>
            <w:pPr>
              <w:pStyle w:val="TableParagraph"/>
              <w:widowControl w:val="false"/>
              <w:suppressAutoHyphens w:val="true"/>
              <w:spacing w:before="0" w:after="0"/>
              <w:ind w:left="418" w:hanging="0"/>
              <w:jc w:val="left"/>
              <w:rPr>
                <w:sz w:val="20"/>
              </w:rPr>
            </w:pPr>
            <w:r>
              <w:rPr>
                <w:w w:val="95"/>
                <w:kern w:val="0"/>
                <w:sz w:val="20"/>
                <w:szCs w:val="22"/>
                <w:lang w:eastAsia="en-US" w:bidi="ar-SA"/>
              </w:rPr>
              <w:t>(01.05.2004)</w:t>
            </w:r>
          </w:p>
        </w:tc>
        <w:tc>
          <w:tcPr>
            <w:tcW w:w="3316" w:type="dxa"/>
            <w:tcBorders/>
          </w:tcPr>
          <w:p>
            <w:pPr>
              <w:pStyle w:val="TableParagraph"/>
              <w:widowControl w:val="false"/>
              <w:suppressAutoHyphens w:val="true"/>
              <w:spacing w:before="0" w:after="0"/>
              <w:ind w:left="851" w:hanging="0"/>
              <w:jc w:val="left"/>
              <w:rPr>
                <w:sz w:val="20"/>
              </w:rPr>
            </w:pPr>
            <w:r>
              <w:rPr>
                <w:kern w:val="0"/>
                <w:sz w:val="20"/>
                <w:szCs w:val="22"/>
                <w:lang w:eastAsia="en-US" w:bidi="ar-SA"/>
              </w:rPr>
              <w:t>- République</w:t>
            </w:r>
            <w:r>
              <w:rPr>
                <w:spacing w:val="-51"/>
                <w:kern w:val="0"/>
                <w:sz w:val="20"/>
                <w:szCs w:val="22"/>
                <w:lang w:eastAsia="en-US" w:bidi="ar-SA"/>
              </w:rPr>
              <w:t xml:space="preserve"> </w:t>
            </w:r>
            <w:r>
              <w:rPr>
                <w:spacing w:val="-3"/>
                <w:kern w:val="0"/>
                <w:sz w:val="20"/>
                <w:szCs w:val="22"/>
                <w:lang w:eastAsia="en-US" w:bidi="ar-SA"/>
              </w:rPr>
              <w:t>Tchèque</w:t>
            </w:r>
          </w:p>
        </w:tc>
        <w:tc>
          <w:tcPr>
            <w:tcW w:w="1552" w:type="dxa"/>
            <w:tcBorders/>
          </w:tcPr>
          <w:p>
            <w:pPr>
              <w:pStyle w:val="TableParagraph"/>
              <w:widowControl w:val="false"/>
              <w:suppressAutoHyphens w:val="true"/>
              <w:spacing w:before="0" w:after="0"/>
              <w:ind w:left="372" w:hanging="0"/>
              <w:jc w:val="left"/>
              <w:rPr>
                <w:sz w:val="20"/>
              </w:rPr>
            </w:pPr>
            <w:r>
              <w:rPr>
                <w:spacing w:val="-4"/>
                <w:w w:val="90"/>
                <w:kern w:val="0"/>
                <w:sz w:val="20"/>
                <w:szCs w:val="22"/>
                <w:lang w:eastAsia="en-US" w:bidi="ar-SA"/>
              </w:rPr>
              <w:t>(01.05.2004)</w:t>
            </w:r>
          </w:p>
        </w:tc>
      </w:tr>
      <w:tr>
        <w:trPr>
          <w:trHeight w:val="242" w:hRule="atLeast"/>
        </w:trPr>
        <w:tc>
          <w:tcPr>
            <w:tcW w:w="1759" w:type="dxa"/>
            <w:tcBorders/>
          </w:tcPr>
          <w:p>
            <w:pPr>
              <w:pStyle w:val="TableParagraph"/>
              <w:widowControl w:val="false"/>
              <w:suppressAutoHyphens w:val="true"/>
              <w:spacing w:before="0" w:after="0"/>
              <w:jc w:val="left"/>
              <w:rPr>
                <w:sz w:val="20"/>
              </w:rPr>
            </w:pPr>
            <w:r>
              <w:rPr>
                <w:kern w:val="0"/>
                <w:sz w:val="20"/>
                <w:szCs w:val="22"/>
                <w:lang w:eastAsia="en-US" w:bidi="ar-SA"/>
              </w:rPr>
              <w:t xml:space="preserve">— </w:t>
            </w:r>
            <w:r>
              <w:rPr>
                <w:kern w:val="0"/>
                <w:sz w:val="20"/>
                <w:szCs w:val="22"/>
                <w:lang w:eastAsia="en-US" w:bidi="ar-SA"/>
              </w:rPr>
              <w:t>Finlande</w:t>
            </w:r>
          </w:p>
        </w:tc>
        <w:tc>
          <w:tcPr>
            <w:tcW w:w="2405" w:type="dxa"/>
            <w:tcBorders/>
          </w:tcPr>
          <w:p>
            <w:pPr>
              <w:pStyle w:val="TableParagraph"/>
              <w:widowControl w:val="false"/>
              <w:suppressAutoHyphens w:val="true"/>
              <w:spacing w:before="0" w:after="0"/>
              <w:ind w:left="418" w:hanging="0"/>
              <w:jc w:val="left"/>
              <w:rPr>
                <w:sz w:val="20"/>
              </w:rPr>
            </w:pPr>
            <w:r>
              <w:rPr>
                <w:w w:val="90"/>
                <w:kern w:val="0"/>
                <w:sz w:val="20"/>
                <w:szCs w:val="22"/>
                <w:lang w:eastAsia="en-US" w:bidi="ar-SA"/>
              </w:rPr>
              <w:t>(01.01.1995)</w:t>
            </w:r>
          </w:p>
        </w:tc>
        <w:tc>
          <w:tcPr>
            <w:tcW w:w="3316" w:type="dxa"/>
            <w:tcBorders/>
          </w:tcPr>
          <w:p>
            <w:pPr>
              <w:pStyle w:val="TableParagraph"/>
              <w:widowControl w:val="false"/>
              <w:suppressAutoHyphens w:val="true"/>
              <w:spacing w:before="0" w:after="0"/>
              <w:ind w:left="851" w:hanging="0"/>
              <w:jc w:val="left"/>
              <w:rPr>
                <w:sz w:val="20"/>
              </w:rPr>
            </w:pPr>
            <w:r>
              <w:rPr>
                <w:kern w:val="0"/>
                <w:sz w:val="20"/>
                <w:szCs w:val="22"/>
                <w:lang w:eastAsia="en-US" w:bidi="ar-SA"/>
              </w:rPr>
              <w:t>- Roumanie</w:t>
            </w:r>
          </w:p>
        </w:tc>
        <w:tc>
          <w:tcPr>
            <w:tcW w:w="1552" w:type="dxa"/>
            <w:tcBorders/>
          </w:tcPr>
          <w:p>
            <w:pPr>
              <w:pStyle w:val="TableParagraph"/>
              <w:widowControl w:val="false"/>
              <w:suppressAutoHyphens w:val="true"/>
              <w:spacing w:before="0" w:after="0"/>
              <w:ind w:left="372" w:hanging="0"/>
              <w:jc w:val="left"/>
              <w:rPr>
                <w:sz w:val="20"/>
              </w:rPr>
            </w:pPr>
            <w:r>
              <w:rPr>
                <w:spacing w:val="-4"/>
                <w:w w:val="90"/>
                <w:kern w:val="0"/>
                <w:sz w:val="20"/>
                <w:szCs w:val="22"/>
                <w:lang w:eastAsia="en-US" w:bidi="ar-SA"/>
              </w:rPr>
              <w:t>(01.05.2007)</w:t>
            </w:r>
          </w:p>
        </w:tc>
      </w:tr>
      <w:tr>
        <w:trPr>
          <w:trHeight w:val="242" w:hRule="atLeast"/>
        </w:trPr>
        <w:tc>
          <w:tcPr>
            <w:tcW w:w="1759" w:type="dxa"/>
            <w:tcBorders/>
          </w:tcPr>
          <w:p>
            <w:pPr>
              <w:pStyle w:val="TableParagraph"/>
              <w:widowControl w:val="false"/>
              <w:suppressAutoHyphens w:val="true"/>
              <w:spacing w:before="0" w:after="0"/>
              <w:jc w:val="left"/>
              <w:rPr>
                <w:b/>
                <w:b/>
                <w:bCs/>
                <w:sz w:val="20"/>
              </w:rPr>
            </w:pPr>
            <w:r>
              <w:rPr>
                <w:b/>
                <w:bCs/>
                <w:kern w:val="0"/>
                <w:sz w:val="20"/>
                <w:szCs w:val="22"/>
                <w:lang w:eastAsia="en-US" w:bidi="ar-SA"/>
              </w:rPr>
              <w:t xml:space="preserve">— </w:t>
            </w:r>
            <w:r>
              <w:rPr>
                <w:b/>
                <w:bCs/>
                <w:kern w:val="0"/>
                <w:sz w:val="20"/>
                <w:szCs w:val="22"/>
                <w:lang w:eastAsia="en-US" w:bidi="ar-SA"/>
              </w:rPr>
              <w:t>France</w:t>
            </w:r>
          </w:p>
        </w:tc>
        <w:tc>
          <w:tcPr>
            <w:tcW w:w="2405" w:type="dxa"/>
            <w:tcBorders/>
          </w:tcPr>
          <w:p>
            <w:pPr>
              <w:pStyle w:val="TableParagraph"/>
              <w:widowControl w:val="false"/>
              <w:suppressAutoHyphens w:val="true"/>
              <w:spacing w:before="0" w:after="0"/>
              <w:ind w:left="418" w:hanging="0"/>
              <w:jc w:val="left"/>
              <w:rPr>
                <w:b/>
                <w:b/>
                <w:bCs/>
                <w:sz w:val="20"/>
              </w:rPr>
            </w:pPr>
            <w:r>
              <w:rPr>
                <w:b/>
                <w:bCs/>
                <w:w w:val="95"/>
                <w:kern w:val="0"/>
                <w:sz w:val="20"/>
                <w:szCs w:val="22"/>
                <w:lang w:eastAsia="en-US" w:bidi="ar-SA"/>
              </w:rPr>
              <w:t>(25.03.1957)</w:t>
            </w:r>
          </w:p>
        </w:tc>
        <w:tc>
          <w:tcPr>
            <w:tcW w:w="3316" w:type="dxa"/>
            <w:tcBorders/>
          </w:tcPr>
          <w:p>
            <w:pPr>
              <w:pStyle w:val="TableParagraph"/>
              <w:widowControl w:val="false"/>
              <w:suppressAutoHyphens w:val="true"/>
              <w:spacing w:before="0" w:after="0"/>
              <w:ind w:left="851" w:hanging="0"/>
              <w:jc w:val="left"/>
              <w:rPr>
                <w:sz w:val="20"/>
              </w:rPr>
            </w:pPr>
            <w:r>
              <w:rPr>
                <w:kern w:val="0"/>
                <w:sz w:val="20"/>
                <w:szCs w:val="22"/>
                <w:lang w:eastAsia="en-US" w:bidi="ar-SA"/>
              </w:rPr>
              <w:t>- Royaume Uni</w:t>
            </w:r>
          </w:p>
        </w:tc>
        <w:tc>
          <w:tcPr>
            <w:tcW w:w="1552" w:type="dxa"/>
            <w:tcBorders/>
          </w:tcPr>
          <w:p>
            <w:pPr>
              <w:pStyle w:val="TableParagraph"/>
              <w:widowControl w:val="false"/>
              <w:suppressAutoHyphens w:val="true"/>
              <w:spacing w:before="0" w:after="0"/>
              <w:ind w:left="372" w:hanging="0"/>
              <w:jc w:val="left"/>
              <w:rPr>
                <w:sz w:val="20"/>
              </w:rPr>
            </w:pPr>
            <w:r>
              <w:rPr>
                <w:spacing w:val="-7"/>
                <w:w w:val="90"/>
                <w:kern w:val="0"/>
                <w:sz w:val="20"/>
                <w:szCs w:val="22"/>
                <w:lang w:eastAsia="en-US" w:bidi="ar-SA"/>
              </w:rPr>
              <w:t>(01.01.1973)</w:t>
            </w:r>
          </w:p>
        </w:tc>
      </w:tr>
      <w:tr>
        <w:trPr>
          <w:trHeight w:val="241" w:hRule="atLeast"/>
        </w:trPr>
        <w:tc>
          <w:tcPr>
            <w:tcW w:w="1759" w:type="dxa"/>
            <w:tcBorders/>
          </w:tcPr>
          <w:p>
            <w:pPr>
              <w:pStyle w:val="TableParagraph"/>
              <w:widowControl w:val="false"/>
              <w:suppressAutoHyphens w:val="true"/>
              <w:spacing w:before="0" w:after="0"/>
              <w:jc w:val="left"/>
              <w:rPr>
                <w:sz w:val="20"/>
              </w:rPr>
            </w:pPr>
            <w:r>
              <w:rPr>
                <w:w w:val="105"/>
                <w:kern w:val="0"/>
                <w:sz w:val="20"/>
                <w:szCs w:val="22"/>
                <w:lang w:eastAsia="en-US" w:bidi="ar-SA"/>
              </w:rPr>
              <w:t xml:space="preserve">— </w:t>
            </w:r>
            <w:r>
              <w:rPr>
                <w:w w:val="105"/>
                <w:kern w:val="0"/>
                <w:sz w:val="20"/>
                <w:szCs w:val="22"/>
                <w:lang w:eastAsia="en-US" w:bidi="ar-SA"/>
              </w:rPr>
              <w:t>Grèce</w:t>
            </w:r>
          </w:p>
        </w:tc>
        <w:tc>
          <w:tcPr>
            <w:tcW w:w="2405" w:type="dxa"/>
            <w:tcBorders/>
          </w:tcPr>
          <w:p>
            <w:pPr>
              <w:pStyle w:val="TableParagraph"/>
              <w:widowControl w:val="false"/>
              <w:suppressAutoHyphens w:val="true"/>
              <w:spacing w:before="0" w:after="0"/>
              <w:ind w:left="418" w:hanging="0"/>
              <w:jc w:val="left"/>
              <w:rPr>
                <w:sz w:val="20"/>
              </w:rPr>
            </w:pPr>
            <w:r>
              <w:rPr>
                <w:w w:val="90"/>
                <w:kern w:val="0"/>
                <w:sz w:val="20"/>
                <w:szCs w:val="22"/>
                <w:lang w:eastAsia="en-US" w:bidi="ar-SA"/>
              </w:rPr>
              <w:t>(01.01.1981)</w:t>
            </w:r>
          </w:p>
        </w:tc>
        <w:tc>
          <w:tcPr>
            <w:tcW w:w="3316" w:type="dxa"/>
            <w:tcBorders/>
          </w:tcPr>
          <w:p>
            <w:pPr>
              <w:pStyle w:val="TableParagraph"/>
              <w:widowControl w:val="false"/>
              <w:suppressAutoHyphens w:val="true"/>
              <w:spacing w:before="0" w:after="0"/>
              <w:ind w:left="851" w:hanging="0"/>
              <w:jc w:val="left"/>
              <w:rPr>
                <w:sz w:val="20"/>
              </w:rPr>
            </w:pPr>
            <w:r>
              <w:rPr>
                <w:kern w:val="0"/>
                <w:sz w:val="20"/>
                <w:szCs w:val="22"/>
                <w:lang w:eastAsia="en-US" w:bidi="ar-SA"/>
              </w:rPr>
              <w:t>- Slovaquie</w:t>
            </w:r>
          </w:p>
        </w:tc>
        <w:tc>
          <w:tcPr>
            <w:tcW w:w="1552" w:type="dxa"/>
            <w:tcBorders/>
          </w:tcPr>
          <w:p>
            <w:pPr>
              <w:pStyle w:val="TableParagraph"/>
              <w:widowControl w:val="false"/>
              <w:suppressAutoHyphens w:val="true"/>
              <w:spacing w:before="0" w:after="0"/>
              <w:ind w:left="372" w:hanging="0"/>
              <w:jc w:val="left"/>
              <w:rPr>
                <w:sz w:val="20"/>
              </w:rPr>
            </w:pPr>
            <w:r>
              <w:rPr>
                <w:spacing w:val="-4"/>
                <w:w w:val="90"/>
                <w:kern w:val="0"/>
                <w:sz w:val="20"/>
                <w:szCs w:val="22"/>
                <w:lang w:eastAsia="en-US" w:bidi="ar-SA"/>
              </w:rPr>
              <w:t>(01.05.2004)</w:t>
            </w:r>
          </w:p>
        </w:tc>
      </w:tr>
      <w:tr>
        <w:trPr>
          <w:trHeight w:val="242" w:hRule="atLeast"/>
        </w:trPr>
        <w:tc>
          <w:tcPr>
            <w:tcW w:w="1759" w:type="dxa"/>
            <w:tcBorders/>
          </w:tcPr>
          <w:p>
            <w:pPr>
              <w:pStyle w:val="TableParagraph"/>
              <w:widowControl w:val="false"/>
              <w:suppressAutoHyphens w:val="true"/>
              <w:spacing w:before="0" w:after="0"/>
              <w:jc w:val="left"/>
              <w:rPr>
                <w:sz w:val="20"/>
              </w:rPr>
            </w:pPr>
            <w:r>
              <w:rPr>
                <w:kern w:val="0"/>
                <w:sz w:val="20"/>
                <w:szCs w:val="22"/>
                <w:lang w:eastAsia="en-US" w:bidi="ar-SA"/>
              </w:rPr>
              <w:t xml:space="preserve">— </w:t>
            </w:r>
            <w:r>
              <w:rPr>
                <w:kern w:val="0"/>
                <w:sz w:val="20"/>
                <w:szCs w:val="22"/>
                <w:lang w:eastAsia="en-US" w:bidi="ar-SA"/>
              </w:rPr>
              <w:t>Hongrie</w:t>
            </w:r>
          </w:p>
        </w:tc>
        <w:tc>
          <w:tcPr>
            <w:tcW w:w="2405" w:type="dxa"/>
            <w:tcBorders/>
          </w:tcPr>
          <w:p>
            <w:pPr>
              <w:pStyle w:val="TableParagraph"/>
              <w:widowControl w:val="false"/>
              <w:suppressAutoHyphens w:val="true"/>
              <w:spacing w:before="0" w:after="0"/>
              <w:ind w:left="418" w:hanging="0"/>
              <w:jc w:val="left"/>
              <w:rPr>
                <w:sz w:val="20"/>
              </w:rPr>
            </w:pPr>
            <w:r>
              <w:rPr>
                <w:w w:val="95"/>
                <w:kern w:val="0"/>
                <w:sz w:val="20"/>
                <w:szCs w:val="22"/>
                <w:lang w:eastAsia="en-US" w:bidi="ar-SA"/>
              </w:rPr>
              <w:t>(01.05.2004)</w:t>
            </w:r>
          </w:p>
        </w:tc>
        <w:tc>
          <w:tcPr>
            <w:tcW w:w="3316" w:type="dxa"/>
            <w:tcBorders/>
          </w:tcPr>
          <w:p>
            <w:pPr>
              <w:pStyle w:val="TableParagraph"/>
              <w:widowControl w:val="false"/>
              <w:suppressAutoHyphens w:val="true"/>
              <w:spacing w:before="0" w:after="0"/>
              <w:ind w:left="851" w:hanging="0"/>
              <w:jc w:val="left"/>
              <w:rPr>
                <w:sz w:val="20"/>
              </w:rPr>
            </w:pPr>
            <w:r>
              <w:rPr>
                <w:kern w:val="0"/>
                <w:sz w:val="20"/>
                <w:szCs w:val="22"/>
                <w:lang w:eastAsia="en-US" w:bidi="ar-SA"/>
              </w:rPr>
              <w:t>- Slovénie</w:t>
            </w:r>
          </w:p>
        </w:tc>
        <w:tc>
          <w:tcPr>
            <w:tcW w:w="1552" w:type="dxa"/>
            <w:tcBorders/>
          </w:tcPr>
          <w:p>
            <w:pPr>
              <w:pStyle w:val="TableParagraph"/>
              <w:widowControl w:val="false"/>
              <w:suppressAutoHyphens w:val="true"/>
              <w:spacing w:before="0" w:after="0"/>
              <w:ind w:left="372" w:hanging="0"/>
              <w:jc w:val="left"/>
              <w:rPr>
                <w:sz w:val="20"/>
              </w:rPr>
            </w:pPr>
            <w:r>
              <w:rPr>
                <w:spacing w:val="-4"/>
                <w:w w:val="90"/>
                <w:kern w:val="0"/>
                <w:sz w:val="20"/>
                <w:szCs w:val="22"/>
                <w:lang w:eastAsia="en-US" w:bidi="ar-SA"/>
              </w:rPr>
              <w:t>(01.05.2004)</w:t>
            </w:r>
          </w:p>
        </w:tc>
      </w:tr>
      <w:tr>
        <w:trPr>
          <w:trHeight w:val="242" w:hRule="atLeast"/>
        </w:trPr>
        <w:tc>
          <w:tcPr>
            <w:tcW w:w="1759" w:type="dxa"/>
            <w:tcBorders/>
          </w:tcPr>
          <w:p>
            <w:pPr>
              <w:pStyle w:val="TableParagraph"/>
              <w:widowControl w:val="false"/>
              <w:suppressAutoHyphens w:val="true"/>
              <w:spacing w:lineRule="exact" w:line="223" w:before="0" w:after="0"/>
              <w:jc w:val="left"/>
              <w:rPr>
                <w:sz w:val="20"/>
              </w:rPr>
            </w:pPr>
            <w:r>
              <w:rPr>
                <w:kern w:val="0"/>
                <w:sz w:val="20"/>
                <w:szCs w:val="22"/>
                <w:lang w:eastAsia="en-US" w:bidi="ar-SA"/>
              </w:rPr>
              <w:t xml:space="preserve">— </w:t>
            </w:r>
            <w:r>
              <w:rPr>
                <w:kern w:val="0"/>
                <w:sz w:val="20"/>
                <w:szCs w:val="22"/>
                <w:lang w:eastAsia="en-US" w:bidi="ar-SA"/>
              </w:rPr>
              <w:t>Irlande</w:t>
            </w:r>
          </w:p>
        </w:tc>
        <w:tc>
          <w:tcPr>
            <w:tcW w:w="2405" w:type="dxa"/>
            <w:tcBorders/>
          </w:tcPr>
          <w:p>
            <w:pPr>
              <w:pStyle w:val="TableParagraph"/>
              <w:widowControl w:val="false"/>
              <w:suppressAutoHyphens w:val="true"/>
              <w:spacing w:lineRule="exact" w:line="223" w:before="0" w:after="0"/>
              <w:ind w:left="418" w:hanging="0"/>
              <w:jc w:val="left"/>
              <w:rPr>
                <w:sz w:val="20"/>
              </w:rPr>
            </w:pPr>
            <w:r>
              <w:rPr>
                <w:w w:val="90"/>
                <w:kern w:val="0"/>
                <w:sz w:val="20"/>
                <w:szCs w:val="22"/>
                <w:lang w:eastAsia="en-US" w:bidi="ar-SA"/>
              </w:rPr>
              <w:t>(01.01.1973)</w:t>
            </w:r>
          </w:p>
        </w:tc>
        <w:tc>
          <w:tcPr>
            <w:tcW w:w="3316" w:type="dxa"/>
            <w:tcBorders/>
          </w:tcPr>
          <w:p>
            <w:pPr>
              <w:pStyle w:val="TableParagraph"/>
              <w:widowControl w:val="false"/>
              <w:suppressAutoHyphens w:val="true"/>
              <w:spacing w:lineRule="exact" w:line="223" w:before="0" w:after="0"/>
              <w:ind w:left="851" w:hanging="0"/>
              <w:jc w:val="left"/>
              <w:rPr>
                <w:sz w:val="20"/>
              </w:rPr>
            </w:pPr>
            <w:r>
              <w:rPr>
                <w:w w:val="95"/>
                <w:kern w:val="0"/>
                <w:sz w:val="20"/>
                <w:szCs w:val="22"/>
                <w:lang w:eastAsia="en-US" w:bidi="ar-SA"/>
              </w:rPr>
              <w:t>- Suède</w:t>
            </w:r>
          </w:p>
        </w:tc>
        <w:tc>
          <w:tcPr>
            <w:tcW w:w="1552" w:type="dxa"/>
            <w:tcBorders/>
          </w:tcPr>
          <w:p>
            <w:pPr>
              <w:pStyle w:val="TableParagraph"/>
              <w:widowControl w:val="false"/>
              <w:suppressAutoHyphens w:val="true"/>
              <w:spacing w:lineRule="exact" w:line="223" w:before="0" w:after="0"/>
              <w:ind w:left="372" w:hanging="0"/>
              <w:jc w:val="left"/>
              <w:rPr>
                <w:sz w:val="20"/>
              </w:rPr>
            </w:pPr>
            <w:r>
              <w:rPr>
                <w:spacing w:val="-6"/>
                <w:w w:val="90"/>
                <w:kern w:val="0"/>
                <w:sz w:val="20"/>
                <w:szCs w:val="22"/>
                <w:lang w:eastAsia="en-US" w:bidi="ar-SA"/>
              </w:rPr>
              <w:t>(01.01.1995)</w:t>
            </w:r>
          </w:p>
        </w:tc>
      </w:tr>
    </w:tbl>
    <w:p>
      <w:pPr>
        <w:pStyle w:val="Corpsdetexte"/>
        <w:spacing w:before="7" w:after="0"/>
        <w:rPr>
          <w:sz w:val="11"/>
        </w:rPr>
      </w:pPr>
      <w:r>
        <w:rPr>
          <w:sz w:val="11"/>
        </w:rPr>
      </w:r>
    </w:p>
    <w:p>
      <w:pPr>
        <w:pStyle w:val="Corpsdetexte"/>
        <w:spacing w:before="92" w:after="0"/>
        <w:ind w:left="150" w:hanging="0"/>
        <w:rPr>
          <w:rFonts w:ascii="Arial" w:hAnsi="Arial"/>
        </w:rPr>
      </w:pPr>
      <w:r>
        <w:rPr/>
        <w:t>Les États parties à l’accord sur l’espace économique européen</w:t>
      </w:r>
    </w:p>
    <w:p>
      <w:pPr>
        <w:pStyle w:val="Corpsdetexte"/>
        <w:spacing w:before="5" w:after="1"/>
        <w:rPr>
          <w:rFonts w:ascii="Arial" w:hAnsi="Arial"/>
        </w:rPr>
      </w:pPr>
      <w:r>
        <w:rPr>
          <w:rFonts w:ascii="Arial" w:hAnsi="Arial"/>
        </w:rPr>
      </w:r>
    </w:p>
    <w:tbl>
      <w:tblPr>
        <w:tblStyle w:val="TableNormal"/>
        <w:tblW w:w="9128" w:type="dxa"/>
        <w:jc w:val="left"/>
        <w:tblInd w:w="107" w:type="dxa"/>
        <w:tblLayout w:type="fixed"/>
        <w:tblCellMar>
          <w:top w:w="0" w:type="dxa"/>
          <w:left w:w="0" w:type="dxa"/>
          <w:bottom w:w="0" w:type="dxa"/>
          <w:right w:w="0" w:type="dxa"/>
        </w:tblCellMar>
        <w:tblLook w:firstRow="1" w:noVBand="0" w:lastRow="1" w:firstColumn="1" w:lastColumn="1" w:noHBand="0" w:val="01e0"/>
      </w:tblPr>
      <w:tblGrid>
        <w:gridCol w:w="1894"/>
        <w:gridCol w:w="2280"/>
        <w:gridCol w:w="4954"/>
      </w:tblGrid>
      <w:tr>
        <w:trPr>
          <w:trHeight w:val="242" w:hRule="atLeast"/>
        </w:trPr>
        <w:tc>
          <w:tcPr>
            <w:tcW w:w="1894" w:type="dxa"/>
            <w:tcBorders/>
          </w:tcPr>
          <w:p>
            <w:pPr>
              <w:pStyle w:val="TableParagraph"/>
              <w:widowControl w:val="false"/>
              <w:suppressAutoHyphens w:val="true"/>
              <w:spacing w:lineRule="exact" w:line="223" w:before="0" w:after="0"/>
              <w:jc w:val="left"/>
              <w:rPr>
                <w:sz w:val="20"/>
              </w:rPr>
            </w:pPr>
            <w:r>
              <w:rPr>
                <w:kern w:val="0"/>
                <w:sz w:val="20"/>
                <w:szCs w:val="22"/>
                <w:lang w:eastAsia="en-US" w:bidi="ar-SA"/>
              </w:rPr>
              <w:t xml:space="preserve">— </w:t>
            </w:r>
            <w:r>
              <w:rPr>
                <w:kern w:val="0"/>
                <w:sz w:val="20"/>
                <w:szCs w:val="22"/>
                <w:lang w:eastAsia="en-US" w:bidi="ar-SA"/>
              </w:rPr>
              <w:t>Islande</w:t>
            </w:r>
          </w:p>
        </w:tc>
        <w:tc>
          <w:tcPr>
            <w:tcW w:w="2280" w:type="dxa"/>
            <w:tcBorders/>
          </w:tcPr>
          <w:p>
            <w:pPr>
              <w:pStyle w:val="TableParagraph"/>
              <w:widowControl w:val="false"/>
              <w:suppressAutoHyphens w:val="true"/>
              <w:spacing w:lineRule="exact" w:line="223" w:before="0" w:after="0"/>
              <w:ind w:left="283" w:hanging="0"/>
              <w:jc w:val="left"/>
              <w:rPr>
                <w:sz w:val="20"/>
              </w:rPr>
            </w:pPr>
            <w:r>
              <w:rPr>
                <w:kern w:val="0"/>
                <w:sz w:val="20"/>
                <w:szCs w:val="22"/>
                <w:lang w:eastAsia="en-US" w:bidi="ar-SA"/>
              </w:rPr>
              <w:t>1996</w:t>
            </w:r>
          </w:p>
        </w:tc>
        <w:tc>
          <w:tcPr>
            <w:tcW w:w="4954" w:type="dxa"/>
            <w:tcBorders/>
          </w:tcPr>
          <w:p>
            <w:pPr>
              <w:pStyle w:val="TableParagraph"/>
              <w:widowControl w:val="false"/>
              <w:tabs>
                <w:tab w:val="clear" w:pos="720"/>
                <w:tab w:val="left" w:pos="4015" w:leader="none"/>
              </w:tabs>
              <w:suppressAutoHyphens w:val="true"/>
              <w:spacing w:lineRule="exact" w:line="223" w:before="0" w:after="0"/>
              <w:ind w:left="1548" w:hanging="0"/>
              <w:jc w:val="left"/>
              <w:rPr>
                <w:sz w:val="20"/>
              </w:rPr>
            </w:pPr>
            <w:r>
              <w:rPr>
                <w:kern w:val="0"/>
                <w:sz w:val="20"/>
                <w:szCs w:val="22"/>
                <w:lang w:eastAsia="en-US" w:bidi="ar-SA"/>
              </w:rPr>
              <w:t>-</w:t>
            </w:r>
            <w:r>
              <w:rPr>
                <w:spacing w:val="-45"/>
                <w:kern w:val="0"/>
                <w:sz w:val="20"/>
                <w:szCs w:val="22"/>
                <w:lang w:eastAsia="en-US" w:bidi="ar-SA"/>
              </w:rPr>
              <w:t xml:space="preserve"> </w:t>
            </w:r>
            <w:r>
              <w:rPr>
                <w:kern w:val="0"/>
                <w:sz w:val="20"/>
                <w:szCs w:val="22"/>
                <w:lang w:eastAsia="en-US" w:bidi="ar-SA"/>
              </w:rPr>
              <w:t>Confédération</w:t>
            </w:r>
            <w:r>
              <w:rPr>
                <w:spacing w:val="-42"/>
                <w:kern w:val="0"/>
                <w:sz w:val="20"/>
                <w:szCs w:val="22"/>
                <w:lang w:eastAsia="en-US" w:bidi="ar-SA"/>
              </w:rPr>
              <w:t xml:space="preserve"> </w:t>
            </w:r>
            <w:r>
              <w:rPr>
                <w:kern w:val="0"/>
                <w:sz w:val="20"/>
                <w:szCs w:val="22"/>
                <w:lang w:eastAsia="en-US" w:bidi="ar-SA"/>
              </w:rPr>
              <w:t>Suisse</w:t>
              <w:tab/>
            </w:r>
            <w:r>
              <w:rPr>
                <w:spacing w:val="-4"/>
                <w:w w:val="90"/>
                <w:kern w:val="0"/>
                <w:sz w:val="20"/>
                <w:szCs w:val="22"/>
                <w:lang w:eastAsia="en-US" w:bidi="ar-SA"/>
              </w:rPr>
              <w:t>1.06.2002</w:t>
            </w:r>
          </w:p>
        </w:tc>
      </w:tr>
      <w:tr>
        <w:trPr>
          <w:trHeight w:val="242" w:hRule="atLeast"/>
        </w:trPr>
        <w:tc>
          <w:tcPr>
            <w:tcW w:w="1894" w:type="dxa"/>
            <w:tcBorders/>
          </w:tcPr>
          <w:p>
            <w:pPr>
              <w:pStyle w:val="TableParagraph"/>
              <w:widowControl w:val="false"/>
              <w:suppressAutoHyphens w:val="true"/>
              <w:spacing w:before="0" w:after="0"/>
              <w:jc w:val="left"/>
              <w:rPr>
                <w:sz w:val="20"/>
              </w:rPr>
            </w:pPr>
            <w:r>
              <w:rPr>
                <w:kern w:val="0"/>
                <w:sz w:val="20"/>
                <w:szCs w:val="22"/>
                <w:lang w:eastAsia="en-US" w:bidi="ar-SA"/>
              </w:rPr>
              <w:t xml:space="preserve">— </w:t>
            </w:r>
            <w:r>
              <w:rPr>
                <w:kern w:val="0"/>
                <w:sz w:val="20"/>
                <w:szCs w:val="22"/>
                <w:lang w:eastAsia="en-US" w:bidi="ar-SA"/>
              </w:rPr>
              <w:t>Liechtenstein</w:t>
            </w:r>
          </w:p>
        </w:tc>
        <w:tc>
          <w:tcPr>
            <w:tcW w:w="2280" w:type="dxa"/>
            <w:tcBorders/>
          </w:tcPr>
          <w:p>
            <w:pPr>
              <w:pStyle w:val="TableParagraph"/>
              <w:widowControl w:val="false"/>
              <w:suppressAutoHyphens w:val="true"/>
              <w:spacing w:before="0" w:after="0"/>
              <w:ind w:left="283" w:hanging="0"/>
              <w:jc w:val="left"/>
              <w:rPr>
                <w:sz w:val="20"/>
              </w:rPr>
            </w:pPr>
            <w:r>
              <w:rPr>
                <w:kern w:val="0"/>
                <w:sz w:val="20"/>
                <w:szCs w:val="22"/>
                <w:lang w:eastAsia="en-US" w:bidi="ar-SA"/>
              </w:rPr>
              <w:t>1996</w:t>
            </w:r>
          </w:p>
        </w:tc>
        <w:tc>
          <w:tcPr>
            <w:tcW w:w="4954" w:type="dxa"/>
            <w:tcBorders/>
          </w:tcPr>
          <w:p>
            <w:pPr>
              <w:pStyle w:val="TableParagraph"/>
              <w:widowControl w:val="false"/>
              <w:tabs>
                <w:tab w:val="clear" w:pos="720"/>
                <w:tab w:val="left" w:pos="4089" w:leader="none"/>
              </w:tabs>
              <w:suppressAutoHyphens w:val="true"/>
              <w:spacing w:before="0" w:after="0"/>
              <w:ind w:left="1548" w:hanging="0"/>
              <w:jc w:val="left"/>
              <w:rPr>
                <w:sz w:val="20"/>
              </w:rPr>
            </w:pPr>
            <w:r>
              <w:rPr>
                <w:kern w:val="0"/>
                <w:sz w:val="20"/>
                <w:szCs w:val="22"/>
                <w:lang w:eastAsia="en-US" w:bidi="ar-SA"/>
              </w:rPr>
              <w:t>- Principauté</w:t>
            </w:r>
            <w:r>
              <w:rPr>
                <w:spacing w:val="-57"/>
                <w:kern w:val="0"/>
                <w:sz w:val="20"/>
                <w:szCs w:val="22"/>
                <w:lang w:eastAsia="en-US" w:bidi="ar-SA"/>
              </w:rPr>
              <w:t xml:space="preserve"> </w:t>
            </w:r>
            <w:r>
              <w:rPr>
                <w:kern w:val="0"/>
                <w:sz w:val="20"/>
                <w:szCs w:val="22"/>
                <w:lang w:eastAsia="en-US" w:bidi="ar-SA"/>
              </w:rPr>
              <w:t>de</w:t>
            </w:r>
            <w:r>
              <w:rPr>
                <w:spacing w:val="-25"/>
                <w:kern w:val="0"/>
                <w:sz w:val="20"/>
                <w:szCs w:val="22"/>
                <w:lang w:eastAsia="en-US" w:bidi="ar-SA"/>
              </w:rPr>
              <w:t xml:space="preserve"> </w:t>
            </w:r>
            <w:r>
              <w:rPr>
                <w:kern w:val="0"/>
                <w:sz w:val="20"/>
                <w:szCs w:val="22"/>
                <w:lang w:eastAsia="en-US" w:bidi="ar-SA"/>
              </w:rPr>
              <w:t>Monaco</w:t>
              <w:tab/>
              <w:t>2008</w:t>
            </w:r>
          </w:p>
        </w:tc>
      </w:tr>
      <w:tr>
        <w:trPr>
          <w:trHeight w:val="242" w:hRule="atLeast"/>
        </w:trPr>
        <w:tc>
          <w:tcPr>
            <w:tcW w:w="1894" w:type="dxa"/>
            <w:tcBorders/>
          </w:tcPr>
          <w:p>
            <w:pPr>
              <w:pStyle w:val="TableParagraph"/>
              <w:widowControl w:val="false"/>
              <w:suppressAutoHyphens w:val="true"/>
              <w:spacing w:lineRule="exact" w:line="223" w:before="0" w:after="0"/>
              <w:jc w:val="left"/>
              <w:rPr>
                <w:sz w:val="20"/>
              </w:rPr>
            </w:pPr>
            <w:r>
              <w:rPr>
                <w:kern w:val="0"/>
                <w:sz w:val="20"/>
                <w:szCs w:val="22"/>
                <w:lang w:eastAsia="en-US" w:bidi="ar-SA"/>
              </w:rPr>
              <w:t xml:space="preserve">— </w:t>
            </w:r>
            <w:r>
              <w:rPr>
                <w:kern w:val="0"/>
                <w:sz w:val="20"/>
                <w:szCs w:val="22"/>
                <w:lang w:eastAsia="en-US" w:bidi="ar-SA"/>
              </w:rPr>
              <w:t>Norvège</w:t>
            </w:r>
          </w:p>
        </w:tc>
        <w:tc>
          <w:tcPr>
            <w:tcW w:w="2280" w:type="dxa"/>
            <w:tcBorders/>
          </w:tcPr>
          <w:p>
            <w:pPr>
              <w:pStyle w:val="TableParagraph"/>
              <w:widowControl w:val="false"/>
              <w:suppressAutoHyphens w:val="true"/>
              <w:spacing w:lineRule="exact" w:line="223" w:before="0" w:after="0"/>
              <w:ind w:left="283" w:hanging="0"/>
              <w:jc w:val="left"/>
              <w:rPr>
                <w:sz w:val="20"/>
              </w:rPr>
            </w:pPr>
            <w:r>
              <w:rPr>
                <w:kern w:val="0"/>
                <w:sz w:val="20"/>
                <w:szCs w:val="22"/>
                <w:lang w:eastAsia="en-US" w:bidi="ar-SA"/>
              </w:rPr>
              <w:t>1996</w:t>
            </w:r>
          </w:p>
        </w:tc>
        <w:tc>
          <w:tcPr>
            <w:tcW w:w="4954" w:type="dxa"/>
            <w:tcBorders/>
          </w:tcPr>
          <w:p>
            <w:pPr>
              <w:pStyle w:val="TableParagraph"/>
              <w:widowControl w:val="false"/>
              <w:tabs>
                <w:tab w:val="clear" w:pos="720"/>
                <w:tab w:val="left" w:pos="4090" w:leader="none"/>
              </w:tabs>
              <w:suppressAutoHyphens w:val="true"/>
              <w:spacing w:lineRule="exact" w:line="223" w:before="0" w:after="0"/>
              <w:ind w:left="1548" w:hanging="0"/>
              <w:jc w:val="left"/>
              <w:rPr>
                <w:sz w:val="20"/>
              </w:rPr>
            </w:pPr>
            <w:r>
              <w:rPr>
                <w:kern w:val="0"/>
                <w:sz w:val="20"/>
                <w:szCs w:val="22"/>
                <w:lang w:eastAsia="en-US" w:bidi="ar-SA"/>
              </w:rPr>
              <w:t>-</w:t>
            </w:r>
            <w:r>
              <w:rPr>
                <w:spacing w:val="-32"/>
                <w:kern w:val="0"/>
                <w:sz w:val="20"/>
                <w:szCs w:val="22"/>
                <w:lang w:eastAsia="en-US" w:bidi="ar-SA"/>
              </w:rPr>
              <w:t xml:space="preserve"> </w:t>
            </w:r>
            <w:r>
              <w:rPr>
                <w:kern w:val="0"/>
                <w:sz w:val="20"/>
                <w:szCs w:val="22"/>
                <w:lang w:eastAsia="en-US" w:bidi="ar-SA"/>
              </w:rPr>
              <w:t>Principauté</w:t>
            </w:r>
            <w:r>
              <w:rPr>
                <w:spacing w:val="-26"/>
                <w:kern w:val="0"/>
                <w:sz w:val="20"/>
                <w:szCs w:val="22"/>
                <w:lang w:eastAsia="en-US" w:bidi="ar-SA"/>
              </w:rPr>
              <w:t xml:space="preserve"> </w:t>
            </w:r>
            <w:r>
              <w:rPr>
                <w:spacing w:val="-3"/>
                <w:kern w:val="0"/>
                <w:sz w:val="20"/>
                <w:szCs w:val="22"/>
                <w:lang w:eastAsia="en-US" w:bidi="ar-SA"/>
              </w:rPr>
              <w:t>d’Andorre</w:t>
              <w:tab/>
            </w:r>
            <w:r>
              <w:rPr>
                <w:kern w:val="0"/>
                <w:sz w:val="20"/>
                <w:szCs w:val="22"/>
                <w:lang w:eastAsia="en-US" w:bidi="ar-SA"/>
              </w:rPr>
              <w:t>1994</w:t>
            </w:r>
          </w:p>
        </w:tc>
      </w:tr>
    </w:tbl>
    <w:p>
      <w:pPr>
        <w:pStyle w:val="Corpsdetexte"/>
        <w:rPr>
          <w:rFonts w:ascii="Arial" w:hAnsi="Arial"/>
        </w:rPr>
      </w:pPr>
      <w:r>
        <w:rPr>
          <w:rFonts w:ascii="Arial" w:hAnsi="Arial"/>
        </w:rPr>
      </w:r>
    </w:p>
    <w:p>
      <w:pPr>
        <w:pStyle w:val="Corpsdetexte"/>
        <w:rPr>
          <w:rFonts w:ascii="Arial" w:hAnsi="Arial"/>
        </w:rPr>
      </w:pPr>
      <w:r>
        <w:rPr>
          <w:rFonts w:ascii="Arial" w:hAnsi="Arial"/>
        </w:rPr>
      </w:r>
    </w:p>
    <w:p>
      <w:pPr>
        <w:pStyle w:val="Corpsdetexte"/>
        <w:spacing w:before="6" w:after="0"/>
        <w:rPr>
          <w:sz w:val="16"/>
        </w:rPr>
      </w:pPr>
      <w:r>
        <w:rPr>
          <w:sz w:val="16"/>
        </w:rPr>
      </w:r>
    </w:p>
    <w:p>
      <w:pPr>
        <w:pStyle w:val="Corpsdetexte"/>
        <w:spacing w:before="6" w:after="0"/>
        <w:rPr>
          <w:sz w:val="16"/>
        </w:rPr>
      </w:pPr>
      <w:r>
        <w:rPr>
          <w:sz w:val="16"/>
        </w:rPr>
      </w:r>
    </w:p>
    <w:p>
      <w:pPr>
        <w:pStyle w:val="Corpsdetexte"/>
        <w:spacing w:before="45" w:after="0"/>
        <w:ind w:left="57" w:right="53" w:hanging="0"/>
        <w:jc w:val="both"/>
        <w:rPr>
          <w:color w:val="000000"/>
        </w:rPr>
      </w:pPr>
      <w:r>
        <w:rPr>
          <w:color w:val="000000"/>
          <w:spacing w:val="-3"/>
        </w:rPr>
        <w:t>L’attention</w:t>
      </w:r>
      <w:r>
        <w:rPr>
          <w:color w:val="000000"/>
          <w:spacing w:val="-37"/>
        </w:rPr>
        <w:t xml:space="preserve"> </w:t>
      </w:r>
      <w:r>
        <w:rPr>
          <w:color w:val="000000"/>
        </w:rPr>
        <w:t>des</w:t>
      </w:r>
      <w:r>
        <w:rPr>
          <w:color w:val="000000"/>
          <w:spacing w:val="-37"/>
        </w:rPr>
        <w:t xml:space="preserve"> </w:t>
      </w:r>
      <w:r>
        <w:rPr>
          <w:color w:val="000000"/>
        </w:rPr>
        <w:t>candidats</w:t>
      </w:r>
      <w:r>
        <w:rPr>
          <w:color w:val="000000"/>
          <w:spacing w:val="-37"/>
        </w:rPr>
        <w:t xml:space="preserve"> </w:t>
      </w:r>
      <w:r>
        <w:rPr>
          <w:color w:val="000000"/>
        </w:rPr>
        <w:t>est</w:t>
      </w:r>
      <w:r>
        <w:rPr>
          <w:color w:val="000000"/>
          <w:spacing w:val="-37"/>
        </w:rPr>
        <w:t xml:space="preserve"> </w:t>
      </w:r>
      <w:r>
        <w:rPr>
          <w:color w:val="000000"/>
        </w:rPr>
        <w:t>appelée</w:t>
      </w:r>
      <w:r>
        <w:rPr>
          <w:color w:val="000000"/>
          <w:spacing w:val="-37"/>
        </w:rPr>
        <w:t xml:space="preserve"> </w:t>
      </w:r>
      <w:r>
        <w:rPr>
          <w:color w:val="000000"/>
        </w:rPr>
        <w:t>sur</w:t>
      </w:r>
      <w:r>
        <w:rPr>
          <w:color w:val="000000"/>
          <w:spacing w:val="-36"/>
        </w:rPr>
        <w:t xml:space="preserve"> </w:t>
      </w:r>
      <w:r>
        <w:rPr>
          <w:color w:val="000000"/>
        </w:rPr>
        <w:t>l’article</w:t>
      </w:r>
      <w:r>
        <w:rPr>
          <w:color w:val="000000"/>
          <w:spacing w:val="-38"/>
        </w:rPr>
        <w:t xml:space="preserve"> </w:t>
      </w:r>
      <w:r>
        <w:rPr>
          <w:color w:val="000000"/>
        </w:rPr>
        <w:t>1er</w:t>
      </w:r>
      <w:r>
        <w:rPr>
          <w:color w:val="000000"/>
          <w:spacing w:val="-30"/>
        </w:rPr>
        <w:t xml:space="preserve"> </w:t>
      </w:r>
      <w:r>
        <w:rPr>
          <w:color w:val="000000"/>
          <w:u w:val="single"/>
        </w:rPr>
        <w:t>du</w:t>
      </w:r>
      <w:r>
        <w:rPr>
          <w:color w:val="000000"/>
          <w:spacing w:val="-36"/>
          <w:u w:val="single"/>
        </w:rPr>
        <w:t xml:space="preserve"> </w:t>
      </w:r>
      <w:r>
        <w:rPr>
          <w:color w:val="000000"/>
          <w:spacing w:val="-3"/>
          <w:u w:val="single"/>
        </w:rPr>
        <w:t>décret</w:t>
      </w:r>
      <w:r>
        <w:rPr>
          <w:color w:val="000000"/>
          <w:spacing w:val="-37"/>
          <w:u w:val="single"/>
        </w:rPr>
        <w:t xml:space="preserve"> </w:t>
      </w:r>
      <w:r>
        <w:rPr>
          <w:color w:val="000000"/>
          <w:spacing w:val="-5"/>
          <w:u w:val="single"/>
        </w:rPr>
        <w:t>n°</w:t>
      </w:r>
      <w:r>
        <w:rPr>
          <w:color w:val="000000"/>
          <w:spacing w:val="-38"/>
          <w:u w:val="single"/>
        </w:rPr>
        <w:t xml:space="preserve"> </w:t>
      </w:r>
      <w:r>
        <w:rPr>
          <w:color w:val="000000"/>
          <w:spacing w:val="-3"/>
          <w:u w:val="single"/>
        </w:rPr>
        <w:t>2010-311</w:t>
      </w:r>
      <w:r>
        <w:rPr>
          <w:color w:val="000000"/>
          <w:spacing w:val="-36"/>
          <w:u w:val="single"/>
        </w:rPr>
        <w:t xml:space="preserve"> </w:t>
      </w:r>
      <w:r>
        <w:rPr>
          <w:color w:val="000000"/>
          <w:u w:val="single"/>
        </w:rPr>
        <w:t>du</w:t>
      </w:r>
      <w:r>
        <w:rPr>
          <w:color w:val="000000"/>
          <w:spacing w:val="-38"/>
          <w:u w:val="single"/>
        </w:rPr>
        <w:t xml:space="preserve"> </w:t>
      </w:r>
      <w:r>
        <w:rPr>
          <w:color w:val="000000"/>
          <w:u w:val="single"/>
        </w:rPr>
        <w:t>22</w:t>
      </w:r>
      <w:r>
        <w:rPr>
          <w:color w:val="000000"/>
          <w:spacing w:val="-37"/>
          <w:u w:val="single"/>
        </w:rPr>
        <w:t xml:space="preserve"> </w:t>
      </w:r>
      <w:r>
        <w:rPr>
          <w:color w:val="000000"/>
          <w:u w:val="single"/>
        </w:rPr>
        <w:t>mars</w:t>
      </w:r>
      <w:r>
        <w:rPr>
          <w:color w:val="000000"/>
          <w:spacing w:val="-38"/>
          <w:u w:val="single"/>
        </w:rPr>
        <w:t xml:space="preserve"> </w:t>
      </w:r>
      <w:r>
        <w:rPr>
          <w:color w:val="000000"/>
          <w:u w:val="single"/>
        </w:rPr>
        <w:t>2010</w:t>
      </w:r>
      <w:r>
        <w:rPr>
          <w:color w:val="000000"/>
          <w:spacing w:val="-32"/>
        </w:rPr>
        <w:t xml:space="preserve"> </w:t>
      </w:r>
      <w:r>
        <w:rPr>
          <w:color w:val="000000"/>
        </w:rPr>
        <w:t>relatif</w:t>
      </w:r>
      <w:r>
        <w:rPr>
          <w:color w:val="000000"/>
          <w:spacing w:val="-37"/>
        </w:rPr>
        <w:t xml:space="preserve"> </w:t>
      </w:r>
      <w:r>
        <w:rPr>
          <w:color w:val="000000"/>
        </w:rPr>
        <w:t>aux modalités</w:t>
      </w:r>
      <w:r>
        <w:rPr>
          <w:color w:val="000000"/>
          <w:spacing w:val="-39"/>
        </w:rPr>
        <w:t xml:space="preserve"> </w:t>
      </w:r>
      <w:r>
        <w:rPr>
          <w:color w:val="000000"/>
        </w:rPr>
        <w:t>de</w:t>
      </w:r>
      <w:r>
        <w:rPr>
          <w:color w:val="000000"/>
          <w:spacing w:val="-38"/>
        </w:rPr>
        <w:t xml:space="preserve"> </w:t>
      </w:r>
      <w:r>
        <w:rPr>
          <w:color w:val="000000"/>
        </w:rPr>
        <w:t>recrutements</w:t>
      </w:r>
      <w:r>
        <w:rPr>
          <w:color w:val="000000"/>
          <w:spacing w:val="-38"/>
        </w:rPr>
        <w:t xml:space="preserve"> </w:t>
      </w:r>
      <w:r>
        <w:rPr>
          <w:color w:val="000000"/>
        </w:rPr>
        <w:t>et</w:t>
      </w:r>
      <w:r>
        <w:rPr>
          <w:color w:val="000000"/>
          <w:spacing w:val="-39"/>
        </w:rPr>
        <w:t xml:space="preserve"> </w:t>
      </w:r>
      <w:r>
        <w:rPr>
          <w:color w:val="000000"/>
          <w:spacing w:val="-3"/>
        </w:rPr>
        <w:t>d’accueil</w:t>
      </w:r>
      <w:r>
        <w:rPr>
          <w:color w:val="000000"/>
          <w:spacing w:val="-39"/>
        </w:rPr>
        <w:t xml:space="preserve"> </w:t>
      </w:r>
      <w:r>
        <w:rPr>
          <w:color w:val="000000"/>
        </w:rPr>
        <w:t>des</w:t>
      </w:r>
      <w:r>
        <w:rPr>
          <w:color w:val="000000"/>
          <w:spacing w:val="-38"/>
        </w:rPr>
        <w:t xml:space="preserve"> </w:t>
      </w:r>
      <w:r>
        <w:rPr>
          <w:color w:val="000000"/>
        </w:rPr>
        <w:t>ressortissants</w:t>
      </w:r>
      <w:r>
        <w:rPr>
          <w:color w:val="000000"/>
          <w:spacing w:val="-38"/>
        </w:rPr>
        <w:t xml:space="preserve"> </w:t>
      </w:r>
      <w:r>
        <w:rPr>
          <w:color w:val="000000"/>
        </w:rPr>
        <w:t>des</w:t>
      </w:r>
      <w:r>
        <w:rPr>
          <w:color w:val="000000"/>
          <w:spacing w:val="-39"/>
        </w:rPr>
        <w:t xml:space="preserve"> </w:t>
      </w:r>
      <w:r>
        <w:rPr>
          <w:color w:val="000000"/>
        </w:rPr>
        <w:t>États</w:t>
      </w:r>
      <w:r>
        <w:rPr>
          <w:color w:val="000000"/>
          <w:spacing w:val="-38"/>
        </w:rPr>
        <w:t xml:space="preserve"> </w:t>
      </w:r>
      <w:r>
        <w:rPr>
          <w:color w:val="000000"/>
          <w:spacing w:val="-3"/>
        </w:rPr>
        <w:t>membres</w:t>
      </w:r>
      <w:r>
        <w:rPr>
          <w:color w:val="000000"/>
          <w:spacing w:val="-38"/>
        </w:rPr>
        <w:t xml:space="preserve"> </w:t>
      </w:r>
      <w:r>
        <w:rPr>
          <w:color w:val="000000"/>
        </w:rPr>
        <w:t>de</w:t>
      </w:r>
      <w:r>
        <w:rPr>
          <w:color w:val="000000"/>
          <w:spacing w:val="-38"/>
        </w:rPr>
        <w:t xml:space="preserve"> </w:t>
      </w:r>
      <w:r>
        <w:rPr>
          <w:color w:val="000000"/>
        </w:rPr>
        <w:t>l’Union</w:t>
      </w:r>
      <w:r>
        <w:rPr>
          <w:color w:val="000000"/>
          <w:spacing w:val="-38"/>
        </w:rPr>
        <w:t xml:space="preserve"> </w:t>
      </w:r>
      <w:r>
        <w:rPr>
          <w:color w:val="000000"/>
        </w:rPr>
        <w:t>européenne</w:t>
      </w:r>
      <w:r>
        <w:rPr>
          <w:color w:val="000000"/>
          <w:spacing w:val="-38"/>
        </w:rPr>
        <w:t xml:space="preserve"> </w:t>
      </w:r>
      <w:r>
        <w:rPr>
          <w:color w:val="000000"/>
        </w:rPr>
        <w:t>ou d’un</w:t>
      </w:r>
      <w:r>
        <w:rPr>
          <w:color w:val="000000"/>
          <w:spacing w:val="-21"/>
        </w:rPr>
        <w:t xml:space="preserve"> </w:t>
      </w:r>
      <w:r>
        <w:rPr>
          <w:color w:val="000000"/>
        </w:rPr>
        <w:t>autre</w:t>
      </w:r>
      <w:r>
        <w:rPr>
          <w:color w:val="000000"/>
          <w:spacing w:val="-22"/>
        </w:rPr>
        <w:t xml:space="preserve"> </w:t>
      </w:r>
      <w:r>
        <w:rPr>
          <w:color w:val="000000"/>
        </w:rPr>
        <w:t>État</w:t>
      </w:r>
      <w:r>
        <w:rPr>
          <w:color w:val="000000"/>
          <w:spacing w:val="-22"/>
        </w:rPr>
        <w:t xml:space="preserve"> </w:t>
      </w:r>
      <w:r>
        <w:rPr>
          <w:color w:val="000000"/>
        </w:rPr>
        <w:t>partie</w:t>
      </w:r>
      <w:r>
        <w:rPr>
          <w:color w:val="000000"/>
          <w:spacing w:val="-21"/>
        </w:rPr>
        <w:t xml:space="preserve"> </w:t>
      </w:r>
      <w:r>
        <w:rPr>
          <w:color w:val="000000"/>
        </w:rPr>
        <w:t>à</w:t>
      </w:r>
      <w:r>
        <w:rPr>
          <w:color w:val="000000"/>
          <w:spacing w:val="-23"/>
        </w:rPr>
        <w:t xml:space="preserve"> </w:t>
      </w:r>
      <w:r>
        <w:rPr>
          <w:color w:val="000000"/>
          <w:spacing w:val="-4"/>
        </w:rPr>
        <w:t>l’accord</w:t>
      </w:r>
      <w:r>
        <w:rPr>
          <w:color w:val="000000"/>
          <w:spacing w:val="-22"/>
        </w:rPr>
        <w:t xml:space="preserve"> </w:t>
      </w:r>
      <w:r>
        <w:rPr>
          <w:color w:val="000000"/>
        </w:rPr>
        <w:t>sur</w:t>
      </w:r>
      <w:r>
        <w:rPr>
          <w:color w:val="000000"/>
          <w:spacing w:val="-22"/>
        </w:rPr>
        <w:t xml:space="preserve"> </w:t>
      </w:r>
      <w:r>
        <w:rPr>
          <w:color w:val="000000"/>
        </w:rPr>
        <w:t>l’Espace</w:t>
      </w:r>
      <w:r>
        <w:rPr>
          <w:color w:val="000000"/>
          <w:spacing w:val="-22"/>
        </w:rPr>
        <w:t xml:space="preserve"> </w:t>
      </w:r>
      <w:r>
        <w:rPr>
          <w:color w:val="000000"/>
        </w:rPr>
        <w:t>économique</w:t>
      </w:r>
      <w:r>
        <w:rPr>
          <w:color w:val="000000"/>
          <w:spacing w:val="-23"/>
        </w:rPr>
        <w:t xml:space="preserve"> </w:t>
      </w:r>
      <w:r>
        <w:rPr>
          <w:color w:val="000000"/>
        </w:rPr>
        <w:t>européen</w:t>
      </w:r>
      <w:r>
        <w:rPr>
          <w:color w:val="000000"/>
          <w:spacing w:val="-22"/>
        </w:rPr>
        <w:t xml:space="preserve"> </w:t>
      </w:r>
      <w:r>
        <w:rPr>
          <w:color w:val="000000"/>
        </w:rPr>
        <w:t>dans</w:t>
      </w:r>
      <w:r>
        <w:rPr>
          <w:color w:val="000000"/>
          <w:spacing w:val="-21"/>
        </w:rPr>
        <w:t xml:space="preserve"> </w:t>
      </w:r>
      <w:r>
        <w:rPr>
          <w:color w:val="000000"/>
        </w:rPr>
        <w:t>un</w:t>
      </w:r>
      <w:r>
        <w:rPr>
          <w:color w:val="000000"/>
          <w:spacing w:val="-20"/>
        </w:rPr>
        <w:t xml:space="preserve"> </w:t>
      </w:r>
      <w:r>
        <w:rPr>
          <w:color w:val="000000"/>
          <w:spacing w:val="-3"/>
        </w:rPr>
        <w:t>corps,</w:t>
      </w:r>
      <w:r>
        <w:rPr>
          <w:color w:val="000000"/>
          <w:spacing w:val="-21"/>
        </w:rPr>
        <w:t xml:space="preserve"> </w:t>
      </w:r>
      <w:r>
        <w:rPr>
          <w:color w:val="000000"/>
        </w:rPr>
        <w:t>un</w:t>
      </w:r>
      <w:r>
        <w:rPr>
          <w:color w:val="000000"/>
          <w:spacing w:val="-20"/>
        </w:rPr>
        <w:t xml:space="preserve"> </w:t>
      </w:r>
      <w:r>
        <w:rPr>
          <w:color w:val="000000"/>
          <w:spacing w:val="-3"/>
        </w:rPr>
        <w:t>cadre</w:t>
      </w:r>
      <w:r>
        <w:rPr>
          <w:color w:val="000000"/>
          <w:spacing w:val="-22"/>
        </w:rPr>
        <w:t xml:space="preserve"> </w:t>
      </w:r>
      <w:r>
        <w:rPr>
          <w:color w:val="000000"/>
        </w:rPr>
        <w:t>d’emplois ou</w:t>
      </w:r>
      <w:r>
        <w:rPr>
          <w:color w:val="000000"/>
          <w:spacing w:val="-20"/>
        </w:rPr>
        <w:t xml:space="preserve"> </w:t>
      </w:r>
      <w:r>
        <w:rPr>
          <w:color w:val="000000"/>
        </w:rPr>
        <w:t>un</w:t>
      </w:r>
      <w:r>
        <w:rPr>
          <w:color w:val="000000"/>
          <w:spacing w:val="-18"/>
        </w:rPr>
        <w:t xml:space="preserve"> </w:t>
      </w:r>
      <w:r>
        <w:rPr>
          <w:color w:val="000000"/>
        </w:rPr>
        <w:t>emploi</w:t>
      </w:r>
      <w:r>
        <w:rPr>
          <w:color w:val="000000"/>
          <w:spacing w:val="-19"/>
        </w:rPr>
        <w:t xml:space="preserve"> </w:t>
      </w:r>
      <w:r>
        <w:rPr>
          <w:color w:val="000000"/>
        </w:rPr>
        <w:t>de</w:t>
      </w:r>
      <w:r>
        <w:rPr>
          <w:color w:val="000000"/>
          <w:spacing w:val="-18"/>
        </w:rPr>
        <w:t xml:space="preserve"> </w:t>
      </w:r>
      <w:r>
        <w:rPr>
          <w:color w:val="000000"/>
        </w:rPr>
        <w:t>la</w:t>
      </w:r>
      <w:r>
        <w:rPr>
          <w:color w:val="000000"/>
          <w:spacing w:val="-18"/>
        </w:rPr>
        <w:t xml:space="preserve"> </w:t>
      </w:r>
      <w:r>
        <w:rPr>
          <w:color w:val="000000"/>
        </w:rPr>
        <w:t>fonction</w:t>
      </w:r>
      <w:r>
        <w:rPr>
          <w:color w:val="000000"/>
          <w:spacing w:val="-18"/>
        </w:rPr>
        <w:t xml:space="preserve"> </w:t>
      </w:r>
      <w:r>
        <w:rPr>
          <w:color w:val="000000"/>
        </w:rPr>
        <w:t>publique</w:t>
      </w:r>
      <w:r>
        <w:rPr>
          <w:color w:val="000000"/>
          <w:spacing w:val="-18"/>
        </w:rPr>
        <w:t xml:space="preserve"> </w:t>
      </w:r>
      <w:r>
        <w:rPr>
          <w:color w:val="000000"/>
        </w:rPr>
        <w:t>française</w:t>
      </w:r>
      <w:r>
        <w:rPr>
          <w:color w:val="000000"/>
          <w:spacing w:val="-20"/>
        </w:rPr>
        <w:t xml:space="preserve"> </w:t>
      </w:r>
      <w:r>
        <w:rPr>
          <w:color w:val="000000"/>
        </w:rPr>
        <w:t>qui</w:t>
      </w:r>
      <w:r>
        <w:rPr>
          <w:color w:val="000000"/>
          <w:spacing w:val="-18"/>
        </w:rPr>
        <w:t xml:space="preserve"> </w:t>
      </w:r>
      <w:r>
        <w:rPr>
          <w:color w:val="000000"/>
          <w:spacing w:val="-3"/>
        </w:rPr>
        <w:t>précise</w:t>
      </w:r>
      <w:r>
        <w:rPr>
          <w:color w:val="000000"/>
          <w:spacing w:val="-19"/>
        </w:rPr>
        <w:t xml:space="preserve"> </w:t>
      </w:r>
      <w:r>
        <w:rPr>
          <w:color w:val="000000"/>
        </w:rPr>
        <w:t>:</w:t>
      </w:r>
    </w:p>
    <w:p>
      <w:pPr>
        <w:pStyle w:val="Corpsdetexte"/>
        <w:spacing w:before="6" w:after="0"/>
        <w:rPr>
          <w:sz w:val="19"/>
        </w:rPr>
      </w:pPr>
      <w:r>
        <w:rPr>
          <w:sz w:val="19"/>
        </w:rPr>
      </w:r>
    </w:p>
    <w:p>
      <w:pPr>
        <w:pStyle w:val="Corpsdetexte"/>
        <w:ind w:left="57" w:right="54" w:hanging="0"/>
        <w:jc w:val="both"/>
        <w:rPr>
          <w:color w:val="000000"/>
        </w:rPr>
      </w:pPr>
      <w:r>
        <w:rPr>
          <w:color w:val="000000"/>
        </w:rPr>
        <w:t>«</w:t>
      </w:r>
      <w:r>
        <w:rPr>
          <w:color w:val="000000"/>
          <w:spacing w:val="-31"/>
        </w:rPr>
        <w:t xml:space="preserve"> </w:t>
      </w:r>
      <w:r>
        <w:rPr>
          <w:b/>
          <w:bCs/>
          <w:color w:val="000000"/>
        </w:rPr>
        <w:t>Les</w:t>
      </w:r>
      <w:r>
        <w:rPr>
          <w:b/>
          <w:bCs/>
          <w:color w:val="000000"/>
          <w:spacing w:val="-15"/>
        </w:rPr>
        <w:t xml:space="preserve"> </w:t>
      </w:r>
      <w:r>
        <w:rPr>
          <w:b/>
          <w:bCs/>
          <w:color w:val="000000"/>
        </w:rPr>
        <w:t>ressortissants</w:t>
      </w:r>
      <w:r>
        <w:rPr>
          <w:b/>
          <w:bCs/>
          <w:color w:val="000000"/>
          <w:spacing w:val="-15"/>
        </w:rPr>
        <w:t xml:space="preserve"> </w:t>
      </w:r>
      <w:r>
        <w:rPr>
          <w:b/>
          <w:bCs/>
          <w:color w:val="000000"/>
        </w:rPr>
        <w:t>d’un</w:t>
      </w:r>
      <w:r>
        <w:rPr>
          <w:b/>
          <w:bCs/>
          <w:color w:val="000000"/>
          <w:spacing w:val="-15"/>
        </w:rPr>
        <w:t xml:space="preserve"> </w:t>
      </w:r>
      <w:r>
        <w:rPr>
          <w:b/>
          <w:bCs/>
          <w:color w:val="000000"/>
        </w:rPr>
        <w:t>État</w:t>
      </w:r>
      <w:r>
        <w:rPr>
          <w:b/>
          <w:bCs/>
          <w:color w:val="000000"/>
          <w:spacing w:val="-14"/>
        </w:rPr>
        <w:t xml:space="preserve"> </w:t>
      </w:r>
      <w:r>
        <w:rPr>
          <w:b/>
          <w:bCs/>
          <w:color w:val="000000"/>
          <w:spacing w:val="-2"/>
        </w:rPr>
        <w:t>membre</w:t>
      </w:r>
      <w:r>
        <w:rPr>
          <w:b/>
          <w:bCs/>
          <w:color w:val="000000"/>
          <w:spacing w:val="-15"/>
        </w:rPr>
        <w:t xml:space="preserve"> </w:t>
      </w:r>
      <w:r>
        <w:rPr>
          <w:b/>
          <w:bCs/>
          <w:color w:val="000000"/>
        </w:rPr>
        <w:t>de</w:t>
      </w:r>
      <w:r>
        <w:rPr>
          <w:b/>
          <w:bCs/>
          <w:color w:val="000000"/>
          <w:spacing w:val="-16"/>
        </w:rPr>
        <w:t xml:space="preserve"> </w:t>
      </w:r>
      <w:r>
        <w:rPr>
          <w:b/>
          <w:bCs/>
          <w:color w:val="000000"/>
        </w:rPr>
        <w:t>l’Union</w:t>
      </w:r>
      <w:r>
        <w:rPr>
          <w:b/>
          <w:bCs/>
          <w:color w:val="000000"/>
          <w:spacing w:val="-14"/>
        </w:rPr>
        <w:t xml:space="preserve"> </w:t>
      </w:r>
      <w:r>
        <w:rPr>
          <w:b/>
          <w:bCs/>
          <w:color w:val="000000"/>
        </w:rPr>
        <w:t>européenne</w:t>
      </w:r>
      <w:r>
        <w:rPr>
          <w:color w:val="000000"/>
          <w:spacing w:val="-9"/>
        </w:rPr>
        <w:t xml:space="preserve"> </w:t>
      </w:r>
      <w:r>
        <w:rPr>
          <w:color w:val="000000"/>
        </w:rPr>
        <w:t>ou</w:t>
      </w:r>
      <w:r>
        <w:rPr>
          <w:color w:val="000000"/>
          <w:spacing w:val="-16"/>
        </w:rPr>
        <w:t xml:space="preserve"> </w:t>
      </w:r>
      <w:r>
        <w:rPr>
          <w:color w:val="000000"/>
        </w:rPr>
        <w:t>d’un</w:t>
      </w:r>
      <w:r>
        <w:rPr>
          <w:color w:val="000000"/>
          <w:spacing w:val="-14"/>
        </w:rPr>
        <w:t xml:space="preserve"> </w:t>
      </w:r>
      <w:r>
        <w:rPr>
          <w:color w:val="000000"/>
        </w:rPr>
        <w:t>autre</w:t>
      </w:r>
      <w:r>
        <w:rPr>
          <w:color w:val="000000"/>
          <w:spacing w:val="-15"/>
        </w:rPr>
        <w:t xml:space="preserve"> </w:t>
      </w:r>
      <w:r>
        <w:rPr>
          <w:color w:val="000000"/>
        </w:rPr>
        <w:t>État</w:t>
      </w:r>
      <w:r>
        <w:rPr>
          <w:color w:val="000000"/>
          <w:spacing w:val="-14"/>
        </w:rPr>
        <w:t xml:space="preserve"> </w:t>
      </w:r>
      <w:r>
        <w:rPr>
          <w:color w:val="000000"/>
        </w:rPr>
        <w:t>partie</w:t>
      </w:r>
      <w:r>
        <w:rPr>
          <w:color w:val="000000"/>
          <w:spacing w:val="-15"/>
        </w:rPr>
        <w:t xml:space="preserve"> </w:t>
      </w:r>
      <w:r>
        <w:rPr>
          <w:color w:val="000000"/>
        </w:rPr>
        <w:t>à</w:t>
      </w:r>
      <w:r>
        <w:rPr>
          <w:color w:val="000000"/>
          <w:spacing w:val="-16"/>
        </w:rPr>
        <w:t xml:space="preserve"> </w:t>
      </w:r>
      <w:r>
        <w:rPr>
          <w:color w:val="000000"/>
          <w:spacing w:val="-4"/>
        </w:rPr>
        <w:t>l’accord</w:t>
      </w:r>
      <w:r>
        <w:rPr>
          <w:color w:val="000000"/>
          <w:spacing w:val="-15"/>
        </w:rPr>
        <w:t xml:space="preserve"> </w:t>
      </w:r>
      <w:r>
        <w:rPr>
          <w:color w:val="000000"/>
        </w:rPr>
        <w:t>sur l’Espace</w:t>
      </w:r>
      <w:r>
        <w:rPr>
          <w:color w:val="000000"/>
          <w:spacing w:val="-29"/>
        </w:rPr>
        <w:t xml:space="preserve"> </w:t>
      </w:r>
      <w:r>
        <w:rPr>
          <w:color w:val="000000"/>
        </w:rPr>
        <w:t>économique</w:t>
      </w:r>
      <w:r>
        <w:rPr>
          <w:color w:val="000000"/>
          <w:spacing w:val="-27"/>
        </w:rPr>
        <w:t xml:space="preserve"> </w:t>
      </w:r>
      <w:r>
        <w:rPr>
          <w:color w:val="000000"/>
        </w:rPr>
        <w:t>européen,</w:t>
      </w:r>
      <w:r>
        <w:rPr>
          <w:color w:val="000000"/>
          <w:spacing w:val="-29"/>
        </w:rPr>
        <w:t xml:space="preserve"> </w:t>
      </w:r>
      <w:r>
        <w:rPr>
          <w:color w:val="000000"/>
        </w:rPr>
        <w:t>autres</w:t>
      </w:r>
      <w:r>
        <w:rPr>
          <w:color w:val="000000"/>
          <w:spacing w:val="-29"/>
        </w:rPr>
        <w:t xml:space="preserve"> </w:t>
      </w:r>
      <w:r>
        <w:rPr>
          <w:color w:val="000000"/>
        </w:rPr>
        <w:t>que</w:t>
      </w:r>
      <w:r>
        <w:rPr>
          <w:color w:val="000000"/>
          <w:spacing w:val="-28"/>
        </w:rPr>
        <w:t xml:space="preserve"> </w:t>
      </w:r>
      <w:r>
        <w:rPr>
          <w:color w:val="000000"/>
        </w:rPr>
        <w:t>la</w:t>
      </w:r>
      <w:r>
        <w:rPr>
          <w:color w:val="000000"/>
          <w:spacing w:val="-29"/>
        </w:rPr>
        <w:t xml:space="preserve"> </w:t>
      </w:r>
      <w:r>
        <w:rPr>
          <w:color w:val="000000"/>
          <w:spacing w:val="-3"/>
        </w:rPr>
        <w:t>France,</w:t>
      </w:r>
      <w:r>
        <w:rPr>
          <w:color w:val="000000"/>
          <w:spacing w:val="-28"/>
        </w:rPr>
        <w:t xml:space="preserve"> </w:t>
      </w:r>
      <w:r>
        <w:rPr>
          <w:color w:val="000000"/>
        </w:rPr>
        <w:t>peuvent</w:t>
      </w:r>
      <w:r>
        <w:rPr>
          <w:color w:val="000000"/>
          <w:spacing w:val="-27"/>
        </w:rPr>
        <w:t xml:space="preserve"> </w:t>
      </w:r>
      <w:r>
        <w:rPr>
          <w:color w:val="000000"/>
        </w:rPr>
        <w:t>accéder</w:t>
      </w:r>
      <w:r>
        <w:rPr>
          <w:color w:val="000000"/>
          <w:spacing w:val="-28"/>
        </w:rPr>
        <w:t xml:space="preserve"> </w:t>
      </w:r>
      <w:r>
        <w:rPr>
          <w:color w:val="000000"/>
        </w:rPr>
        <w:t>aux</w:t>
      </w:r>
      <w:r>
        <w:rPr>
          <w:color w:val="000000"/>
          <w:spacing w:val="-27"/>
        </w:rPr>
        <w:t xml:space="preserve"> </w:t>
      </w:r>
      <w:r>
        <w:rPr>
          <w:color w:val="000000"/>
          <w:spacing w:val="-3"/>
        </w:rPr>
        <w:t>corps,</w:t>
      </w:r>
      <w:r>
        <w:rPr>
          <w:color w:val="000000"/>
          <w:spacing w:val="-28"/>
        </w:rPr>
        <w:t xml:space="preserve"> </w:t>
      </w:r>
      <w:r>
        <w:rPr>
          <w:color w:val="000000"/>
          <w:spacing w:val="-2"/>
        </w:rPr>
        <w:t>cadres</w:t>
      </w:r>
      <w:r>
        <w:rPr>
          <w:color w:val="000000"/>
          <w:spacing w:val="-27"/>
        </w:rPr>
        <w:t xml:space="preserve"> </w:t>
      </w:r>
      <w:r>
        <w:rPr>
          <w:color w:val="000000"/>
        </w:rPr>
        <w:t>d’emplois</w:t>
      </w:r>
      <w:r>
        <w:rPr>
          <w:color w:val="000000"/>
          <w:spacing w:val="-28"/>
        </w:rPr>
        <w:t xml:space="preserve"> </w:t>
      </w:r>
      <w:r>
        <w:rPr>
          <w:color w:val="000000"/>
        </w:rPr>
        <w:t>ou emplois</w:t>
      </w:r>
      <w:r>
        <w:rPr>
          <w:color w:val="000000"/>
          <w:spacing w:val="-20"/>
        </w:rPr>
        <w:t xml:space="preserve"> </w:t>
      </w:r>
      <w:r>
        <w:rPr>
          <w:color w:val="000000"/>
        </w:rPr>
        <w:t>dont</w:t>
      </w:r>
      <w:r>
        <w:rPr>
          <w:color w:val="000000"/>
          <w:spacing w:val="-19"/>
        </w:rPr>
        <w:t xml:space="preserve"> </w:t>
      </w:r>
      <w:r>
        <w:rPr>
          <w:color w:val="000000"/>
          <w:spacing w:val="-3"/>
        </w:rPr>
        <w:t>relèvent</w:t>
      </w:r>
      <w:r>
        <w:rPr>
          <w:color w:val="000000"/>
          <w:spacing w:val="-21"/>
        </w:rPr>
        <w:t xml:space="preserve"> </w:t>
      </w:r>
      <w:r>
        <w:rPr>
          <w:color w:val="000000"/>
        </w:rPr>
        <w:t>les</w:t>
      </w:r>
      <w:r>
        <w:rPr>
          <w:color w:val="000000"/>
          <w:spacing w:val="-21"/>
        </w:rPr>
        <w:t xml:space="preserve"> </w:t>
      </w:r>
      <w:r>
        <w:rPr>
          <w:color w:val="000000"/>
        </w:rPr>
        <w:t>fonctionnaires</w:t>
      </w:r>
      <w:r>
        <w:rPr>
          <w:color w:val="000000"/>
          <w:spacing w:val="-21"/>
        </w:rPr>
        <w:t xml:space="preserve"> </w:t>
      </w:r>
      <w:r>
        <w:rPr>
          <w:color w:val="000000"/>
        </w:rPr>
        <w:t>mentionnés</w:t>
      </w:r>
      <w:r>
        <w:rPr>
          <w:color w:val="000000"/>
          <w:spacing w:val="-19"/>
        </w:rPr>
        <w:t xml:space="preserve"> </w:t>
      </w:r>
      <w:r>
        <w:rPr>
          <w:color w:val="000000"/>
        </w:rPr>
        <w:t>à</w:t>
      </w:r>
      <w:r>
        <w:rPr>
          <w:color w:val="000000"/>
          <w:spacing w:val="-21"/>
        </w:rPr>
        <w:t xml:space="preserve"> </w:t>
      </w:r>
      <w:r>
        <w:rPr>
          <w:color w:val="000000"/>
        </w:rPr>
        <w:t>l’article</w:t>
      </w:r>
      <w:r>
        <w:rPr>
          <w:color w:val="000000"/>
          <w:spacing w:val="-20"/>
        </w:rPr>
        <w:t xml:space="preserve"> </w:t>
      </w:r>
      <w:r>
        <w:rPr>
          <w:color w:val="000000"/>
        </w:rPr>
        <w:t>2</w:t>
      </w:r>
      <w:r>
        <w:rPr>
          <w:color w:val="000000"/>
          <w:spacing w:val="-19"/>
        </w:rPr>
        <w:t xml:space="preserve"> </w:t>
      </w:r>
      <w:r>
        <w:rPr>
          <w:color w:val="000000"/>
        </w:rPr>
        <w:t>de</w:t>
      </w:r>
      <w:r>
        <w:rPr>
          <w:color w:val="000000"/>
          <w:spacing w:val="-16"/>
        </w:rPr>
        <w:t xml:space="preserve"> </w:t>
      </w:r>
      <w:r>
        <w:rPr>
          <w:color w:val="000000"/>
          <w:u w:val="single"/>
        </w:rPr>
        <w:t>la</w:t>
      </w:r>
      <w:r>
        <w:rPr>
          <w:color w:val="000000"/>
          <w:spacing w:val="-21"/>
          <w:u w:val="single"/>
        </w:rPr>
        <w:t xml:space="preserve"> </w:t>
      </w:r>
      <w:r>
        <w:rPr>
          <w:color w:val="000000"/>
          <w:u w:val="single"/>
        </w:rPr>
        <w:t>loi</w:t>
      </w:r>
      <w:r>
        <w:rPr>
          <w:color w:val="000000"/>
          <w:spacing w:val="-19"/>
          <w:u w:val="single"/>
        </w:rPr>
        <w:t xml:space="preserve"> </w:t>
      </w:r>
      <w:r>
        <w:rPr>
          <w:color w:val="000000"/>
          <w:spacing w:val="-6"/>
          <w:u w:val="single"/>
        </w:rPr>
        <w:t>n°</w:t>
      </w:r>
      <w:r>
        <w:rPr>
          <w:color w:val="000000"/>
          <w:spacing w:val="-19"/>
          <w:u w:val="single"/>
        </w:rPr>
        <w:t xml:space="preserve"> </w:t>
      </w:r>
      <w:r>
        <w:rPr>
          <w:color w:val="000000"/>
          <w:u w:val="single"/>
        </w:rPr>
        <w:t>83-634</w:t>
      </w:r>
      <w:r>
        <w:rPr>
          <w:color w:val="000000"/>
          <w:spacing w:val="-21"/>
          <w:u w:val="single"/>
        </w:rPr>
        <w:t xml:space="preserve"> </w:t>
      </w:r>
      <w:r>
        <w:rPr>
          <w:color w:val="000000"/>
          <w:u w:val="single"/>
        </w:rPr>
        <w:t>du</w:t>
      </w:r>
      <w:r>
        <w:rPr>
          <w:color w:val="000000"/>
          <w:spacing w:val="-19"/>
          <w:u w:val="single"/>
        </w:rPr>
        <w:t xml:space="preserve"> </w:t>
      </w:r>
      <w:r>
        <w:rPr>
          <w:color w:val="000000"/>
          <w:spacing w:val="-3"/>
          <w:u w:val="single"/>
        </w:rPr>
        <w:t>13</w:t>
      </w:r>
      <w:r>
        <w:rPr>
          <w:color w:val="000000"/>
          <w:spacing w:val="-19"/>
          <w:u w:val="single"/>
        </w:rPr>
        <w:t xml:space="preserve"> </w:t>
      </w:r>
      <w:r>
        <w:rPr>
          <w:color w:val="000000"/>
          <w:u w:val="single"/>
        </w:rPr>
        <w:t>juillet</w:t>
      </w:r>
      <w:r>
        <w:rPr>
          <w:color w:val="000000"/>
          <w:spacing w:val="-21"/>
          <w:u w:val="single"/>
        </w:rPr>
        <w:t xml:space="preserve"> </w:t>
      </w:r>
      <w:r>
        <w:rPr>
          <w:color w:val="000000"/>
          <w:u w:val="single"/>
        </w:rPr>
        <w:t>1983</w:t>
      </w:r>
      <w:r>
        <w:rPr>
          <w:color w:val="000000"/>
        </w:rPr>
        <w:t xml:space="preserve"> modifiée</w:t>
      </w:r>
      <w:r>
        <w:rPr>
          <w:color w:val="000000"/>
          <w:spacing w:val="-27"/>
        </w:rPr>
        <w:t xml:space="preserve"> </w:t>
      </w:r>
      <w:r>
        <w:rPr>
          <w:color w:val="000000"/>
        </w:rPr>
        <w:t>portant</w:t>
      </w:r>
      <w:r>
        <w:rPr>
          <w:color w:val="000000"/>
          <w:spacing w:val="-24"/>
        </w:rPr>
        <w:t xml:space="preserve"> </w:t>
      </w:r>
      <w:r>
        <w:rPr>
          <w:color w:val="000000"/>
        </w:rPr>
        <w:t>droits</w:t>
      </w:r>
      <w:r>
        <w:rPr>
          <w:color w:val="000000"/>
          <w:spacing w:val="-25"/>
        </w:rPr>
        <w:t xml:space="preserve"> </w:t>
      </w:r>
      <w:r>
        <w:rPr>
          <w:color w:val="000000"/>
        </w:rPr>
        <w:t>et</w:t>
      </w:r>
      <w:r>
        <w:rPr>
          <w:color w:val="000000"/>
          <w:spacing w:val="-24"/>
        </w:rPr>
        <w:t xml:space="preserve"> </w:t>
      </w:r>
      <w:r>
        <w:rPr>
          <w:color w:val="000000"/>
        </w:rPr>
        <w:t>obligations</w:t>
      </w:r>
      <w:r>
        <w:rPr>
          <w:color w:val="000000"/>
          <w:spacing w:val="-25"/>
        </w:rPr>
        <w:t xml:space="preserve"> </w:t>
      </w:r>
      <w:r>
        <w:rPr>
          <w:color w:val="000000"/>
        </w:rPr>
        <w:t>des</w:t>
      </w:r>
      <w:r>
        <w:rPr>
          <w:color w:val="000000"/>
          <w:spacing w:val="-25"/>
        </w:rPr>
        <w:t xml:space="preserve"> </w:t>
      </w:r>
      <w:r>
        <w:rPr>
          <w:color w:val="000000"/>
        </w:rPr>
        <w:t>fonctionnaires</w:t>
      </w:r>
      <w:r>
        <w:rPr>
          <w:color w:val="000000"/>
          <w:spacing w:val="-27"/>
        </w:rPr>
        <w:t xml:space="preserve"> </w:t>
      </w:r>
      <w:r>
        <w:rPr>
          <w:color w:val="000000"/>
        </w:rPr>
        <w:t>par</w:t>
      </w:r>
      <w:r>
        <w:rPr>
          <w:color w:val="000000"/>
          <w:spacing w:val="-25"/>
        </w:rPr>
        <w:t xml:space="preserve"> </w:t>
      </w:r>
      <w:r>
        <w:rPr>
          <w:color w:val="000000"/>
        </w:rPr>
        <w:t>concours</w:t>
      </w:r>
      <w:r>
        <w:rPr>
          <w:color w:val="000000"/>
          <w:spacing w:val="-26"/>
        </w:rPr>
        <w:t xml:space="preserve"> </w:t>
      </w:r>
      <w:r>
        <w:rPr>
          <w:color w:val="000000"/>
        </w:rPr>
        <w:t>ou</w:t>
      </w:r>
      <w:r>
        <w:rPr>
          <w:color w:val="000000"/>
          <w:spacing w:val="-27"/>
        </w:rPr>
        <w:t xml:space="preserve"> </w:t>
      </w:r>
      <w:r>
        <w:rPr>
          <w:color w:val="000000"/>
        </w:rPr>
        <w:t>par</w:t>
      </w:r>
      <w:r>
        <w:rPr>
          <w:color w:val="000000"/>
          <w:spacing w:val="-24"/>
        </w:rPr>
        <w:t xml:space="preserve"> </w:t>
      </w:r>
      <w:r>
        <w:rPr>
          <w:color w:val="000000"/>
        </w:rPr>
        <w:t>voie</w:t>
      </w:r>
      <w:r>
        <w:rPr>
          <w:color w:val="000000"/>
          <w:spacing w:val="-26"/>
        </w:rPr>
        <w:t xml:space="preserve"> </w:t>
      </w:r>
      <w:r>
        <w:rPr>
          <w:color w:val="000000"/>
        </w:rPr>
        <w:t>de</w:t>
      </w:r>
      <w:r>
        <w:rPr>
          <w:color w:val="000000"/>
          <w:spacing w:val="-27"/>
        </w:rPr>
        <w:t xml:space="preserve"> </w:t>
      </w:r>
      <w:r>
        <w:rPr>
          <w:color w:val="000000"/>
        </w:rPr>
        <w:t>détachement.</w:t>
      </w:r>
    </w:p>
    <w:p>
      <w:pPr>
        <w:pStyle w:val="Corpsdetexte"/>
        <w:spacing w:before="7" w:after="0"/>
        <w:rPr>
          <w:sz w:val="19"/>
        </w:rPr>
      </w:pPr>
      <w:r>
        <w:rPr>
          <w:sz w:val="19"/>
        </w:rPr>
      </w:r>
    </w:p>
    <w:p>
      <w:pPr>
        <w:sectPr>
          <w:footerReference w:type="default" r:id="rId11"/>
          <w:type w:val="nextPage"/>
          <w:pgSz w:w="11906" w:h="16838"/>
          <w:pgMar w:left="940" w:right="680" w:gutter="0" w:header="0" w:top="1580" w:footer="821" w:bottom="1020"/>
          <w:pgNumType w:fmt="decimal"/>
          <w:formProt w:val="false"/>
          <w:textDirection w:val="lrTb"/>
          <w:docGrid w:type="default" w:linePitch="100" w:charSpace="8192"/>
        </w:sectPr>
        <w:pStyle w:val="Corpsdetexte"/>
        <w:spacing w:before="6" w:after="0"/>
        <w:ind w:left="57" w:right="66" w:hanging="0"/>
        <w:jc w:val="both"/>
        <w:rPr>
          <w:color w:val="000000"/>
        </w:rPr>
      </w:pPr>
      <w:r>
        <w:rPr>
          <w:b/>
          <w:bCs/>
          <w:color w:val="000000"/>
          <w:spacing w:val="-3"/>
          <w:sz w:val="16"/>
        </w:rPr>
        <w:t>Toutefois,</w:t>
      </w:r>
      <w:r>
        <w:rPr>
          <w:b/>
          <w:bCs/>
          <w:color w:val="000000"/>
          <w:spacing w:val="-19"/>
          <w:sz w:val="16"/>
        </w:rPr>
        <w:t xml:space="preserve"> </w:t>
      </w:r>
      <w:r>
        <w:rPr>
          <w:b/>
          <w:bCs/>
          <w:color w:val="000000"/>
          <w:sz w:val="16"/>
        </w:rPr>
        <w:t>ils</w:t>
      </w:r>
      <w:r>
        <w:rPr>
          <w:b/>
          <w:bCs/>
          <w:color w:val="000000"/>
          <w:spacing w:val="-18"/>
          <w:sz w:val="16"/>
        </w:rPr>
        <w:t xml:space="preserve"> </w:t>
      </w:r>
      <w:r>
        <w:rPr>
          <w:b/>
          <w:bCs/>
          <w:color w:val="000000"/>
          <w:sz w:val="16"/>
        </w:rPr>
        <w:t>ne</w:t>
      </w:r>
      <w:r>
        <w:rPr>
          <w:b/>
          <w:bCs/>
          <w:color w:val="000000"/>
          <w:spacing w:val="-18"/>
          <w:sz w:val="16"/>
        </w:rPr>
        <w:t xml:space="preserve"> </w:t>
      </w:r>
      <w:r>
        <w:rPr>
          <w:b/>
          <w:bCs/>
          <w:color w:val="000000"/>
          <w:sz w:val="16"/>
        </w:rPr>
        <w:t>peuvent</w:t>
      </w:r>
      <w:r>
        <w:rPr>
          <w:b/>
          <w:bCs/>
          <w:color w:val="000000"/>
          <w:spacing w:val="-17"/>
          <w:sz w:val="16"/>
        </w:rPr>
        <w:t xml:space="preserve"> </w:t>
      </w:r>
      <w:r>
        <w:rPr>
          <w:b/>
          <w:bCs/>
          <w:color w:val="000000"/>
          <w:sz w:val="16"/>
        </w:rPr>
        <w:t>occuper</w:t>
      </w:r>
      <w:r>
        <w:rPr>
          <w:b/>
          <w:bCs/>
          <w:color w:val="000000"/>
          <w:spacing w:val="-17"/>
          <w:sz w:val="16"/>
        </w:rPr>
        <w:t xml:space="preserve"> </w:t>
      </w:r>
      <w:r>
        <w:rPr>
          <w:b/>
          <w:bCs/>
          <w:color w:val="000000"/>
          <w:sz w:val="16"/>
        </w:rPr>
        <w:t>un</w:t>
      </w:r>
      <w:r>
        <w:rPr>
          <w:b/>
          <w:bCs/>
          <w:color w:val="000000"/>
          <w:spacing w:val="-16"/>
          <w:sz w:val="16"/>
        </w:rPr>
        <w:t xml:space="preserve"> </w:t>
      </w:r>
      <w:r>
        <w:rPr>
          <w:b/>
          <w:bCs/>
          <w:color w:val="000000"/>
          <w:sz w:val="16"/>
        </w:rPr>
        <w:t>emploi</w:t>
      </w:r>
      <w:r>
        <w:rPr>
          <w:b/>
          <w:bCs/>
          <w:color w:val="000000"/>
          <w:spacing w:val="-18"/>
          <w:sz w:val="16"/>
        </w:rPr>
        <w:t xml:space="preserve"> </w:t>
      </w:r>
      <w:r>
        <w:rPr>
          <w:b/>
          <w:bCs/>
          <w:color w:val="000000"/>
          <w:sz w:val="16"/>
        </w:rPr>
        <w:t>dont</w:t>
      </w:r>
      <w:r>
        <w:rPr>
          <w:b/>
          <w:bCs/>
          <w:color w:val="000000"/>
          <w:spacing w:val="-18"/>
          <w:sz w:val="16"/>
        </w:rPr>
        <w:t xml:space="preserve"> </w:t>
      </w:r>
      <w:r>
        <w:rPr>
          <w:b/>
          <w:bCs/>
          <w:color w:val="000000"/>
          <w:sz w:val="16"/>
        </w:rPr>
        <w:t>les</w:t>
      </w:r>
      <w:r>
        <w:rPr>
          <w:b/>
          <w:bCs/>
          <w:color w:val="000000"/>
          <w:spacing w:val="-18"/>
          <w:sz w:val="16"/>
        </w:rPr>
        <w:t xml:space="preserve"> </w:t>
      </w:r>
      <w:r>
        <w:rPr>
          <w:b/>
          <w:bCs/>
          <w:color w:val="000000"/>
          <w:sz w:val="16"/>
        </w:rPr>
        <w:t>attributions</w:t>
      </w:r>
      <w:r>
        <w:rPr>
          <w:b/>
          <w:bCs/>
          <w:color w:val="000000"/>
          <w:spacing w:val="-18"/>
          <w:sz w:val="16"/>
        </w:rPr>
        <w:t xml:space="preserve"> </w:t>
      </w:r>
      <w:r>
        <w:rPr>
          <w:b/>
          <w:bCs/>
          <w:color w:val="000000"/>
          <w:sz w:val="16"/>
        </w:rPr>
        <w:t>ne</w:t>
      </w:r>
      <w:r>
        <w:rPr>
          <w:b/>
          <w:bCs/>
          <w:color w:val="000000"/>
          <w:spacing w:val="-18"/>
          <w:sz w:val="16"/>
        </w:rPr>
        <w:t xml:space="preserve"> </w:t>
      </w:r>
      <w:r>
        <w:rPr>
          <w:b/>
          <w:bCs/>
          <w:color w:val="000000"/>
          <w:sz w:val="16"/>
        </w:rPr>
        <w:t>sont</w:t>
      </w:r>
      <w:r>
        <w:rPr>
          <w:b/>
          <w:bCs/>
          <w:color w:val="000000"/>
          <w:spacing w:val="-17"/>
          <w:sz w:val="16"/>
        </w:rPr>
        <w:t xml:space="preserve"> </w:t>
      </w:r>
      <w:r>
        <w:rPr>
          <w:b/>
          <w:bCs/>
          <w:color w:val="000000"/>
          <w:sz w:val="16"/>
        </w:rPr>
        <w:t>pas</w:t>
      </w:r>
      <w:r>
        <w:rPr>
          <w:b/>
          <w:bCs/>
          <w:color w:val="000000"/>
          <w:spacing w:val="-18"/>
          <w:sz w:val="16"/>
        </w:rPr>
        <w:t xml:space="preserve"> </w:t>
      </w:r>
      <w:r>
        <w:rPr>
          <w:b/>
          <w:bCs/>
          <w:color w:val="000000"/>
          <w:sz w:val="16"/>
        </w:rPr>
        <w:t>séparables</w:t>
      </w:r>
      <w:r>
        <w:rPr>
          <w:b/>
          <w:bCs/>
          <w:color w:val="000000"/>
          <w:spacing w:val="-18"/>
          <w:sz w:val="16"/>
        </w:rPr>
        <w:t xml:space="preserve"> </w:t>
      </w:r>
      <w:r>
        <w:rPr>
          <w:b/>
          <w:bCs/>
          <w:color w:val="000000"/>
          <w:sz w:val="16"/>
        </w:rPr>
        <w:t>de</w:t>
      </w:r>
      <w:r>
        <w:rPr>
          <w:b/>
          <w:bCs/>
          <w:color w:val="000000"/>
          <w:spacing w:val="-20"/>
          <w:sz w:val="16"/>
        </w:rPr>
        <w:t xml:space="preserve"> </w:t>
      </w:r>
      <w:r>
        <w:rPr>
          <w:b/>
          <w:bCs/>
          <w:color w:val="000000"/>
          <w:spacing w:val="-3"/>
          <w:sz w:val="16"/>
        </w:rPr>
        <w:t xml:space="preserve">l’exercice </w:t>
      </w:r>
      <w:r>
        <w:rPr>
          <w:b/>
          <w:bCs/>
          <w:color w:val="000000"/>
          <w:sz w:val="16"/>
        </w:rPr>
        <w:t>de</w:t>
      </w:r>
      <w:r>
        <w:rPr>
          <w:b/>
          <w:bCs/>
          <w:color w:val="000000"/>
          <w:spacing w:val="-7"/>
          <w:sz w:val="16"/>
        </w:rPr>
        <w:t xml:space="preserve"> </w:t>
      </w:r>
      <w:r>
        <w:rPr>
          <w:b/>
          <w:bCs/>
          <w:color w:val="000000"/>
          <w:sz w:val="16"/>
        </w:rPr>
        <w:t>la</w:t>
      </w:r>
      <w:r>
        <w:rPr>
          <w:b/>
          <w:bCs/>
          <w:color w:val="000000"/>
          <w:spacing w:val="-6"/>
          <w:sz w:val="16"/>
        </w:rPr>
        <w:t xml:space="preserve"> </w:t>
      </w:r>
      <w:r>
        <w:rPr>
          <w:b/>
          <w:bCs/>
          <w:color w:val="000000"/>
          <w:sz w:val="16"/>
        </w:rPr>
        <w:t>souveraineté</w:t>
      </w:r>
      <w:r>
        <w:rPr>
          <w:b/>
          <w:bCs/>
          <w:color w:val="000000"/>
          <w:spacing w:val="-4"/>
          <w:sz w:val="16"/>
        </w:rPr>
        <w:t xml:space="preserve"> </w:t>
      </w:r>
      <w:r>
        <w:rPr>
          <w:b/>
          <w:bCs/>
          <w:color w:val="000000"/>
          <w:sz w:val="16"/>
        </w:rPr>
        <w:t>ou</w:t>
      </w:r>
      <w:r>
        <w:rPr>
          <w:b/>
          <w:bCs/>
          <w:color w:val="000000"/>
          <w:spacing w:val="-5"/>
          <w:sz w:val="16"/>
        </w:rPr>
        <w:t xml:space="preserve"> </w:t>
      </w:r>
      <w:r>
        <w:rPr>
          <w:b/>
          <w:bCs/>
          <w:color w:val="000000"/>
          <w:sz w:val="16"/>
        </w:rPr>
        <w:t>comportent</w:t>
      </w:r>
      <w:r>
        <w:rPr>
          <w:b/>
          <w:bCs/>
          <w:color w:val="000000"/>
          <w:spacing w:val="-6"/>
          <w:sz w:val="16"/>
        </w:rPr>
        <w:t xml:space="preserve"> </w:t>
      </w:r>
      <w:r>
        <w:rPr>
          <w:b/>
          <w:bCs/>
          <w:color w:val="000000"/>
          <w:sz w:val="16"/>
        </w:rPr>
        <w:t>une</w:t>
      </w:r>
      <w:r>
        <w:rPr>
          <w:b/>
          <w:bCs/>
          <w:color w:val="000000"/>
          <w:spacing w:val="-7"/>
          <w:sz w:val="16"/>
        </w:rPr>
        <w:t xml:space="preserve"> </w:t>
      </w:r>
      <w:r>
        <w:rPr>
          <w:b/>
          <w:bCs/>
          <w:color w:val="000000"/>
          <w:sz w:val="16"/>
        </w:rPr>
        <w:t>participation</w:t>
      </w:r>
      <w:r>
        <w:rPr>
          <w:b/>
          <w:bCs/>
          <w:color w:val="000000"/>
          <w:spacing w:val="-5"/>
          <w:sz w:val="16"/>
        </w:rPr>
        <w:t xml:space="preserve"> </w:t>
      </w:r>
      <w:r>
        <w:rPr>
          <w:b/>
          <w:bCs/>
          <w:color w:val="000000"/>
          <w:sz w:val="16"/>
        </w:rPr>
        <w:t>directe</w:t>
      </w:r>
      <w:r>
        <w:rPr>
          <w:b/>
          <w:bCs/>
          <w:color w:val="000000"/>
          <w:spacing w:val="-7"/>
          <w:sz w:val="16"/>
        </w:rPr>
        <w:t xml:space="preserve"> </w:t>
      </w:r>
      <w:r>
        <w:rPr>
          <w:b/>
          <w:bCs/>
          <w:color w:val="000000"/>
          <w:sz w:val="16"/>
        </w:rPr>
        <w:t>ou</w:t>
      </w:r>
      <w:r>
        <w:rPr>
          <w:b/>
          <w:bCs/>
          <w:color w:val="000000"/>
          <w:spacing w:val="-6"/>
          <w:sz w:val="16"/>
        </w:rPr>
        <w:t xml:space="preserve"> </w:t>
      </w:r>
      <w:r>
        <w:rPr>
          <w:b/>
          <w:bCs/>
          <w:color w:val="000000"/>
          <w:sz w:val="16"/>
        </w:rPr>
        <w:t>indirecte</w:t>
      </w:r>
      <w:r>
        <w:rPr>
          <w:b/>
          <w:bCs/>
          <w:color w:val="000000"/>
          <w:spacing w:val="-5"/>
          <w:sz w:val="16"/>
        </w:rPr>
        <w:t xml:space="preserve"> </w:t>
      </w:r>
      <w:r>
        <w:rPr>
          <w:b/>
          <w:bCs/>
          <w:color w:val="000000"/>
          <w:sz w:val="16"/>
        </w:rPr>
        <w:t>à</w:t>
      </w:r>
      <w:r>
        <w:rPr>
          <w:b/>
          <w:bCs/>
          <w:color w:val="000000"/>
          <w:spacing w:val="-7"/>
          <w:sz w:val="16"/>
        </w:rPr>
        <w:t xml:space="preserve"> </w:t>
      </w:r>
      <w:r>
        <w:rPr>
          <w:b/>
          <w:bCs/>
          <w:color w:val="000000"/>
          <w:spacing w:val="-3"/>
          <w:sz w:val="16"/>
        </w:rPr>
        <w:t>l’exercice</w:t>
      </w:r>
      <w:r>
        <w:rPr>
          <w:b/>
          <w:bCs/>
          <w:color w:val="000000"/>
          <w:spacing w:val="-5"/>
          <w:sz w:val="16"/>
        </w:rPr>
        <w:t xml:space="preserve"> </w:t>
      </w:r>
      <w:r>
        <w:rPr>
          <w:b/>
          <w:bCs/>
          <w:color w:val="000000"/>
          <w:sz w:val="16"/>
        </w:rPr>
        <w:t>de</w:t>
      </w:r>
      <w:r>
        <w:rPr>
          <w:b/>
          <w:bCs/>
          <w:color w:val="000000"/>
          <w:spacing w:val="-7"/>
          <w:sz w:val="16"/>
        </w:rPr>
        <w:t xml:space="preserve"> </w:t>
      </w:r>
      <w:r>
        <w:rPr>
          <w:b/>
          <w:bCs/>
          <w:color w:val="000000"/>
          <w:spacing w:val="-3"/>
          <w:sz w:val="16"/>
        </w:rPr>
        <w:t xml:space="preserve">prérogatives </w:t>
      </w:r>
      <w:r>
        <w:rPr>
          <w:b/>
          <w:bCs/>
          <w:color w:val="000000"/>
          <w:sz w:val="16"/>
        </w:rPr>
        <w:t>de</w:t>
      </w:r>
      <w:r>
        <w:rPr>
          <w:b/>
          <w:bCs/>
          <w:color w:val="000000"/>
          <w:spacing w:val="-20"/>
          <w:sz w:val="16"/>
        </w:rPr>
        <w:t xml:space="preserve"> </w:t>
      </w:r>
      <w:r>
        <w:rPr>
          <w:b/>
          <w:bCs/>
          <w:color w:val="000000"/>
          <w:sz w:val="16"/>
        </w:rPr>
        <w:t>puissance</w:t>
      </w:r>
      <w:r>
        <w:rPr>
          <w:b/>
          <w:bCs/>
          <w:color w:val="000000"/>
          <w:spacing w:val="-20"/>
          <w:sz w:val="16"/>
        </w:rPr>
        <w:t xml:space="preserve"> </w:t>
      </w:r>
      <w:r>
        <w:rPr>
          <w:b/>
          <w:bCs/>
          <w:color w:val="000000"/>
          <w:sz w:val="16"/>
        </w:rPr>
        <w:t>publique</w:t>
      </w:r>
      <w:r>
        <w:rPr>
          <w:color w:val="000000"/>
          <w:spacing w:val="-18"/>
          <w:sz w:val="16"/>
        </w:rPr>
        <w:t xml:space="preserve"> </w:t>
      </w:r>
      <w:r>
        <w:rPr>
          <w:color w:val="000000"/>
          <w:sz w:val="16"/>
        </w:rPr>
        <w:t>».</w:t>
      </w:r>
    </w:p>
    <w:p>
      <w:pPr>
        <w:pStyle w:val="Corpsdetexte"/>
        <w:rPr>
          <w:sz w:val="11"/>
        </w:rPr>
      </w:pPr>
      <w:r>
        <w:rPr>
          <w:sz w:val="11"/>
        </w:rPr>
      </w:r>
    </w:p>
    <w:p>
      <w:pPr>
        <w:pStyle w:val="Corpsdetexte"/>
        <w:ind w:left="147" w:hanging="0"/>
        <w:rPr>
          <w:sz w:val="16"/>
        </w:rPr>
      </w:pPr>
      <w:r>
        <w:rPr/>
        <mc:AlternateContent>
          <mc:Choice Requires="wps">
            <w:drawing>
              <wp:inline distT="0" distB="0" distL="0" distR="0">
                <wp:extent cx="6282055" cy="699135"/>
                <wp:effectExtent l="0" t="0" r="4445" b="5715"/>
                <wp:docPr id="24" name="Forme12"/>
                <a:graphic xmlns:a="http://schemas.openxmlformats.org/drawingml/2006/main">
                  <a:graphicData uri="http://schemas.microsoft.com/office/word/2010/wordprocessingShape">
                    <wps:wsp>
                      <wps:cNvSpPr/>
                      <wps:spPr>
                        <a:xfrm>
                          <a:off x="0" y="0"/>
                          <a:ext cx="6282000" cy="699120"/>
                        </a:xfrm>
                        <a:prstGeom prst="rect">
                          <a:avLst/>
                        </a:prstGeom>
                        <a:noFill/>
                        <a:ln w="1440">
                          <a:solidFill>
                            <a:srgbClr val="000000"/>
                          </a:solidFill>
                          <a:round/>
                        </a:ln>
                      </wps:spPr>
                      <wps:style>
                        <a:lnRef idx="0"/>
                        <a:fillRef idx="0"/>
                        <a:effectRef idx="0"/>
                        <a:fontRef idx="minor"/>
                      </wps:style>
                      <wps:txbx>
                        <w:txbxContent>
                          <w:p>
                            <w:pPr>
                              <w:pStyle w:val="Corpsdetexte"/>
                              <w:spacing w:before="45" w:after="0"/>
                              <w:ind w:left="46" w:right="42" w:hanging="0"/>
                              <w:jc w:val="center"/>
                              <w:rPr>
                                <w:b/>
                                <w:b/>
                                <w:bCs/>
                              </w:rPr>
                            </w:pPr>
                            <w:r>
                              <w:rPr>
                                <w:b/>
                                <w:bCs/>
                                <w:color w:val="000000"/>
                              </w:rPr>
                              <w:t>ANNEXE 2 :</w:t>
                            </w:r>
                          </w:p>
                          <w:p>
                            <w:pPr>
                              <w:pStyle w:val="Corpsdetexte"/>
                              <w:spacing w:before="9" w:after="0"/>
                              <w:rPr>
                                <w:b/>
                                <w:b/>
                                <w:bCs/>
                                <w:sz w:val="19"/>
                              </w:rPr>
                            </w:pPr>
                            <w:r>
                              <w:rPr>
                                <w:b/>
                                <w:bCs/>
                                <w:sz w:val="19"/>
                              </w:rPr>
                            </w:r>
                          </w:p>
                          <w:p>
                            <w:pPr>
                              <w:pStyle w:val="Corpsdetexte"/>
                              <w:spacing w:before="1" w:after="0"/>
                              <w:ind w:left="46" w:right="45" w:hanging="0"/>
                              <w:jc w:val="center"/>
                              <w:rPr>
                                <w:b/>
                                <w:b/>
                                <w:bCs/>
                              </w:rPr>
                            </w:pPr>
                            <w:r>
                              <w:rPr>
                                <w:b/>
                                <w:bCs/>
                                <w:color w:val="000000"/>
                                <w:u w:val="single"/>
                              </w:rPr>
                              <w:t>Aménagements d’épreuves pour des candidats en situation de handicap</w:t>
                            </w:r>
                          </w:p>
                        </w:txbxContent>
                      </wps:txbx>
                      <wps:bodyPr lIns="0" rIns="0" tIns="0" bIns="0" anchor="t">
                        <a:noAutofit/>
                      </wps:bodyPr>
                    </wps:wsp>
                  </a:graphicData>
                </a:graphic>
              </wp:inline>
            </w:drawing>
          </mc:Choice>
          <mc:Fallback>
            <w:pict>
              <v:rect id="shape_0" ID="Forme12" path="m0,0l-2147483645,0l-2147483645,-2147483646l0,-2147483646xe" stroked="t" o:allowincell="f" style="position:absolute;margin-left:0pt;margin-top:-55.55pt;width:494.6pt;height:55pt;mso-wrap-style:square;v-text-anchor:top;mso-position-vertical:top">
                <v:fill o:detectmouseclick="t" on="false"/>
                <v:stroke color="black" weight="1440" joinstyle="round" endcap="flat"/>
                <v:textbox>
                  <w:txbxContent>
                    <w:p>
                      <w:pPr>
                        <w:pStyle w:val="Corpsdetexte"/>
                        <w:spacing w:before="45" w:after="0"/>
                        <w:ind w:left="46" w:right="42" w:hanging="0"/>
                        <w:jc w:val="center"/>
                        <w:rPr>
                          <w:b/>
                          <w:b/>
                          <w:bCs/>
                        </w:rPr>
                      </w:pPr>
                      <w:r>
                        <w:rPr>
                          <w:b/>
                          <w:bCs/>
                          <w:color w:val="000000"/>
                        </w:rPr>
                        <w:t>ANNEXE 2 :</w:t>
                      </w:r>
                    </w:p>
                    <w:p>
                      <w:pPr>
                        <w:pStyle w:val="Corpsdetexte"/>
                        <w:spacing w:before="9" w:after="0"/>
                        <w:rPr>
                          <w:b/>
                          <w:b/>
                          <w:bCs/>
                          <w:sz w:val="19"/>
                        </w:rPr>
                      </w:pPr>
                      <w:r>
                        <w:rPr>
                          <w:b/>
                          <w:bCs/>
                          <w:sz w:val="19"/>
                        </w:rPr>
                      </w:r>
                    </w:p>
                    <w:p>
                      <w:pPr>
                        <w:pStyle w:val="Corpsdetexte"/>
                        <w:spacing w:before="1" w:after="0"/>
                        <w:ind w:left="46" w:right="45" w:hanging="0"/>
                        <w:jc w:val="center"/>
                        <w:rPr>
                          <w:b/>
                          <w:b/>
                          <w:bCs/>
                        </w:rPr>
                      </w:pPr>
                      <w:r>
                        <w:rPr>
                          <w:b/>
                          <w:bCs/>
                          <w:color w:val="000000"/>
                          <w:u w:val="single"/>
                        </w:rPr>
                        <w:t>Aménagements d’épreuves pour des candidats en situation de handicap</w:t>
                      </w:r>
                    </w:p>
                  </w:txbxContent>
                </v:textbox>
                <w10:wrap type="square"/>
              </v:rect>
            </w:pict>
          </mc:Fallback>
        </mc:AlternateContent>
      </w:r>
    </w:p>
    <w:p>
      <w:pPr>
        <w:pStyle w:val="Corpsdetexte"/>
        <w:spacing w:before="8" w:after="0"/>
        <w:rPr>
          <w:sz w:val="8"/>
        </w:rPr>
      </w:pPr>
      <w:r>
        <w:rPr>
          <w:sz w:val="8"/>
        </w:rPr>
      </w:r>
    </w:p>
    <w:p>
      <w:pPr>
        <w:pStyle w:val="Corpsdetexte"/>
        <w:spacing w:before="92" w:after="0"/>
        <w:ind w:left="150" w:right="123" w:hanging="0"/>
        <w:jc w:val="both"/>
        <w:rPr>
          <w:sz w:val="16"/>
        </w:rPr>
      </w:pPr>
      <w:r>
        <w:rPr/>
        <w:t>Des</w:t>
      </w:r>
      <w:r>
        <w:rPr>
          <w:spacing w:val="-20"/>
        </w:rPr>
        <w:t xml:space="preserve"> </w:t>
      </w:r>
      <w:r>
        <w:rPr/>
        <w:t>dérogations</w:t>
      </w:r>
      <w:r>
        <w:rPr>
          <w:spacing w:val="-19"/>
        </w:rPr>
        <w:t xml:space="preserve"> </w:t>
      </w:r>
      <w:r>
        <w:rPr/>
        <w:t>aux</w:t>
      </w:r>
      <w:r>
        <w:rPr>
          <w:spacing w:val="-19"/>
        </w:rPr>
        <w:t xml:space="preserve"> </w:t>
      </w:r>
      <w:r>
        <w:rPr>
          <w:spacing w:val="-3"/>
        </w:rPr>
        <w:t>règles</w:t>
      </w:r>
      <w:r>
        <w:rPr>
          <w:spacing w:val="-19"/>
        </w:rPr>
        <w:t xml:space="preserve"> </w:t>
      </w:r>
      <w:r>
        <w:rPr/>
        <w:t>normales</w:t>
      </w:r>
      <w:r>
        <w:rPr>
          <w:spacing w:val="-19"/>
        </w:rPr>
        <w:t xml:space="preserve"> </w:t>
      </w:r>
      <w:r>
        <w:rPr/>
        <w:t>de</w:t>
      </w:r>
      <w:r>
        <w:rPr>
          <w:spacing w:val="-19"/>
        </w:rPr>
        <w:t xml:space="preserve"> </w:t>
      </w:r>
      <w:r>
        <w:rPr/>
        <w:t>déroulement</w:t>
      </w:r>
      <w:r>
        <w:rPr>
          <w:spacing w:val="-19"/>
        </w:rPr>
        <w:t xml:space="preserve"> </w:t>
      </w:r>
      <w:r>
        <w:rPr/>
        <w:t>des</w:t>
      </w:r>
      <w:r>
        <w:rPr>
          <w:spacing w:val="-19"/>
        </w:rPr>
        <w:t xml:space="preserve"> </w:t>
      </w:r>
      <w:r>
        <w:rPr/>
        <w:t>recrutements</w:t>
      </w:r>
      <w:r>
        <w:rPr>
          <w:spacing w:val="-19"/>
        </w:rPr>
        <w:t xml:space="preserve"> </w:t>
      </w:r>
      <w:r>
        <w:rPr/>
        <w:t>et</w:t>
      </w:r>
      <w:r>
        <w:rPr>
          <w:spacing w:val="-19"/>
        </w:rPr>
        <w:t xml:space="preserve"> </w:t>
      </w:r>
      <w:r>
        <w:rPr/>
        <w:t>des</w:t>
      </w:r>
      <w:r>
        <w:rPr>
          <w:spacing w:val="-20"/>
        </w:rPr>
        <w:t xml:space="preserve"> </w:t>
      </w:r>
      <w:r>
        <w:rPr/>
        <w:t>examens</w:t>
      </w:r>
      <w:r>
        <w:rPr>
          <w:spacing w:val="-18"/>
        </w:rPr>
        <w:t xml:space="preserve"> </w:t>
      </w:r>
      <w:r>
        <w:rPr/>
        <w:t>sont</w:t>
      </w:r>
      <w:r>
        <w:rPr>
          <w:spacing w:val="-18"/>
        </w:rPr>
        <w:t xml:space="preserve"> </w:t>
      </w:r>
      <w:r>
        <w:rPr/>
        <w:t xml:space="preserve">prévues afin, notamment, d’adapter la durée et le fractionnement des </w:t>
      </w:r>
      <w:r>
        <w:rPr>
          <w:spacing w:val="-3"/>
        </w:rPr>
        <w:t xml:space="preserve">épreuves </w:t>
      </w:r>
      <w:r>
        <w:rPr/>
        <w:t>aux moyens physiques des candidats ou de leur apporter les aides humaines et techniques nécessaires précisées par eux au moment</w:t>
      </w:r>
      <w:r>
        <w:rPr>
          <w:spacing w:val="-17"/>
        </w:rPr>
        <w:t xml:space="preserve"> </w:t>
      </w:r>
      <w:r>
        <w:rPr/>
        <w:t>de</w:t>
      </w:r>
      <w:r>
        <w:rPr>
          <w:spacing w:val="-19"/>
        </w:rPr>
        <w:t xml:space="preserve"> </w:t>
      </w:r>
      <w:r>
        <w:rPr/>
        <w:t>leur</w:t>
      </w:r>
      <w:r>
        <w:rPr>
          <w:spacing w:val="-17"/>
        </w:rPr>
        <w:t xml:space="preserve"> </w:t>
      </w:r>
      <w:r>
        <w:rPr/>
        <w:t>inscription.</w:t>
      </w:r>
      <w:r>
        <w:rPr>
          <w:spacing w:val="-16"/>
        </w:rPr>
        <w:t xml:space="preserve"> </w:t>
      </w:r>
      <w:r>
        <w:rPr/>
        <w:t>Des</w:t>
      </w:r>
      <w:r>
        <w:rPr>
          <w:spacing w:val="-18"/>
        </w:rPr>
        <w:t xml:space="preserve"> </w:t>
      </w:r>
      <w:r>
        <w:rPr/>
        <w:t>temps</w:t>
      </w:r>
      <w:r>
        <w:rPr>
          <w:spacing w:val="-18"/>
        </w:rPr>
        <w:t xml:space="preserve"> </w:t>
      </w:r>
      <w:r>
        <w:rPr/>
        <w:t>de</w:t>
      </w:r>
      <w:r>
        <w:rPr>
          <w:spacing w:val="-17"/>
        </w:rPr>
        <w:t xml:space="preserve"> </w:t>
      </w:r>
      <w:r>
        <w:rPr>
          <w:spacing w:val="-3"/>
        </w:rPr>
        <w:t>repos</w:t>
      </w:r>
      <w:r>
        <w:rPr>
          <w:spacing w:val="-17"/>
        </w:rPr>
        <w:t xml:space="preserve"> </w:t>
      </w:r>
      <w:r>
        <w:rPr/>
        <w:t>suffisants</w:t>
      </w:r>
      <w:r>
        <w:rPr>
          <w:spacing w:val="-16"/>
        </w:rPr>
        <w:t xml:space="preserve"> </w:t>
      </w:r>
      <w:r>
        <w:rPr/>
        <w:t>sont</w:t>
      </w:r>
      <w:r>
        <w:rPr>
          <w:spacing w:val="-17"/>
        </w:rPr>
        <w:t xml:space="preserve"> </w:t>
      </w:r>
      <w:r>
        <w:rPr/>
        <w:t>notamment</w:t>
      </w:r>
      <w:r>
        <w:rPr>
          <w:spacing w:val="-17"/>
        </w:rPr>
        <w:t xml:space="preserve"> </w:t>
      </w:r>
      <w:r>
        <w:rPr>
          <w:spacing w:val="-3"/>
        </w:rPr>
        <w:t>accordés</w:t>
      </w:r>
      <w:r>
        <w:rPr>
          <w:spacing w:val="-18"/>
        </w:rPr>
        <w:t xml:space="preserve"> </w:t>
      </w:r>
      <w:r>
        <w:rPr/>
        <w:t>à</w:t>
      </w:r>
      <w:r>
        <w:rPr>
          <w:spacing w:val="-18"/>
        </w:rPr>
        <w:t xml:space="preserve"> </w:t>
      </w:r>
      <w:r>
        <w:rPr/>
        <w:t>ces</w:t>
      </w:r>
      <w:r>
        <w:rPr>
          <w:spacing w:val="-18"/>
        </w:rPr>
        <w:t xml:space="preserve"> </w:t>
      </w:r>
      <w:r>
        <w:rPr/>
        <w:t xml:space="preserve">candidats, entre deux </w:t>
      </w:r>
      <w:r>
        <w:rPr>
          <w:spacing w:val="-3"/>
        </w:rPr>
        <w:t xml:space="preserve">épreuves </w:t>
      </w:r>
      <w:r>
        <w:rPr/>
        <w:t>successives, de manière à leur permettre de composer dans des conditions compatibles</w:t>
      </w:r>
      <w:r>
        <w:rPr>
          <w:spacing w:val="-19"/>
        </w:rPr>
        <w:t xml:space="preserve"> </w:t>
      </w:r>
      <w:r>
        <w:rPr/>
        <w:t>avec</w:t>
      </w:r>
      <w:r>
        <w:rPr>
          <w:spacing w:val="-21"/>
        </w:rPr>
        <w:t xml:space="preserve"> </w:t>
      </w:r>
      <w:r>
        <w:rPr/>
        <w:t>leurs</w:t>
      </w:r>
      <w:r>
        <w:rPr>
          <w:spacing w:val="-20"/>
        </w:rPr>
        <w:t xml:space="preserve"> </w:t>
      </w:r>
      <w:r>
        <w:rPr/>
        <w:t>moyens</w:t>
      </w:r>
      <w:r>
        <w:rPr>
          <w:spacing w:val="-20"/>
        </w:rPr>
        <w:t xml:space="preserve"> </w:t>
      </w:r>
      <w:r>
        <w:rPr/>
        <w:t>physiques.</w:t>
      </w:r>
    </w:p>
    <w:p>
      <w:pPr>
        <w:pStyle w:val="Corpsdetexte"/>
        <w:spacing w:before="5" w:after="0"/>
        <w:rPr>
          <w:sz w:val="19"/>
        </w:rPr>
      </w:pPr>
      <w:r>
        <w:rPr>
          <w:sz w:val="19"/>
        </w:rPr>
      </w:r>
    </w:p>
    <w:p>
      <w:pPr>
        <w:pStyle w:val="Corpsdetexte"/>
        <w:ind w:left="150" w:hanging="0"/>
        <w:rPr>
          <w:sz w:val="16"/>
        </w:rPr>
      </w:pPr>
      <w:r>
        <w:rPr/>
        <w:t>Les</w:t>
      </w:r>
      <w:r>
        <w:rPr>
          <w:spacing w:val="-42"/>
        </w:rPr>
        <w:t xml:space="preserve"> </w:t>
      </w:r>
      <w:r>
        <w:rPr/>
        <w:t>personnes</w:t>
      </w:r>
      <w:r>
        <w:rPr>
          <w:spacing w:val="-41"/>
        </w:rPr>
        <w:t xml:space="preserve"> </w:t>
      </w:r>
      <w:r>
        <w:rPr/>
        <w:t>bénéficiaires</w:t>
      </w:r>
      <w:r>
        <w:rPr>
          <w:spacing w:val="-40"/>
        </w:rPr>
        <w:t xml:space="preserve"> </w:t>
      </w:r>
      <w:r>
        <w:rPr/>
        <w:t>de</w:t>
      </w:r>
      <w:r>
        <w:rPr>
          <w:spacing w:val="-40"/>
        </w:rPr>
        <w:t xml:space="preserve"> </w:t>
      </w:r>
      <w:r>
        <w:rPr/>
        <w:t>l’obligation</w:t>
      </w:r>
      <w:r>
        <w:rPr>
          <w:spacing w:val="-40"/>
        </w:rPr>
        <w:t xml:space="preserve"> </w:t>
      </w:r>
      <w:r>
        <w:rPr/>
        <w:t>d’emploi,</w:t>
      </w:r>
      <w:r>
        <w:rPr>
          <w:spacing w:val="-41"/>
        </w:rPr>
        <w:t xml:space="preserve"> </w:t>
      </w:r>
      <w:r>
        <w:rPr/>
        <w:t>instituée</w:t>
      </w:r>
      <w:r>
        <w:rPr>
          <w:spacing w:val="-42"/>
        </w:rPr>
        <w:t xml:space="preserve"> </w:t>
      </w:r>
      <w:r>
        <w:rPr/>
        <w:t>par</w:t>
      </w:r>
      <w:r>
        <w:rPr>
          <w:spacing w:val="-39"/>
        </w:rPr>
        <w:t xml:space="preserve"> </w:t>
      </w:r>
      <w:r>
        <w:rPr/>
        <w:t>l’article</w:t>
      </w:r>
      <w:r>
        <w:rPr>
          <w:spacing w:val="-41"/>
        </w:rPr>
        <w:t xml:space="preserve"> </w:t>
      </w:r>
      <w:r>
        <w:rPr>
          <w:spacing w:val="4"/>
        </w:rPr>
        <w:t>L.</w:t>
      </w:r>
      <w:r>
        <w:rPr>
          <w:spacing w:val="-43"/>
        </w:rPr>
        <w:t xml:space="preserve"> </w:t>
      </w:r>
      <w:r>
        <w:rPr>
          <w:spacing w:val="-5"/>
        </w:rPr>
        <w:t>5212-2</w:t>
      </w:r>
      <w:r>
        <w:rPr>
          <w:spacing w:val="-40"/>
        </w:rPr>
        <w:t xml:space="preserve"> </w:t>
      </w:r>
      <w:r>
        <w:rPr/>
        <w:t>du</w:t>
      </w:r>
      <w:r>
        <w:rPr>
          <w:spacing w:val="-42"/>
        </w:rPr>
        <w:t xml:space="preserve"> </w:t>
      </w:r>
      <w:r>
        <w:rPr/>
        <w:t>code</w:t>
      </w:r>
      <w:r>
        <w:rPr>
          <w:spacing w:val="-40"/>
        </w:rPr>
        <w:t xml:space="preserve"> </w:t>
      </w:r>
      <w:r>
        <w:rPr/>
        <w:t>du</w:t>
      </w:r>
      <w:r>
        <w:rPr>
          <w:spacing w:val="-41"/>
        </w:rPr>
        <w:t xml:space="preserve"> </w:t>
      </w:r>
      <w:r>
        <w:rPr/>
        <w:t>travail</w:t>
      </w:r>
      <w:r>
        <w:rPr>
          <w:spacing w:val="-41"/>
        </w:rPr>
        <w:t xml:space="preserve"> </w:t>
      </w:r>
      <w:r>
        <w:rPr/>
        <w:t xml:space="preserve">et </w:t>
      </w:r>
      <w:r>
        <w:rPr>
          <w:w w:val="95"/>
        </w:rPr>
        <w:t>mentionnées</w:t>
      </w:r>
      <w:r>
        <w:rPr>
          <w:spacing w:val="-30"/>
          <w:w w:val="95"/>
        </w:rPr>
        <w:t xml:space="preserve"> </w:t>
      </w:r>
      <w:r>
        <w:rPr>
          <w:w w:val="95"/>
        </w:rPr>
        <w:t>aux</w:t>
      </w:r>
      <w:r>
        <w:rPr>
          <w:spacing w:val="-31"/>
          <w:w w:val="95"/>
        </w:rPr>
        <w:t xml:space="preserve"> </w:t>
      </w:r>
      <w:r>
        <w:rPr>
          <w:spacing w:val="-4"/>
          <w:w w:val="95"/>
        </w:rPr>
        <w:t>1°,</w:t>
      </w:r>
      <w:r>
        <w:rPr>
          <w:spacing w:val="-30"/>
          <w:w w:val="95"/>
        </w:rPr>
        <w:t xml:space="preserve"> </w:t>
      </w:r>
      <w:r>
        <w:rPr>
          <w:spacing w:val="-3"/>
          <w:w w:val="95"/>
        </w:rPr>
        <w:t>2°,</w:t>
      </w:r>
      <w:r>
        <w:rPr>
          <w:spacing w:val="-31"/>
          <w:w w:val="95"/>
        </w:rPr>
        <w:t xml:space="preserve"> </w:t>
      </w:r>
      <w:r>
        <w:rPr>
          <w:spacing w:val="-3"/>
          <w:w w:val="95"/>
        </w:rPr>
        <w:t>3°,</w:t>
      </w:r>
      <w:r>
        <w:rPr>
          <w:spacing w:val="-31"/>
          <w:w w:val="95"/>
        </w:rPr>
        <w:t xml:space="preserve"> </w:t>
      </w:r>
      <w:r>
        <w:rPr>
          <w:spacing w:val="-3"/>
          <w:w w:val="95"/>
        </w:rPr>
        <w:t>4°,</w:t>
      </w:r>
      <w:r>
        <w:rPr>
          <w:spacing w:val="-31"/>
          <w:w w:val="95"/>
        </w:rPr>
        <w:t xml:space="preserve"> </w:t>
      </w:r>
      <w:r>
        <w:rPr>
          <w:w w:val="95"/>
        </w:rPr>
        <w:t>9°,</w:t>
      </w:r>
      <w:r>
        <w:rPr>
          <w:spacing w:val="-31"/>
          <w:w w:val="95"/>
        </w:rPr>
        <w:t xml:space="preserve"> </w:t>
      </w:r>
      <w:r>
        <w:rPr>
          <w:w w:val="95"/>
        </w:rPr>
        <w:t>10°</w:t>
      </w:r>
      <w:r>
        <w:rPr>
          <w:spacing w:val="-29"/>
          <w:w w:val="95"/>
        </w:rPr>
        <w:t xml:space="preserve"> </w:t>
      </w:r>
      <w:r>
        <w:rPr>
          <w:w w:val="95"/>
        </w:rPr>
        <w:t>et</w:t>
      </w:r>
      <w:r>
        <w:rPr>
          <w:spacing w:val="-30"/>
          <w:w w:val="95"/>
        </w:rPr>
        <w:t xml:space="preserve"> </w:t>
      </w:r>
      <w:r>
        <w:rPr>
          <w:spacing w:val="-5"/>
          <w:w w:val="95"/>
        </w:rPr>
        <w:t>11°</w:t>
      </w:r>
      <w:r>
        <w:rPr>
          <w:spacing w:val="-31"/>
          <w:w w:val="95"/>
        </w:rPr>
        <w:t xml:space="preserve"> </w:t>
      </w:r>
      <w:r>
        <w:rPr>
          <w:w w:val="95"/>
        </w:rPr>
        <w:t>de</w:t>
      </w:r>
      <w:r>
        <w:rPr>
          <w:spacing w:val="-31"/>
          <w:w w:val="95"/>
        </w:rPr>
        <w:t xml:space="preserve"> </w:t>
      </w:r>
      <w:r>
        <w:rPr>
          <w:w w:val="95"/>
        </w:rPr>
        <w:t>l’article</w:t>
      </w:r>
      <w:r>
        <w:rPr>
          <w:spacing w:val="-31"/>
          <w:w w:val="95"/>
        </w:rPr>
        <w:t xml:space="preserve"> </w:t>
      </w:r>
      <w:r>
        <w:rPr>
          <w:spacing w:val="3"/>
          <w:w w:val="95"/>
        </w:rPr>
        <w:t>L.</w:t>
      </w:r>
      <w:r>
        <w:rPr>
          <w:spacing w:val="-31"/>
          <w:w w:val="95"/>
        </w:rPr>
        <w:t xml:space="preserve"> </w:t>
      </w:r>
      <w:r>
        <w:rPr>
          <w:spacing w:val="-6"/>
          <w:w w:val="95"/>
        </w:rPr>
        <w:t>5212-13</w:t>
      </w:r>
      <w:r>
        <w:rPr>
          <w:spacing w:val="-29"/>
          <w:w w:val="95"/>
        </w:rPr>
        <w:t xml:space="preserve"> </w:t>
      </w:r>
      <w:r>
        <w:rPr>
          <w:w w:val="95"/>
        </w:rPr>
        <w:t>de</w:t>
      </w:r>
      <w:r>
        <w:rPr>
          <w:spacing w:val="-31"/>
          <w:w w:val="95"/>
        </w:rPr>
        <w:t xml:space="preserve"> </w:t>
      </w:r>
      <w:r>
        <w:rPr>
          <w:w w:val="95"/>
        </w:rPr>
        <w:t>ce</w:t>
      </w:r>
      <w:r>
        <w:rPr>
          <w:spacing w:val="-31"/>
          <w:w w:val="95"/>
        </w:rPr>
        <w:t xml:space="preserve"> </w:t>
      </w:r>
      <w:r>
        <w:rPr>
          <w:w w:val="95"/>
        </w:rPr>
        <w:t>même</w:t>
      </w:r>
      <w:r>
        <w:rPr>
          <w:spacing w:val="-31"/>
          <w:w w:val="95"/>
        </w:rPr>
        <w:t xml:space="preserve"> </w:t>
      </w:r>
      <w:r>
        <w:rPr>
          <w:w w:val="95"/>
        </w:rPr>
        <w:t>code</w:t>
      </w:r>
      <w:r>
        <w:rPr>
          <w:spacing w:val="-30"/>
          <w:w w:val="95"/>
        </w:rPr>
        <w:t xml:space="preserve"> </w:t>
      </w:r>
      <w:r>
        <w:rPr>
          <w:w w:val="95"/>
        </w:rPr>
        <w:t>(1),</w:t>
      </w:r>
      <w:r>
        <w:rPr>
          <w:spacing w:val="-30"/>
          <w:w w:val="95"/>
        </w:rPr>
        <w:t xml:space="preserve"> </w:t>
      </w:r>
      <w:r>
        <w:rPr>
          <w:w w:val="95"/>
        </w:rPr>
        <w:t>peuvent</w:t>
      </w:r>
      <w:r>
        <w:rPr>
          <w:spacing w:val="-29"/>
          <w:w w:val="95"/>
        </w:rPr>
        <w:t xml:space="preserve"> </w:t>
      </w:r>
      <w:r>
        <w:rPr>
          <w:w w:val="95"/>
        </w:rPr>
        <w:t xml:space="preserve">solliciter </w:t>
      </w:r>
      <w:r>
        <w:rPr/>
        <w:t>des</w:t>
      </w:r>
      <w:r>
        <w:rPr>
          <w:spacing w:val="-20"/>
        </w:rPr>
        <w:t xml:space="preserve"> </w:t>
      </w:r>
      <w:r>
        <w:rPr/>
        <w:t>aménagements</w:t>
      </w:r>
      <w:r>
        <w:rPr>
          <w:spacing w:val="-20"/>
        </w:rPr>
        <w:t xml:space="preserve"> </w:t>
      </w:r>
      <w:r>
        <w:rPr/>
        <w:t>pendant</w:t>
      </w:r>
      <w:r>
        <w:rPr>
          <w:spacing w:val="-19"/>
        </w:rPr>
        <w:t xml:space="preserve"> </w:t>
      </w:r>
      <w:r>
        <w:rPr/>
        <w:t>les</w:t>
      </w:r>
      <w:r>
        <w:rPr>
          <w:spacing w:val="-20"/>
        </w:rPr>
        <w:t xml:space="preserve"> </w:t>
      </w:r>
      <w:r>
        <w:rPr>
          <w:spacing w:val="-3"/>
        </w:rPr>
        <w:t>épreuves</w:t>
      </w:r>
      <w:r>
        <w:rPr>
          <w:spacing w:val="-20"/>
        </w:rPr>
        <w:t xml:space="preserve"> </w:t>
      </w:r>
      <w:r>
        <w:rPr/>
        <w:t>du</w:t>
      </w:r>
      <w:r>
        <w:rPr>
          <w:spacing w:val="-20"/>
        </w:rPr>
        <w:t xml:space="preserve"> </w:t>
      </w:r>
      <w:r>
        <w:rPr/>
        <w:t>recrutement</w:t>
      </w:r>
      <w:r>
        <w:rPr>
          <w:spacing w:val="-18"/>
        </w:rPr>
        <w:t xml:space="preserve"> </w:t>
      </w:r>
      <w:r>
        <w:rPr/>
        <w:t>:</w:t>
      </w:r>
    </w:p>
    <w:p>
      <w:pPr>
        <w:pStyle w:val="Corpsdetexte"/>
        <w:spacing w:lineRule="exact" w:line="240"/>
        <w:ind w:left="150" w:hanging="0"/>
        <w:rPr>
          <w:sz w:val="16"/>
        </w:rPr>
      </w:pPr>
      <w:r>
        <w:rPr/>
        <w:t>(Extrait du « Guide pour l’emploi des personnes handicapées dans la Fonction Publique »)</w:t>
      </w:r>
    </w:p>
    <w:p>
      <w:pPr>
        <w:pStyle w:val="Corpsdetexte"/>
        <w:spacing w:before="10" w:after="0"/>
        <w:rPr>
          <w:sz w:val="19"/>
        </w:rPr>
      </w:pPr>
      <w:r>
        <w:rPr>
          <w:sz w:val="19"/>
        </w:rPr>
      </w:r>
    </w:p>
    <w:p>
      <w:pPr>
        <w:pStyle w:val="Corpsdetexte"/>
        <w:rPr>
          <w:b/>
          <w:b/>
          <w:bCs/>
        </w:rPr>
      </w:pPr>
      <w:r>
        <w:rPr>
          <w:b/>
          <w:bCs/>
          <w:u w:val="single"/>
        </w:rPr>
        <w:t>Candidat ayant un handicap des membres supérieurs qui l’empêche d’écrire normalement</w:t>
      </w:r>
      <w:r>
        <w:rPr>
          <w:b/>
          <w:bCs/>
        </w:rPr>
        <w:t xml:space="preserve"> :</w:t>
      </w:r>
    </w:p>
    <w:p>
      <w:pPr>
        <w:pStyle w:val="ListParagraph"/>
        <w:numPr>
          <w:ilvl w:val="0"/>
          <w:numId w:val="1"/>
        </w:numPr>
        <w:tabs>
          <w:tab w:val="clear" w:pos="720"/>
          <w:tab w:val="left" w:pos="863" w:leader="none"/>
          <w:tab w:val="left" w:pos="864" w:leader="none"/>
        </w:tabs>
        <w:spacing w:lineRule="auto" w:line="228" w:before="21" w:after="0"/>
        <w:ind w:left="860" w:right="121" w:hanging="360"/>
        <w:rPr>
          <w:sz w:val="20"/>
        </w:rPr>
      </w:pPr>
      <w:r>
        <w:rPr>
          <w:sz w:val="20"/>
        </w:rPr>
        <w:t>temps</w:t>
      </w:r>
      <w:r>
        <w:rPr>
          <w:spacing w:val="-29"/>
          <w:sz w:val="20"/>
        </w:rPr>
        <w:t xml:space="preserve"> </w:t>
      </w:r>
      <w:r>
        <w:rPr>
          <w:sz w:val="20"/>
        </w:rPr>
        <w:t>de</w:t>
      </w:r>
      <w:r>
        <w:rPr>
          <w:spacing w:val="-30"/>
          <w:sz w:val="20"/>
        </w:rPr>
        <w:t xml:space="preserve"> </w:t>
      </w:r>
      <w:r>
        <w:rPr>
          <w:sz w:val="20"/>
        </w:rPr>
        <w:t>composition</w:t>
      </w:r>
      <w:r>
        <w:rPr>
          <w:spacing w:val="-28"/>
          <w:sz w:val="20"/>
        </w:rPr>
        <w:t xml:space="preserve"> </w:t>
      </w:r>
      <w:r>
        <w:rPr>
          <w:sz w:val="20"/>
        </w:rPr>
        <w:t>ou</w:t>
      </w:r>
      <w:r>
        <w:rPr>
          <w:spacing w:val="-31"/>
          <w:sz w:val="20"/>
        </w:rPr>
        <w:t xml:space="preserve"> </w:t>
      </w:r>
      <w:r>
        <w:rPr>
          <w:sz w:val="20"/>
        </w:rPr>
        <w:t>de</w:t>
      </w:r>
      <w:r>
        <w:rPr>
          <w:spacing w:val="-30"/>
          <w:sz w:val="20"/>
        </w:rPr>
        <w:t xml:space="preserve"> </w:t>
      </w:r>
      <w:r>
        <w:rPr>
          <w:sz w:val="20"/>
        </w:rPr>
        <w:t>préparation</w:t>
      </w:r>
      <w:r>
        <w:rPr>
          <w:spacing w:val="-29"/>
          <w:sz w:val="20"/>
        </w:rPr>
        <w:t xml:space="preserve"> </w:t>
      </w:r>
      <w:r>
        <w:rPr>
          <w:spacing w:val="-3"/>
          <w:sz w:val="20"/>
        </w:rPr>
        <w:t>majoré</w:t>
      </w:r>
      <w:r>
        <w:rPr>
          <w:spacing w:val="-30"/>
          <w:sz w:val="20"/>
        </w:rPr>
        <w:t xml:space="preserve"> </w:t>
      </w:r>
      <w:r>
        <w:rPr>
          <w:sz w:val="20"/>
        </w:rPr>
        <w:t>d’un</w:t>
      </w:r>
      <w:r>
        <w:rPr>
          <w:spacing w:val="-30"/>
          <w:sz w:val="20"/>
        </w:rPr>
        <w:t xml:space="preserve"> </w:t>
      </w:r>
      <w:r>
        <w:rPr>
          <w:sz w:val="20"/>
        </w:rPr>
        <w:t>tiers</w:t>
      </w:r>
      <w:r>
        <w:rPr>
          <w:spacing w:val="-28"/>
          <w:sz w:val="20"/>
        </w:rPr>
        <w:t xml:space="preserve"> </w:t>
      </w:r>
      <w:r>
        <w:rPr>
          <w:sz w:val="20"/>
        </w:rPr>
        <w:t>(un</w:t>
      </w:r>
      <w:r>
        <w:rPr>
          <w:spacing w:val="-28"/>
          <w:sz w:val="20"/>
        </w:rPr>
        <w:t xml:space="preserve"> </w:t>
      </w:r>
      <w:r>
        <w:rPr>
          <w:sz w:val="20"/>
        </w:rPr>
        <w:t>temps</w:t>
      </w:r>
      <w:r>
        <w:rPr>
          <w:spacing w:val="-30"/>
          <w:sz w:val="20"/>
        </w:rPr>
        <w:t xml:space="preserve"> </w:t>
      </w:r>
      <w:r>
        <w:rPr>
          <w:sz w:val="20"/>
        </w:rPr>
        <w:t>de</w:t>
      </w:r>
      <w:r>
        <w:rPr>
          <w:spacing w:val="-29"/>
          <w:sz w:val="20"/>
        </w:rPr>
        <w:t xml:space="preserve"> </w:t>
      </w:r>
      <w:r>
        <w:rPr>
          <w:spacing w:val="-3"/>
          <w:sz w:val="20"/>
        </w:rPr>
        <w:t>repos</w:t>
      </w:r>
      <w:r>
        <w:rPr>
          <w:spacing w:val="-30"/>
          <w:sz w:val="20"/>
        </w:rPr>
        <w:t xml:space="preserve"> </w:t>
      </w:r>
      <w:r>
        <w:rPr>
          <w:sz w:val="20"/>
        </w:rPr>
        <w:t>suffisant</w:t>
      </w:r>
      <w:r>
        <w:rPr>
          <w:spacing w:val="-28"/>
          <w:sz w:val="20"/>
        </w:rPr>
        <w:t xml:space="preserve"> </w:t>
      </w:r>
      <w:r>
        <w:rPr>
          <w:sz w:val="20"/>
        </w:rPr>
        <w:t>doit</w:t>
      </w:r>
      <w:r>
        <w:rPr>
          <w:spacing w:val="-30"/>
          <w:sz w:val="20"/>
        </w:rPr>
        <w:t xml:space="preserve"> </w:t>
      </w:r>
      <w:r>
        <w:rPr>
          <w:spacing w:val="-3"/>
          <w:sz w:val="20"/>
        </w:rPr>
        <w:t xml:space="preserve">être </w:t>
      </w:r>
      <w:r>
        <w:rPr>
          <w:sz w:val="20"/>
        </w:rPr>
        <w:t>prévu</w:t>
      </w:r>
      <w:r>
        <w:rPr>
          <w:spacing w:val="-20"/>
          <w:sz w:val="20"/>
        </w:rPr>
        <w:t xml:space="preserve"> </w:t>
      </w:r>
      <w:r>
        <w:rPr>
          <w:sz w:val="20"/>
        </w:rPr>
        <w:t>entre</w:t>
      </w:r>
      <w:r>
        <w:rPr>
          <w:spacing w:val="-20"/>
          <w:sz w:val="20"/>
        </w:rPr>
        <w:t xml:space="preserve"> </w:t>
      </w:r>
      <w:r>
        <w:rPr>
          <w:sz w:val="20"/>
        </w:rPr>
        <w:t>les</w:t>
      </w:r>
      <w:r>
        <w:rPr>
          <w:spacing w:val="-18"/>
          <w:sz w:val="20"/>
        </w:rPr>
        <w:t xml:space="preserve"> </w:t>
      </w:r>
      <w:r>
        <w:rPr>
          <w:spacing w:val="-3"/>
          <w:sz w:val="20"/>
        </w:rPr>
        <w:t>épreuves)</w:t>
      </w:r>
      <w:r>
        <w:rPr>
          <w:spacing w:val="-19"/>
          <w:sz w:val="20"/>
        </w:rPr>
        <w:t xml:space="preserve"> </w:t>
      </w:r>
      <w:r>
        <w:rPr>
          <w:sz w:val="20"/>
        </w:rPr>
        <w:t>;</w:t>
      </w:r>
    </w:p>
    <w:p>
      <w:pPr>
        <w:pStyle w:val="ListParagraph"/>
        <w:numPr>
          <w:ilvl w:val="0"/>
          <w:numId w:val="1"/>
        </w:numPr>
        <w:tabs>
          <w:tab w:val="clear" w:pos="720"/>
          <w:tab w:val="left" w:pos="869" w:leader="none"/>
          <w:tab w:val="left" w:pos="870" w:leader="none"/>
        </w:tabs>
        <w:spacing w:lineRule="exact" w:line="267" w:before="12" w:after="0"/>
        <w:ind w:left="870" w:hanging="360"/>
        <w:rPr>
          <w:sz w:val="20"/>
        </w:rPr>
      </w:pPr>
      <w:r>
        <w:rPr>
          <w:sz w:val="20"/>
        </w:rPr>
        <w:t>possibilité</w:t>
      </w:r>
      <w:r>
        <w:rPr>
          <w:spacing w:val="-22"/>
          <w:sz w:val="20"/>
        </w:rPr>
        <w:t xml:space="preserve"> </w:t>
      </w:r>
      <w:r>
        <w:rPr>
          <w:sz w:val="20"/>
        </w:rPr>
        <w:t>d’utiliser</w:t>
      </w:r>
      <w:r>
        <w:rPr>
          <w:spacing w:val="-20"/>
          <w:sz w:val="20"/>
        </w:rPr>
        <w:t xml:space="preserve"> </w:t>
      </w:r>
      <w:r>
        <w:rPr>
          <w:sz w:val="20"/>
        </w:rPr>
        <w:t>un</w:t>
      </w:r>
      <w:r>
        <w:rPr>
          <w:spacing w:val="-21"/>
          <w:sz w:val="20"/>
        </w:rPr>
        <w:t xml:space="preserve"> </w:t>
      </w:r>
      <w:r>
        <w:rPr>
          <w:sz w:val="20"/>
        </w:rPr>
        <w:t>ordinateur</w:t>
      </w:r>
      <w:r>
        <w:rPr>
          <w:spacing w:val="-20"/>
          <w:sz w:val="20"/>
        </w:rPr>
        <w:t xml:space="preserve"> </w:t>
      </w:r>
      <w:r>
        <w:rPr>
          <w:sz w:val="20"/>
        </w:rPr>
        <w:t>fourni</w:t>
      </w:r>
      <w:r>
        <w:rPr>
          <w:spacing w:val="-22"/>
          <w:sz w:val="20"/>
        </w:rPr>
        <w:t xml:space="preserve"> </w:t>
      </w:r>
      <w:r>
        <w:rPr>
          <w:sz w:val="20"/>
        </w:rPr>
        <w:t>éventuellement</w:t>
      </w:r>
      <w:r>
        <w:rPr>
          <w:spacing w:val="-21"/>
          <w:sz w:val="20"/>
        </w:rPr>
        <w:t xml:space="preserve"> </w:t>
      </w:r>
      <w:r>
        <w:rPr>
          <w:sz w:val="20"/>
        </w:rPr>
        <w:t>par</w:t>
      </w:r>
      <w:r>
        <w:rPr>
          <w:spacing w:val="-20"/>
          <w:sz w:val="20"/>
        </w:rPr>
        <w:t xml:space="preserve"> </w:t>
      </w:r>
      <w:r>
        <w:rPr>
          <w:sz w:val="20"/>
        </w:rPr>
        <w:t>le</w:t>
      </w:r>
      <w:r>
        <w:rPr>
          <w:spacing w:val="-23"/>
          <w:sz w:val="20"/>
        </w:rPr>
        <w:t xml:space="preserve"> </w:t>
      </w:r>
      <w:r>
        <w:rPr>
          <w:sz w:val="20"/>
        </w:rPr>
        <w:t>candidat</w:t>
      </w:r>
      <w:r>
        <w:rPr>
          <w:spacing w:val="-17"/>
          <w:sz w:val="20"/>
        </w:rPr>
        <w:t xml:space="preserve"> </w:t>
      </w:r>
      <w:r>
        <w:rPr>
          <w:sz w:val="20"/>
        </w:rPr>
        <w:t>;</w:t>
      </w:r>
    </w:p>
    <w:p>
      <w:pPr>
        <w:pStyle w:val="ListParagraph"/>
        <w:numPr>
          <w:ilvl w:val="0"/>
          <w:numId w:val="1"/>
        </w:numPr>
        <w:tabs>
          <w:tab w:val="clear" w:pos="720"/>
          <w:tab w:val="left" w:pos="869" w:leader="none"/>
          <w:tab w:val="left" w:pos="870" w:leader="none"/>
        </w:tabs>
        <w:spacing w:lineRule="auto" w:line="228" w:before="10" w:after="0"/>
        <w:ind w:left="870" w:right="569" w:hanging="360"/>
        <w:rPr>
          <w:sz w:val="20"/>
        </w:rPr>
      </w:pPr>
      <w:r>
        <w:rPr>
          <w:sz w:val="20"/>
        </w:rPr>
        <w:t>si</w:t>
      </w:r>
      <w:r>
        <w:rPr>
          <w:spacing w:val="-36"/>
          <w:sz w:val="20"/>
        </w:rPr>
        <w:t xml:space="preserve"> </w:t>
      </w:r>
      <w:r>
        <w:rPr>
          <w:sz w:val="20"/>
        </w:rPr>
        <w:t>le</w:t>
      </w:r>
      <w:r>
        <w:rPr>
          <w:spacing w:val="-36"/>
          <w:sz w:val="20"/>
        </w:rPr>
        <w:t xml:space="preserve"> </w:t>
      </w:r>
      <w:r>
        <w:rPr>
          <w:sz w:val="20"/>
        </w:rPr>
        <w:t>candidat</w:t>
      </w:r>
      <w:r>
        <w:rPr>
          <w:spacing w:val="-35"/>
          <w:sz w:val="20"/>
        </w:rPr>
        <w:t xml:space="preserve"> </w:t>
      </w:r>
      <w:r>
        <w:rPr>
          <w:sz w:val="20"/>
        </w:rPr>
        <w:t>ne</w:t>
      </w:r>
      <w:r>
        <w:rPr>
          <w:spacing w:val="-37"/>
          <w:sz w:val="20"/>
        </w:rPr>
        <w:t xml:space="preserve"> </w:t>
      </w:r>
      <w:r>
        <w:rPr>
          <w:sz w:val="20"/>
        </w:rPr>
        <w:t>peut</w:t>
      </w:r>
      <w:r>
        <w:rPr>
          <w:spacing w:val="-36"/>
          <w:sz w:val="20"/>
        </w:rPr>
        <w:t xml:space="preserve"> </w:t>
      </w:r>
      <w:r>
        <w:rPr>
          <w:spacing w:val="-2"/>
          <w:sz w:val="20"/>
        </w:rPr>
        <w:t>écrire</w:t>
      </w:r>
      <w:r>
        <w:rPr>
          <w:spacing w:val="-36"/>
          <w:sz w:val="20"/>
        </w:rPr>
        <w:t xml:space="preserve"> </w:t>
      </w:r>
      <w:r>
        <w:rPr>
          <w:sz w:val="20"/>
        </w:rPr>
        <w:t>ni</w:t>
      </w:r>
      <w:r>
        <w:rPr>
          <w:spacing w:val="-36"/>
          <w:sz w:val="20"/>
        </w:rPr>
        <w:t xml:space="preserve"> </w:t>
      </w:r>
      <w:r>
        <w:rPr>
          <w:sz w:val="20"/>
        </w:rPr>
        <w:t>se</w:t>
      </w:r>
      <w:r>
        <w:rPr>
          <w:spacing w:val="-36"/>
          <w:sz w:val="20"/>
        </w:rPr>
        <w:t xml:space="preserve"> </w:t>
      </w:r>
      <w:r>
        <w:rPr>
          <w:sz w:val="20"/>
        </w:rPr>
        <w:t>servir</w:t>
      </w:r>
      <w:r>
        <w:rPr>
          <w:spacing w:val="-35"/>
          <w:sz w:val="20"/>
        </w:rPr>
        <w:t xml:space="preserve"> </w:t>
      </w:r>
      <w:r>
        <w:rPr>
          <w:sz w:val="20"/>
        </w:rPr>
        <w:t>d’un</w:t>
      </w:r>
      <w:r>
        <w:rPr>
          <w:spacing w:val="-37"/>
          <w:sz w:val="20"/>
        </w:rPr>
        <w:t xml:space="preserve"> </w:t>
      </w:r>
      <w:r>
        <w:rPr>
          <w:spacing w:val="-4"/>
          <w:sz w:val="20"/>
        </w:rPr>
        <w:t>ordinateur,</w:t>
      </w:r>
      <w:r>
        <w:rPr>
          <w:spacing w:val="-36"/>
          <w:sz w:val="20"/>
        </w:rPr>
        <w:t xml:space="preserve"> </w:t>
      </w:r>
      <w:r>
        <w:rPr>
          <w:sz w:val="20"/>
        </w:rPr>
        <w:t>assistance</w:t>
      </w:r>
      <w:r>
        <w:rPr>
          <w:spacing w:val="-36"/>
          <w:sz w:val="20"/>
        </w:rPr>
        <w:t xml:space="preserve"> </w:t>
      </w:r>
      <w:r>
        <w:rPr>
          <w:sz w:val="20"/>
        </w:rPr>
        <w:t>d’un</w:t>
      </w:r>
      <w:r>
        <w:rPr>
          <w:spacing w:val="-35"/>
          <w:sz w:val="20"/>
        </w:rPr>
        <w:t xml:space="preserve"> </w:t>
      </w:r>
      <w:r>
        <w:rPr>
          <w:spacing w:val="-3"/>
          <w:sz w:val="20"/>
        </w:rPr>
        <w:t>secrétaire</w:t>
      </w:r>
      <w:r>
        <w:rPr>
          <w:spacing w:val="-36"/>
          <w:sz w:val="20"/>
        </w:rPr>
        <w:t xml:space="preserve"> </w:t>
      </w:r>
      <w:r>
        <w:rPr>
          <w:spacing w:val="-3"/>
          <w:sz w:val="20"/>
        </w:rPr>
        <w:t>(choisi</w:t>
      </w:r>
      <w:r>
        <w:rPr>
          <w:spacing w:val="-35"/>
          <w:sz w:val="20"/>
        </w:rPr>
        <w:t xml:space="preserve"> </w:t>
      </w:r>
      <w:r>
        <w:rPr>
          <w:sz w:val="20"/>
        </w:rPr>
        <w:t>par l’administration</w:t>
      </w:r>
      <w:r>
        <w:rPr>
          <w:spacing w:val="-24"/>
          <w:sz w:val="20"/>
        </w:rPr>
        <w:t xml:space="preserve"> </w:t>
      </w:r>
      <w:r>
        <w:rPr>
          <w:spacing w:val="-3"/>
          <w:sz w:val="20"/>
        </w:rPr>
        <w:t>ou,</w:t>
      </w:r>
      <w:r>
        <w:rPr>
          <w:spacing w:val="-23"/>
          <w:sz w:val="20"/>
        </w:rPr>
        <w:t xml:space="preserve"> </w:t>
      </w:r>
      <w:r>
        <w:rPr>
          <w:sz w:val="20"/>
        </w:rPr>
        <w:t>s’il</w:t>
      </w:r>
      <w:r>
        <w:rPr>
          <w:spacing w:val="-20"/>
          <w:sz w:val="20"/>
        </w:rPr>
        <w:t xml:space="preserve"> </w:t>
      </w:r>
      <w:r>
        <w:rPr>
          <w:sz w:val="20"/>
        </w:rPr>
        <w:t>est</w:t>
      </w:r>
      <w:r>
        <w:rPr>
          <w:spacing w:val="-23"/>
          <w:sz w:val="20"/>
        </w:rPr>
        <w:t xml:space="preserve"> </w:t>
      </w:r>
      <w:r>
        <w:rPr>
          <w:spacing w:val="-3"/>
          <w:sz w:val="20"/>
        </w:rPr>
        <w:t>présenté</w:t>
      </w:r>
      <w:r>
        <w:rPr>
          <w:spacing w:val="-21"/>
          <w:sz w:val="20"/>
        </w:rPr>
        <w:t xml:space="preserve"> </w:t>
      </w:r>
      <w:r>
        <w:rPr>
          <w:sz w:val="20"/>
        </w:rPr>
        <w:t>par</w:t>
      </w:r>
      <w:r>
        <w:rPr>
          <w:spacing w:val="-21"/>
          <w:sz w:val="20"/>
        </w:rPr>
        <w:t xml:space="preserve"> </w:t>
      </w:r>
      <w:r>
        <w:rPr>
          <w:sz w:val="20"/>
        </w:rPr>
        <w:t>le</w:t>
      </w:r>
      <w:r>
        <w:rPr>
          <w:spacing w:val="-23"/>
          <w:sz w:val="20"/>
        </w:rPr>
        <w:t xml:space="preserve"> </w:t>
      </w:r>
      <w:r>
        <w:rPr>
          <w:sz w:val="20"/>
        </w:rPr>
        <w:t>candidat,</w:t>
      </w:r>
      <w:r>
        <w:rPr>
          <w:spacing w:val="-23"/>
          <w:sz w:val="20"/>
        </w:rPr>
        <w:t xml:space="preserve"> </w:t>
      </w:r>
      <w:r>
        <w:rPr>
          <w:spacing w:val="-3"/>
          <w:sz w:val="20"/>
        </w:rPr>
        <w:t>agréé</w:t>
      </w:r>
      <w:r>
        <w:rPr>
          <w:spacing w:val="-23"/>
          <w:sz w:val="20"/>
        </w:rPr>
        <w:t xml:space="preserve"> </w:t>
      </w:r>
      <w:r>
        <w:rPr>
          <w:sz w:val="20"/>
        </w:rPr>
        <w:t>par</w:t>
      </w:r>
      <w:r>
        <w:rPr>
          <w:spacing w:val="-22"/>
          <w:sz w:val="20"/>
        </w:rPr>
        <w:t xml:space="preserve"> </w:t>
      </w:r>
      <w:r>
        <w:rPr>
          <w:spacing w:val="-2"/>
          <w:sz w:val="20"/>
        </w:rPr>
        <w:t>elle).</w:t>
      </w:r>
    </w:p>
    <w:p>
      <w:pPr>
        <w:pStyle w:val="Corpsdetexte"/>
        <w:rPr>
          <w:sz w:val="16"/>
        </w:rPr>
      </w:pPr>
      <w:r>
        <w:rPr>
          <w:sz w:val="16"/>
        </w:rPr>
      </w:r>
    </w:p>
    <w:p>
      <w:pPr>
        <w:pStyle w:val="Corpsdetexte"/>
        <w:jc w:val="both"/>
        <w:rPr>
          <w:b/>
          <w:b/>
          <w:bCs/>
        </w:rPr>
      </w:pPr>
      <w:r>
        <w:rPr>
          <w:b/>
          <w:bCs/>
          <w:u w:val="single"/>
        </w:rPr>
        <w:t>Candidat ayant un handicap visuel</w:t>
      </w:r>
      <w:r>
        <w:rPr>
          <w:b/>
          <w:bCs/>
        </w:rPr>
        <w:t xml:space="preserve"> :</w:t>
      </w:r>
    </w:p>
    <w:p>
      <w:pPr>
        <w:pStyle w:val="ListParagraph"/>
        <w:numPr>
          <w:ilvl w:val="0"/>
          <w:numId w:val="1"/>
        </w:numPr>
        <w:tabs>
          <w:tab w:val="clear" w:pos="720"/>
          <w:tab w:val="left" w:pos="870" w:leader="none"/>
        </w:tabs>
        <w:spacing w:lineRule="exact" w:line="267" w:before="11" w:after="0"/>
        <w:ind w:left="870" w:hanging="360"/>
        <w:jc w:val="both"/>
        <w:rPr>
          <w:sz w:val="20"/>
        </w:rPr>
      </w:pPr>
      <w:r>
        <w:rPr>
          <w:sz w:val="20"/>
        </w:rPr>
        <w:t>temps</w:t>
      </w:r>
      <w:r>
        <w:rPr>
          <w:spacing w:val="-19"/>
          <w:sz w:val="20"/>
        </w:rPr>
        <w:t xml:space="preserve"> </w:t>
      </w:r>
      <w:r>
        <w:rPr>
          <w:sz w:val="20"/>
        </w:rPr>
        <w:t>de</w:t>
      </w:r>
      <w:r>
        <w:rPr>
          <w:spacing w:val="-19"/>
          <w:sz w:val="20"/>
        </w:rPr>
        <w:t xml:space="preserve"> </w:t>
      </w:r>
      <w:r>
        <w:rPr>
          <w:sz w:val="20"/>
        </w:rPr>
        <w:t>composition</w:t>
      </w:r>
      <w:r>
        <w:rPr>
          <w:spacing w:val="-19"/>
          <w:sz w:val="20"/>
        </w:rPr>
        <w:t xml:space="preserve"> </w:t>
      </w:r>
      <w:r>
        <w:rPr>
          <w:sz w:val="20"/>
        </w:rPr>
        <w:t>ou</w:t>
      </w:r>
      <w:r>
        <w:rPr>
          <w:spacing w:val="-21"/>
          <w:sz w:val="20"/>
        </w:rPr>
        <w:t xml:space="preserve"> </w:t>
      </w:r>
      <w:r>
        <w:rPr>
          <w:sz w:val="20"/>
        </w:rPr>
        <w:t>de</w:t>
      </w:r>
      <w:r>
        <w:rPr>
          <w:spacing w:val="-21"/>
          <w:sz w:val="20"/>
        </w:rPr>
        <w:t xml:space="preserve"> </w:t>
      </w:r>
      <w:r>
        <w:rPr>
          <w:sz w:val="20"/>
        </w:rPr>
        <w:t>préparation</w:t>
      </w:r>
      <w:r>
        <w:rPr>
          <w:spacing w:val="-18"/>
          <w:sz w:val="20"/>
        </w:rPr>
        <w:t xml:space="preserve"> </w:t>
      </w:r>
      <w:r>
        <w:rPr>
          <w:spacing w:val="-3"/>
          <w:sz w:val="20"/>
        </w:rPr>
        <w:t>majoré</w:t>
      </w:r>
      <w:r>
        <w:rPr>
          <w:spacing w:val="-21"/>
          <w:sz w:val="20"/>
        </w:rPr>
        <w:t xml:space="preserve"> </w:t>
      </w:r>
      <w:r>
        <w:rPr>
          <w:sz w:val="20"/>
        </w:rPr>
        <w:t>d’un</w:t>
      </w:r>
      <w:r>
        <w:rPr>
          <w:spacing w:val="-19"/>
          <w:sz w:val="20"/>
        </w:rPr>
        <w:t xml:space="preserve"> </w:t>
      </w:r>
      <w:r>
        <w:rPr>
          <w:sz w:val="20"/>
        </w:rPr>
        <w:t>tiers</w:t>
      </w:r>
      <w:r>
        <w:rPr>
          <w:spacing w:val="-17"/>
          <w:sz w:val="20"/>
        </w:rPr>
        <w:t xml:space="preserve"> </w:t>
      </w:r>
      <w:r>
        <w:rPr>
          <w:sz w:val="20"/>
        </w:rPr>
        <w:t>;</w:t>
      </w:r>
    </w:p>
    <w:p>
      <w:pPr>
        <w:pStyle w:val="ListParagraph"/>
        <w:numPr>
          <w:ilvl w:val="0"/>
          <w:numId w:val="1"/>
        </w:numPr>
        <w:tabs>
          <w:tab w:val="clear" w:pos="720"/>
          <w:tab w:val="left" w:pos="870" w:leader="none"/>
        </w:tabs>
        <w:spacing w:lineRule="auto" w:line="228" w:before="10" w:after="0"/>
        <w:ind w:left="870" w:right="124" w:hanging="360"/>
        <w:jc w:val="both"/>
        <w:rPr>
          <w:sz w:val="20"/>
        </w:rPr>
      </w:pPr>
      <w:r>
        <w:rPr>
          <w:sz w:val="20"/>
        </w:rPr>
        <w:t>textes</w:t>
      </w:r>
      <w:r>
        <w:rPr>
          <w:spacing w:val="-23"/>
          <w:sz w:val="20"/>
        </w:rPr>
        <w:t xml:space="preserve"> </w:t>
      </w:r>
      <w:r>
        <w:rPr>
          <w:sz w:val="20"/>
        </w:rPr>
        <w:t>des</w:t>
      </w:r>
      <w:r>
        <w:rPr>
          <w:spacing w:val="-21"/>
          <w:sz w:val="20"/>
        </w:rPr>
        <w:t xml:space="preserve"> </w:t>
      </w:r>
      <w:r>
        <w:rPr>
          <w:sz w:val="20"/>
        </w:rPr>
        <w:t>sujets</w:t>
      </w:r>
      <w:r>
        <w:rPr>
          <w:spacing w:val="-21"/>
          <w:sz w:val="20"/>
        </w:rPr>
        <w:t xml:space="preserve"> </w:t>
      </w:r>
      <w:r>
        <w:rPr>
          <w:spacing w:val="-3"/>
          <w:sz w:val="20"/>
        </w:rPr>
        <w:t>remis</w:t>
      </w:r>
      <w:r>
        <w:rPr>
          <w:spacing w:val="-22"/>
          <w:sz w:val="20"/>
        </w:rPr>
        <w:t xml:space="preserve"> </w:t>
      </w:r>
      <w:r>
        <w:rPr>
          <w:sz w:val="20"/>
        </w:rPr>
        <w:t>en</w:t>
      </w:r>
      <w:r>
        <w:rPr>
          <w:spacing w:val="-20"/>
          <w:sz w:val="20"/>
        </w:rPr>
        <w:t xml:space="preserve"> </w:t>
      </w:r>
      <w:r>
        <w:rPr>
          <w:sz w:val="20"/>
        </w:rPr>
        <w:t>braille</w:t>
      </w:r>
      <w:r>
        <w:rPr>
          <w:spacing w:val="-20"/>
          <w:sz w:val="20"/>
        </w:rPr>
        <w:t xml:space="preserve"> </w:t>
      </w:r>
      <w:r>
        <w:rPr>
          <w:sz w:val="20"/>
        </w:rPr>
        <w:t>ou</w:t>
      </w:r>
      <w:r>
        <w:rPr>
          <w:spacing w:val="-21"/>
          <w:sz w:val="20"/>
        </w:rPr>
        <w:t xml:space="preserve"> </w:t>
      </w:r>
      <w:r>
        <w:rPr>
          <w:sz w:val="20"/>
        </w:rPr>
        <w:t>lus</w:t>
      </w:r>
      <w:r>
        <w:rPr>
          <w:spacing w:val="-21"/>
          <w:sz w:val="20"/>
        </w:rPr>
        <w:t xml:space="preserve"> </w:t>
      </w:r>
      <w:r>
        <w:rPr>
          <w:sz w:val="20"/>
        </w:rPr>
        <w:t>par</w:t>
      </w:r>
      <w:r>
        <w:rPr>
          <w:spacing w:val="-22"/>
          <w:sz w:val="20"/>
        </w:rPr>
        <w:t xml:space="preserve"> </w:t>
      </w:r>
      <w:r>
        <w:rPr>
          <w:sz w:val="20"/>
        </w:rPr>
        <w:t>un</w:t>
      </w:r>
      <w:r>
        <w:rPr>
          <w:spacing w:val="-20"/>
          <w:sz w:val="20"/>
        </w:rPr>
        <w:t xml:space="preserve"> </w:t>
      </w:r>
      <w:r>
        <w:rPr>
          <w:spacing w:val="-3"/>
          <w:sz w:val="20"/>
        </w:rPr>
        <w:t>secrétaire</w:t>
      </w:r>
      <w:r>
        <w:rPr>
          <w:spacing w:val="-22"/>
          <w:sz w:val="20"/>
        </w:rPr>
        <w:t xml:space="preserve"> </w:t>
      </w:r>
      <w:r>
        <w:rPr>
          <w:sz w:val="20"/>
        </w:rPr>
        <w:t>selon</w:t>
      </w:r>
      <w:r>
        <w:rPr>
          <w:spacing w:val="-20"/>
          <w:sz w:val="20"/>
        </w:rPr>
        <w:t xml:space="preserve"> </w:t>
      </w:r>
      <w:r>
        <w:rPr>
          <w:sz w:val="20"/>
        </w:rPr>
        <w:t>la</w:t>
      </w:r>
      <w:r>
        <w:rPr>
          <w:spacing w:val="-22"/>
          <w:sz w:val="20"/>
        </w:rPr>
        <w:t xml:space="preserve"> </w:t>
      </w:r>
      <w:r>
        <w:rPr>
          <w:sz w:val="20"/>
        </w:rPr>
        <w:t>demande</w:t>
      </w:r>
      <w:r>
        <w:rPr>
          <w:spacing w:val="-22"/>
          <w:sz w:val="20"/>
        </w:rPr>
        <w:t xml:space="preserve"> </w:t>
      </w:r>
      <w:r>
        <w:rPr>
          <w:spacing w:val="-3"/>
          <w:sz w:val="20"/>
        </w:rPr>
        <w:t>faite</w:t>
      </w:r>
      <w:r>
        <w:rPr>
          <w:spacing w:val="-20"/>
          <w:sz w:val="20"/>
        </w:rPr>
        <w:t xml:space="preserve"> </w:t>
      </w:r>
      <w:r>
        <w:rPr>
          <w:sz w:val="20"/>
        </w:rPr>
        <w:t>au</w:t>
      </w:r>
      <w:r>
        <w:rPr>
          <w:spacing w:val="-22"/>
          <w:sz w:val="20"/>
        </w:rPr>
        <w:t xml:space="preserve"> </w:t>
      </w:r>
      <w:r>
        <w:rPr>
          <w:sz w:val="20"/>
        </w:rPr>
        <w:t>moment</w:t>
      </w:r>
      <w:r>
        <w:rPr>
          <w:spacing w:val="-21"/>
          <w:sz w:val="20"/>
        </w:rPr>
        <w:t xml:space="preserve"> </w:t>
      </w:r>
      <w:r>
        <w:rPr>
          <w:sz w:val="20"/>
        </w:rPr>
        <w:t>de l’inscription</w:t>
      </w:r>
      <w:r>
        <w:rPr>
          <w:spacing w:val="-17"/>
          <w:sz w:val="20"/>
        </w:rPr>
        <w:t xml:space="preserve"> </w:t>
      </w:r>
      <w:r>
        <w:rPr>
          <w:sz w:val="20"/>
        </w:rPr>
        <w:t>;</w:t>
      </w:r>
    </w:p>
    <w:p>
      <w:pPr>
        <w:pStyle w:val="ListParagraph"/>
        <w:numPr>
          <w:ilvl w:val="0"/>
          <w:numId w:val="1"/>
        </w:numPr>
        <w:tabs>
          <w:tab w:val="clear" w:pos="720"/>
          <w:tab w:val="left" w:pos="870" w:leader="none"/>
        </w:tabs>
        <w:spacing w:lineRule="auto" w:line="228" w:before="18" w:after="0"/>
        <w:ind w:left="870" w:right="121" w:hanging="360"/>
        <w:jc w:val="both"/>
        <w:rPr>
          <w:sz w:val="20"/>
        </w:rPr>
      </w:pPr>
      <w:r>
        <w:rPr>
          <w:sz w:val="20"/>
        </w:rPr>
        <w:t>rédaction</w:t>
      </w:r>
      <w:r>
        <w:rPr>
          <w:spacing w:val="-16"/>
          <w:sz w:val="20"/>
        </w:rPr>
        <w:t xml:space="preserve"> </w:t>
      </w:r>
      <w:r>
        <w:rPr>
          <w:sz w:val="20"/>
        </w:rPr>
        <w:t>de</w:t>
      </w:r>
      <w:r>
        <w:rPr>
          <w:spacing w:val="-16"/>
          <w:sz w:val="20"/>
        </w:rPr>
        <w:t xml:space="preserve"> </w:t>
      </w:r>
      <w:r>
        <w:rPr>
          <w:sz w:val="20"/>
        </w:rPr>
        <w:t>la</w:t>
      </w:r>
      <w:r>
        <w:rPr>
          <w:spacing w:val="-18"/>
          <w:sz w:val="20"/>
        </w:rPr>
        <w:t xml:space="preserve"> </w:t>
      </w:r>
      <w:r>
        <w:rPr>
          <w:sz w:val="20"/>
        </w:rPr>
        <w:t>composition,</w:t>
      </w:r>
      <w:r>
        <w:rPr>
          <w:spacing w:val="-16"/>
          <w:sz w:val="20"/>
        </w:rPr>
        <w:t xml:space="preserve"> </w:t>
      </w:r>
      <w:r>
        <w:rPr>
          <w:sz w:val="20"/>
        </w:rPr>
        <w:t>au</w:t>
      </w:r>
      <w:r>
        <w:rPr>
          <w:spacing w:val="-18"/>
          <w:sz w:val="20"/>
        </w:rPr>
        <w:t xml:space="preserve"> </w:t>
      </w:r>
      <w:r>
        <w:rPr>
          <w:sz w:val="20"/>
        </w:rPr>
        <w:t>choix</w:t>
      </w:r>
      <w:r>
        <w:rPr>
          <w:spacing w:val="-16"/>
          <w:sz w:val="20"/>
        </w:rPr>
        <w:t xml:space="preserve"> </w:t>
      </w:r>
      <w:r>
        <w:rPr>
          <w:sz w:val="20"/>
        </w:rPr>
        <w:t>du</w:t>
      </w:r>
      <w:r>
        <w:rPr>
          <w:spacing w:val="-18"/>
          <w:sz w:val="20"/>
        </w:rPr>
        <w:t xml:space="preserve"> </w:t>
      </w:r>
      <w:r>
        <w:rPr>
          <w:sz w:val="20"/>
        </w:rPr>
        <w:t>candidat</w:t>
      </w:r>
      <w:r>
        <w:rPr>
          <w:spacing w:val="-19"/>
          <w:sz w:val="20"/>
        </w:rPr>
        <w:t xml:space="preserve"> </w:t>
      </w:r>
      <w:r>
        <w:rPr>
          <w:sz w:val="20"/>
        </w:rPr>
        <w:t>:</w:t>
      </w:r>
      <w:r>
        <w:rPr>
          <w:spacing w:val="-17"/>
          <w:sz w:val="20"/>
        </w:rPr>
        <w:t xml:space="preserve"> </w:t>
      </w:r>
      <w:r>
        <w:rPr>
          <w:sz w:val="20"/>
        </w:rPr>
        <w:t>soit</w:t>
      </w:r>
      <w:r>
        <w:rPr>
          <w:spacing w:val="-16"/>
          <w:sz w:val="20"/>
        </w:rPr>
        <w:t xml:space="preserve"> </w:t>
      </w:r>
      <w:r>
        <w:rPr>
          <w:sz w:val="20"/>
        </w:rPr>
        <w:t>utilisation</w:t>
      </w:r>
      <w:r>
        <w:rPr>
          <w:spacing w:val="-17"/>
          <w:sz w:val="20"/>
        </w:rPr>
        <w:t xml:space="preserve"> </w:t>
      </w:r>
      <w:r>
        <w:rPr>
          <w:sz w:val="20"/>
        </w:rPr>
        <w:t>d’un</w:t>
      </w:r>
      <w:r>
        <w:rPr>
          <w:spacing w:val="-17"/>
          <w:sz w:val="20"/>
        </w:rPr>
        <w:t xml:space="preserve"> </w:t>
      </w:r>
      <w:r>
        <w:rPr>
          <w:sz w:val="20"/>
        </w:rPr>
        <w:t>ordinateur</w:t>
      </w:r>
      <w:r>
        <w:rPr>
          <w:spacing w:val="-16"/>
          <w:sz w:val="20"/>
        </w:rPr>
        <w:t xml:space="preserve"> </w:t>
      </w:r>
      <w:r>
        <w:rPr>
          <w:spacing w:val="-3"/>
          <w:sz w:val="20"/>
        </w:rPr>
        <w:t>ordinaire</w:t>
      </w:r>
      <w:r>
        <w:rPr>
          <w:spacing w:val="-17"/>
          <w:sz w:val="20"/>
        </w:rPr>
        <w:t xml:space="preserve"> </w:t>
      </w:r>
      <w:r>
        <w:rPr>
          <w:sz w:val="20"/>
        </w:rPr>
        <w:t>ou de</w:t>
      </w:r>
      <w:r>
        <w:rPr>
          <w:spacing w:val="-15"/>
          <w:sz w:val="20"/>
        </w:rPr>
        <w:t xml:space="preserve"> </w:t>
      </w:r>
      <w:r>
        <w:rPr>
          <w:sz w:val="20"/>
        </w:rPr>
        <w:t>type</w:t>
      </w:r>
      <w:r>
        <w:rPr>
          <w:spacing w:val="-15"/>
          <w:sz w:val="20"/>
        </w:rPr>
        <w:t xml:space="preserve"> </w:t>
      </w:r>
      <w:r>
        <w:rPr>
          <w:sz w:val="20"/>
        </w:rPr>
        <w:t>braille</w:t>
      </w:r>
      <w:r>
        <w:rPr>
          <w:spacing w:val="-14"/>
          <w:sz w:val="20"/>
        </w:rPr>
        <w:t xml:space="preserve"> </w:t>
      </w:r>
      <w:r>
        <w:rPr>
          <w:sz w:val="20"/>
        </w:rPr>
        <w:t>fourni</w:t>
      </w:r>
      <w:r>
        <w:rPr>
          <w:spacing w:val="-13"/>
          <w:sz w:val="20"/>
        </w:rPr>
        <w:t xml:space="preserve"> </w:t>
      </w:r>
      <w:r>
        <w:rPr>
          <w:sz w:val="20"/>
        </w:rPr>
        <w:t>par</w:t>
      </w:r>
      <w:r>
        <w:rPr>
          <w:spacing w:val="-13"/>
          <w:sz w:val="20"/>
        </w:rPr>
        <w:t xml:space="preserve"> </w:t>
      </w:r>
      <w:r>
        <w:rPr>
          <w:sz w:val="20"/>
        </w:rPr>
        <w:t>l’administration</w:t>
      </w:r>
      <w:r>
        <w:rPr>
          <w:spacing w:val="-13"/>
          <w:sz w:val="20"/>
        </w:rPr>
        <w:t xml:space="preserve"> </w:t>
      </w:r>
      <w:r>
        <w:rPr>
          <w:spacing w:val="-2"/>
          <w:sz w:val="20"/>
        </w:rPr>
        <w:t>(demande</w:t>
      </w:r>
      <w:r>
        <w:rPr>
          <w:spacing w:val="-13"/>
          <w:sz w:val="20"/>
        </w:rPr>
        <w:t xml:space="preserve"> </w:t>
      </w:r>
      <w:r>
        <w:rPr>
          <w:sz w:val="20"/>
        </w:rPr>
        <w:t>à</w:t>
      </w:r>
      <w:r>
        <w:rPr>
          <w:spacing w:val="-16"/>
          <w:sz w:val="20"/>
        </w:rPr>
        <w:t xml:space="preserve"> </w:t>
      </w:r>
      <w:r>
        <w:rPr>
          <w:spacing w:val="-3"/>
          <w:sz w:val="20"/>
        </w:rPr>
        <w:t>faire</w:t>
      </w:r>
      <w:r>
        <w:rPr>
          <w:spacing w:val="-15"/>
          <w:sz w:val="20"/>
        </w:rPr>
        <w:t xml:space="preserve"> </w:t>
      </w:r>
      <w:r>
        <w:rPr>
          <w:sz w:val="20"/>
        </w:rPr>
        <w:t>lors</w:t>
      </w:r>
      <w:r>
        <w:rPr>
          <w:spacing w:val="-15"/>
          <w:sz w:val="20"/>
        </w:rPr>
        <w:t xml:space="preserve"> </w:t>
      </w:r>
      <w:r>
        <w:rPr>
          <w:sz w:val="20"/>
        </w:rPr>
        <w:t>de</w:t>
      </w:r>
      <w:r>
        <w:rPr>
          <w:spacing w:val="-15"/>
          <w:sz w:val="20"/>
        </w:rPr>
        <w:t xml:space="preserve"> </w:t>
      </w:r>
      <w:r>
        <w:rPr>
          <w:sz w:val="20"/>
        </w:rPr>
        <w:t>l’inscription),</w:t>
      </w:r>
      <w:r>
        <w:rPr>
          <w:spacing w:val="-13"/>
          <w:sz w:val="20"/>
        </w:rPr>
        <w:t xml:space="preserve"> </w:t>
      </w:r>
      <w:r>
        <w:rPr>
          <w:sz w:val="20"/>
        </w:rPr>
        <w:t>soit</w:t>
      </w:r>
      <w:r>
        <w:rPr>
          <w:spacing w:val="-15"/>
          <w:sz w:val="20"/>
        </w:rPr>
        <w:t xml:space="preserve"> </w:t>
      </w:r>
      <w:r>
        <w:rPr>
          <w:sz w:val="20"/>
        </w:rPr>
        <w:t>rédaction manuscrite</w:t>
      </w:r>
      <w:r>
        <w:rPr>
          <w:spacing w:val="-24"/>
          <w:sz w:val="20"/>
        </w:rPr>
        <w:t xml:space="preserve"> </w:t>
      </w:r>
      <w:r>
        <w:rPr>
          <w:sz w:val="20"/>
        </w:rPr>
        <w:t>en</w:t>
      </w:r>
      <w:r>
        <w:rPr>
          <w:spacing w:val="-23"/>
          <w:sz w:val="20"/>
        </w:rPr>
        <w:t xml:space="preserve"> </w:t>
      </w:r>
      <w:r>
        <w:rPr>
          <w:sz w:val="20"/>
        </w:rPr>
        <w:t>braille</w:t>
      </w:r>
      <w:r>
        <w:rPr>
          <w:spacing w:val="-24"/>
          <w:sz w:val="20"/>
        </w:rPr>
        <w:t xml:space="preserve"> </w:t>
      </w:r>
      <w:r>
        <w:rPr>
          <w:sz w:val="20"/>
        </w:rPr>
        <w:t>(l’administration</w:t>
      </w:r>
      <w:r>
        <w:rPr>
          <w:spacing w:val="-22"/>
          <w:sz w:val="20"/>
        </w:rPr>
        <w:t xml:space="preserve"> </w:t>
      </w:r>
      <w:r>
        <w:rPr>
          <w:sz w:val="20"/>
        </w:rPr>
        <w:t>assurant</w:t>
      </w:r>
      <w:r>
        <w:rPr>
          <w:spacing w:val="-21"/>
          <w:sz w:val="20"/>
        </w:rPr>
        <w:t xml:space="preserve"> </w:t>
      </w:r>
      <w:r>
        <w:rPr>
          <w:sz w:val="20"/>
        </w:rPr>
        <w:t>la</w:t>
      </w:r>
      <w:r>
        <w:rPr>
          <w:spacing w:val="-24"/>
          <w:sz w:val="20"/>
        </w:rPr>
        <w:t xml:space="preserve"> </w:t>
      </w:r>
      <w:r>
        <w:rPr>
          <w:sz w:val="20"/>
        </w:rPr>
        <w:t>transcription).</w:t>
      </w:r>
    </w:p>
    <w:p>
      <w:pPr>
        <w:pStyle w:val="Corpsdetexte"/>
        <w:rPr>
          <w:sz w:val="16"/>
        </w:rPr>
      </w:pPr>
      <w:r>
        <w:rPr>
          <w:sz w:val="16"/>
        </w:rPr>
      </w:r>
    </w:p>
    <w:p>
      <w:pPr>
        <w:pStyle w:val="Corpsdetexte"/>
        <w:spacing w:before="1" w:after="0"/>
        <w:rPr>
          <w:b/>
          <w:b/>
          <w:bCs/>
        </w:rPr>
      </w:pPr>
      <w:r>
        <w:rPr>
          <w:b/>
          <w:bCs/>
          <w:u w:val="single"/>
        </w:rPr>
        <w:t>Candidat ayant un handicap auditif</w:t>
      </w:r>
      <w:r>
        <w:rPr>
          <w:b/>
          <w:bCs/>
        </w:rPr>
        <w:t> :</w:t>
      </w:r>
    </w:p>
    <w:p>
      <w:pPr>
        <w:pStyle w:val="ListParagraph"/>
        <w:numPr>
          <w:ilvl w:val="0"/>
          <w:numId w:val="1"/>
        </w:numPr>
        <w:tabs>
          <w:tab w:val="clear" w:pos="720"/>
          <w:tab w:val="left" w:pos="869" w:leader="none"/>
          <w:tab w:val="left" w:pos="870" w:leader="none"/>
        </w:tabs>
        <w:spacing w:lineRule="exact" w:line="267" w:before="10" w:after="0"/>
        <w:ind w:left="870" w:hanging="360"/>
        <w:rPr>
          <w:sz w:val="20"/>
        </w:rPr>
      </w:pPr>
      <w:r>
        <w:rPr>
          <w:sz w:val="20"/>
        </w:rPr>
        <w:t>temps</w:t>
      </w:r>
      <w:r>
        <w:rPr>
          <w:spacing w:val="-24"/>
          <w:sz w:val="20"/>
        </w:rPr>
        <w:t xml:space="preserve"> </w:t>
      </w:r>
      <w:r>
        <w:rPr>
          <w:sz w:val="20"/>
        </w:rPr>
        <w:t>de</w:t>
      </w:r>
      <w:r>
        <w:rPr>
          <w:spacing w:val="-23"/>
          <w:sz w:val="20"/>
        </w:rPr>
        <w:t xml:space="preserve"> </w:t>
      </w:r>
      <w:r>
        <w:rPr>
          <w:sz w:val="20"/>
        </w:rPr>
        <w:t>composition</w:t>
      </w:r>
      <w:r>
        <w:rPr>
          <w:spacing w:val="-23"/>
          <w:sz w:val="20"/>
        </w:rPr>
        <w:t xml:space="preserve"> </w:t>
      </w:r>
      <w:r>
        <w:rPr>
          <w:sz w:val="20"/>
        </w:rPr>
        <w:t>éventuellement</w:t>
      </w:r>
      <w:r>
        <w:rPr>
          <w:spacing w:val="-25"/>
          <w:sz w:val="20"/>
        </w:rPr>
        <w:t xml:space="preserve"> </w:t>
      </w:r>
      <w:r>
        <w:rPr>
          <w:spacing w:val="-3"/>
          <w:sz w:val="20"/>
        </w:rPr>
        <w:t>majoré</w:t>
      </w:r>
      <w:r>
        <w:rPr>
          <w:spacing w:val="-25"/>
          <w:sz w:val="20"/>
        </w:rPr>
        <w:t xml:space="preserve"> </w:t>
      </w:r>
      <w:r>
        <w:rPr>
          <w:sz w:val="20"/>
        </w:rPr>
        <w:t>d’un</w:t>
      </w:r>
      <w:r>
        <w:rPr>
          <w:spacing w:val="-25"/>
          <w:sz w:val="20"/>
        </w:rPr>
        <w:t xml:space="preserve"> </w:t>
      </w:r>
      <w:r>
        <w:rPr>
          <w:sz w:val="20"/>
        </w:rPr>
        <w:t>tiers</w:t>
      </w:r>
      <w:r>
        <w:rPr>
          <w:spacing w:val="-24"/>
          <w:sz w:val="20"/>
        </w:rPr>
        <w:t xml:space="preserve"> </w:t>
      </w:r>
      <w:r>
        <w:rPr>
          <w:sz w:val="20"/>
        </w:rPr>
        <w:t>lors</w:t>
      </w:r>
      <w:r>
        <w:rPr>
          <w:spacing w:val="-25"/>
          <w:sz w:val="20"/>
        </w:rPr>
        <w:t xml:space="preserve"> </w:t>
      </w:r>
      <w:r>
        <w:rPr>
          <w:sz w:val="20"/>
        </w:rPr>
        <w:t>des</w:t>
      </w:r>
      <w:r>
        <w:rPr>
          <w:spacing w:val="-23"/>
          <w:sz w:val="20"/>
        </w:rPr>
        <w:t xml:space="preserve"> </w:t>
      </w:r>
      <w:r>
        <w:rPr>
          <w:spacing w:val="-3"/>
          <w:sz w:val="20"/>
        </w:rPr>
        <w:t>épreuves</w:t>
      </w:r>
      <w:r>
        <w:rPr>
          <w:spacing w:val="-24"/>
          <w:sz w:val="20"/>
        </w:rPr>
        <w:t xml:space="preserve"> </w:t>
      </w:r>
      <w:r>
        <w:rPr>
          <w:sz w:val="20"/>
        </w:rPr>
        <w:t>écrites</w:t>
      </w:r>
      <w:r>
        <w:rPr>
          <w:spacing w:val="-21"/>
          <w:sz w:val="20"/>
        </w:rPr>
        <w:t xml:space="preserve"> </w:t>
      </w:r>
      <w:r>
        <w:rPr>
          <w:sz w:val="20"/>
        </w:rPr>
        <w:t>;</w:t>
      </w:r>
    </w:p>
    <w:p>
      <w:pPr>
        <w:pStyle w:val="ListParagraph"/>
        <w:numPr>
          <w:ilvl w:val="0"/>
          <w:numId w:val="1"/>
        </w:numPr>
        <w:tabs>
          <w:tab w:val="clear" w:pos="720"/>
          <w:tab w:val="left" w:pos="869" w:leader="none"/>
          <w:tab w:val="left" w:pos="870" w:leader="none"/>
        </w:tabs>
        <w:spacing w:lineRule="exact" w:line="266"/>
        <w:ind w:left="870" w:hanging="360"/>
        <w:rPr>
          <w:sz w:val="20"/>
        </w:rPr>
      </w:pPr>
      <w:r>
        <w:rPr>
          <w:sz w:val="20"/>
        </w:rPr>
        <w:t>sujets</w:t>
      </w:r>
      <w:r>
        <w:rPr>
          <w:spacing w:val="-22"/>
          <w:sz w:val="20"/>
        </w:rPr>
        <w:t xml:space="preserve"> </w:t>
      </w:r>
      <w:r>
        <w:rPr>
          <w:sz w:val="20"/>
        </w:rPr>
        <w:t>et</w:t>
      </w:r>
      <w:r>
        <w:rPr>
          <w:spacing w:val="-22"/>
          <w:sz w:val="20"/>
        </w:rPr>
        <w:t xml:space="preserve"> </w:t>
      </w:r>
      <w:r>
        <w:rPr>
          <w:sz w:val="20"/>
        </w:rPr>
        <w:t>toutes</w:t>
      </w:r>
      <w:r>
        <w:rPr>
          <w:spacing w:val="-21"/>
          <w:sz w:val="20"/>
        </w:rPr>
        <w:t xml:space="preserve"> </w:t>
      </w:r>
      <w:r>
        <w:rPr>
          <w:sz w:val="20"/>
        </w:rPr>
        <w:t>précisions</w:t>
      </w:r>
      <w:r>
        <w:rPr>
          <w:spacing w:val="-20"/>
          <w:sz w:val="20"/>
        </w:rPr>
        <w:t xml:space="preserve"> </w:t>
      </w:r>
      <w:r>
        <w:rPr>
          <w:sz w:val="20"/>
        </w:rPr>
        <w:t>complémentaires</w:t>
      </w:r>
      <w:r>
        <w:rPr>
          <w:spacing w:val="-20"/>
          <w:sz w:val="20"/>
        </w:rPr>
        <w:t xml:space="preserve"> </w:t>
      </w:r>
      <w:r>
        <w:rPr>
          <w:sz w:val="20"/>
        </w:rPr>
        <w:t>donnés</w:t>
      </w:r>
      <w:r>
        <w:rPr>
          <w:spacing w:val="-20"/>
          <w:sz w:val="20"/>
        </w:rPr>
        <w:t xml:space="preserve"> </w:t>
      </w:r>
      <w:r>
        <w:rPr>
          <w:sz w:val="20"/>
        </w:rPr>
        <w:t>par</w:t>
      </w:r>
      <w:r>
        <w:rPr>
          <w:spacing w:val="-20"/>
          <w:sz w:val="20"/>
        </w:rPr>
        <w:t xml:space="preserve"> </w:t>
      </w:r>
      <w:r>
        <w:rPr>
          <w:sz w:val="20"/>
        </w:rPr>
        <w:t>écrit</w:t>
      </w:r>
      <w:r>
        <w:rPr>
          <w:spacing w:val="-20"/>
          <w:sz w:val="20"/>
        </w:rPr>
        <w:t xml:space="preserve"> </w:t>
      </w:r>
      <w:r>
        <w:rPr>
          <w:sz w:val="20"/>
        </w:rPr>
        <w:t>;</w:t>
      </w:r>
    </w:p>
    <w:p>
      <w:pPr>
        <w:pStyle w:val="ListParagraph"/>
        <w:numPr>
          <w:ilvl w:val="0"/>
          <w:numId w:val="1"/>
        </w:numPr>
        <w:tabs>
          <w:tab w:val="clear" w:pos="720"/>
          <w:tab w:val="left" w:pos="869" w:leader="none"/>
          <w:tab w:val="left" w:pos="870" w:leader="none"/>
        </w:tabs>
        <w:spacing w:lineRule="auto" w:line="228" w:before="10" w:after="0"/>
        <w:ind w:left="870" w:right="118" w:hanging="360"/>
        <w:rPr>
          <w:sz w:val="20"/>
        </w:rPr>
      </w:pPr>
      <w:r>
        <w:rPr>
          <w:sz w:val="20"/>
        </w:rPr>
        <w:t>si</w:t>
      </w:r>
      <w:r>
        <w:rPr>
          <w:spacing w:val="-30"/>
          <w:sz w:val="20"/>
        </w:rPr>
        <w:t xml:space="preserve"> </w:t>
      </w:r>
      <w:r>
        <w:rPr>
          <w:sz w:val="20"/>
        </w:rPr>
        <w:t>le</w:t>
      </w:r>
      <w:r>
        <w:rPr>
          <w:spacing w:val="-30"/>
          <w:sz w:val="20"/>
        </w:rPr>
        <w:t xml:space="preserve"> </w:t>
      </w:r>
      <w:r>
        <w:rPr>
          <w:sz w:val="20"/>
        </w:rPr>
        <w:t>concours</w:t>
      </w:r>
      <w:r>
        <w:rPr>
          <w:spacing w:val="-29"/>
          <w:sz w:val="20"/>
        </w:rPr>
        <w:t xml:space="preserve"> </w:t>
      </w:r>
      <w:r>
        <w:rPr>
          <w:sz w:val="20"/>
        </w:rPr>
        <w:t>comporte</w:t>
      </w:r>
      <w:r>
        <w:rPr>
          <w:spacing w:val="-30"/>
          <w:sz w:val="20"/>
        </w:rPr>
        <w:t xml:space="preserve"> </w:t>
      </w:r>
      <w:r>
        <w:rPr>
          <w:sz w:val="20"/>
        </w:rPr>
        <w:t>une</w:t>
      </w:r>
      <w:r>
        <w:rPr>
          <w:spacing w:val="-29"/>
          <w:sz w:val="20"/>
        </w:rPr>
        <w:t xml:space="preserve"> </w:t>
      </w:r>
      <w:r>
        <w:rPr>
          <w:spacing w:val="-3"/>
          <w:sz w:val="20"/>
        </w:rPr>
        <w:t>épreuve</w:t>
      </w:r>
      <w:r>
        <w:rPr>
          <w:spacing w:val="-29"/>
          <w:sz w:val="20"/>
        </w:rPr>
        <w:t xml:space="preserve"> </w:t>
      </w:r>
      <w:r>
        <w:rPr>
          <w:sz w:val="20"/>
        </w:rPr>
        <w:t>d’orthographe,</w:t>
      </w:r>
      <w:r>
        <w:rPr>
          <w:spacing w:val="-28"/>
          <w:sz w:val="20"/>
        </w:rPr>
        <w:t xml:space="preserve"> </w:t>
      </w:r>
      <w:r>
        <w:rPr>
          <w:sz w:val="20"/>
        </w:rPr>
        <w:t>le</w:t>
      </w:r>
      <w:r>
        <w:rPr>
          <w:spacing w:val="-31"/>
          <w:sz w:val="20"/>
        </w:rPr>
        <w:t xml:space="preserve"> </w:t>
      </w:r>
      <w:r>
        <w:rPr>
          <w:spacing w:val="-3"/>
          <w:sz w:val="20"/>
        </w:rPr>
        <w:t>texte</w:t>
      </w:r>
      <w:r>
        <w:rPr>
          <w:spacing w:val="-28"/>
          <w:sz w:val="20"/>
        </w:rPr>
        <w:t xml:space="preserve"> </w:t>
      </w:r>
      <w:r>
        <w:rPr>
          <w:sz w:val="20"/>
        </w:rPr>
        <w:t>est</w:t>
      </w:r>
      <w:r>
        <w:rPr>
          <w:spacing w:val="-30"/>
          <w:sz w:val="20"/>
        </w:rPr>
        <w:t xml:space="preserve"> </w:t>
      </w:r>
      <w:r>
        <w:rPr>
          <w:sz w:val="20"/>
        </w:rPr>
        <w:t>dicté,</w:t>
      </w:r>
      <w:r>
        <w:rPr>
          <w:spacing w:val="-31"/>
          <w:sz w:val="20"/>
        </w:rPr>
        <w:t xml:space="preserve"> </w:t>
      </w:r>
      <w:r>
        <w:rPr>
          <w:sz w:val="20"/>
        </w:rPr>
        <w:t>au</w:t>
      </w:r>
      <w:r>
        <w:rPr>
          <w:spacing w:val="-29"/>
          <w:sz w:val="20"/>
        </w:rPr>
        <w:t xml:space="preserve"> </w:t>
      </w:r>
      <w:r>
        <w:rPr>
          <w:sz w:val="20"/>
        </w:rPr>
        <w:t>choix</w:t>
      </w:r>
      <w:r>
        <w:rPr>
          <w:spacing w:val="-29"/>
          <w:sz w:val="20"/>
        </w:rPr>
        <w:t xml:space="preserve"> </w:t>
      </w:r>
      <w:r>
        <w:rPr>
          <w:sz w:val="20"/>
        </w:rPr>
        <w:t>du</w:t>
      </w:r>
      <w:r>
        <w:rPr>
          <w:spacing w:val="-31"/>
          <w:sz w:val="20"/>
        </w:rPr>
        <w:t xml:space="preserve"> </w:t>
      </w:r>
      <w:r>
        <w:rPr>
          <w:sz w:val="20"/>
        </w:rPr>
        <w:t>candidat,</w:t>
      </w:r>
      <w:r>
        <w:rPr>
          <w:spacing w:val="-30"/>
          <w:sz w:val="20"/>
        </w:rPr>
        <w:t xml:space="preserve"> </w:t>
      </w:r>
      <w:r>
        <w:rPr>
          <w:sz w:val="20"/>
        </w:rPr>
        <w:t>soit par</w:t>
      </w:r>
      <w:r>
        <w:rPr>
          <w:spacing w:val="-31"/>
          <w:sz w:val="20"/>
        </w:rPr>
        <w:t xml:space="preserve"> </w:t>
      </w:r>
      <w:r>
        <w:rPr>
          <w:sz w:val="20"/>
        </w:rPr>
        <w:t>un</w:t>
      </w:r>
      <w:r>
        <w:rPr>
          <w:spacing w:val="-31"/>
          <w:sz w:val="20"/>
        </w:rPr>
        <w:t xml:space="preserve"> </w:t>
      </w:r>
      <w:r>
        <w:rPr>
          <w:sz w:val="20"/>
        </w:rPr>
        <w:t>orthophoniste</w:t>
      </w:r>
      <w:r>
        <w:rPr>
          <w:spacing w:val="-30"/>
          <w:sz w:val="20"/>
        </w:rPr>
        <w:t xml:space="preserve"> </w:t>
      </w:r>
      <w:r>
        <w:rPr>
          <w:sz w:val="20"/>
        </w:rPr>
        <w:t>ou</w:t>
      </w:r>
      <w:r>
        <w:rPr>
          <w:spacing w:val="-31"/>
          <w:sz w:val="20"/>
        </w:rPr>
        <w:t xml:space="preserve"> </w:t>
      </w:r>
      <w:r>
        <w:rPr>
          <w:sz w:val="20"/>
        </w:rPr>
        <w:t>un</w:t>
      </w:r>
      <w:r>
        <w:rPr>
          <w:spacing w:val="-30"/>
          <w:sz w:val="20"/>
        </w:rPr>
        <w:t xml:space="preserve"> </w:t>
      </w:r>
      <w:r>
        <w:rPr>
          <w:spacing w:val="-3"/>
          <w:sz w:val="20"/>
        </w:rPr>
        <w:t>professeur</w:t>
      </w:r>
      <w:r>
        <w:rPr>
          <w:spacing w:val="-29"/>
          <w:sz w:val="20"/>
        </w:rPr>
        <w:t xml:space="preserve"> </w:t>
      </w:r>
      <w:r>
        <w:rPr>
          <w:sz w:val="20"/>
        </w:rPr>
        <w:t>spécialisé,</w:t>
      </w:r>
      <w:r>
        <w:rPr>
          <w:spacing w:val="-32"/>
          <w:sz w:val="20"/>
        </w:rPr>
        <w:t xml:space="preserve"> </w:t>
      </w:r>
      <w:r>
        <w:rPr>
          <w:sz w:val="20"/>
        </w:rPr>
        <w:t>soit</w:t>
      </w:r>
      <w:r>
        <w:rPr>
          <w:spacing w:val="-30"/>
          <w:sz w:val="20"/>
        </w:rPr>
        <w:t xml:space="preserve"> </w:t>
      </w:r>
      <w:r>
        <w:rPr>
          <w:sz w:val="20"/>
        </w:rPr>
        <w:t>par</w:t>
      </w:r>
      <w:r>
        <w:rPr>
          <w:spacing w:val="-30"/>
          <w:sz w:val="20"/>
        </w:rPr>
        <w:t xml:space="preserve"> </w:t>
      </w:r>
      <w:r>
        <w:rPr>
          <w:sz w:val="20"/>
        </w:rPr>
        <w:t>un</w:t>
      </w:r>
      <w:r>
        <w:rPr>
          <w:spacing w:val="-30"/>
          <w:sz w:val="20"/>
        </w:rPr>
        <w:t xml:space="preserve"> </w:t>
      </w:r>
      <w:r>
        <w:rPr>
          <w:sz w:val="20"/>
        </w:rPr>
        <w:t>traducteur</w:t>
      </w:r>
      <w:r>
        <w:rPr>
          <w:spacing w:val="-29"/>
          <w:sz w:val="20"/>
        </w:rPr>
        <w:t xml:space="preserve"> </w:t>
      </w:r>
      <w:r>
        <w:rPr>
          <w:sz w:val="20"/>
        </w:rPr>
        <w:t>de</w:t>
      </w:r>
      <w:r>
        <w:rPr>
          <w:spacing w:val="-30"/>
          <w:sz w:val="20"/>
        </w:rPr>
        <w:t xml:space="preserve"> </w:t>
      </w:r>
      <w:r>
        <w:rPr>
          <w:spacing w:val="-3"/>
          <w:sz w:val="20"/>
        </w:rPr>
        <w:t>langage</w:t>
      </w:r>
      <w:r>
        <w:rPr>
          <w:spacing w:val="-32"/>
          <w:sz w:val="20"/>
        </w:rPr>
        <w:t xml:space="preserve"> </w:t>
      </w:r>
      <w:r>
        <w:rPr>
          <w:sz w:val="20"/>
        </w:rPr>
        <w:t>gestuel</w:t>
      </w:r>
      <w:r>
        <w:rPr>
          <w:spacing w:val="-29"/>
          <w:sz w:val="20"/>
        </w:rPr>
        <w:t xml:space="preserve"> </w:t>
      </w:r>
      <w:r>
        <w:rPr>
          <w:sz w:val="20"/>
        </w:rPr>
        <w:t>;</w:t>
      </w:r>
    </w:p>
    <w:p>
      <w:pPr>
        <w:pStyle w:val="ListParagraph"/>
        <w:numPr>
          <w:ilvl w:val="0"/>
          <w:numId w:val="1"/>
        </w:numPr>
        <w:tabs>
          <w:tab w:val="clear" w:pos="720"/>
          <w:tab w:val="left" w:pos="869" w:leader="none"/>
          <w:tab w:val="left" w:pos="870" w:leader="none"/>
        </w:tabs>
        <w:spacing w:lineRule="auto" w:line="228" w:before="23" w:after="0"/>
        <w:ind w:left="870" w:right="129" w:hanging="360"/>
        <w:rPr>
          <w:sz w:val="20"/>
        </w:rPr>
      </w:pPr>
      <w:r>
        <w:rPr>
          <w:sz w:val="20"/>
        </w:rPr>
        <w:t>les</w:t>
      </w:r>
      <w:r>
        <w:rPr>
          <w:spacing w:val="-12"/>
          <w:sz w:val="20"/>
        </w:rPr>
        <w:t xml:space="preserve"> </w:t>
      </w:r>
      <w:r>
        <w:rPr>
          <w:sz w:val="20"/>
        </w:rPr>
        <w:t>candidats</w:t>
      </w:r>
      <w:r>
        <w:rPr>
          <w:spacing w:val="-10"/>
          <w:sz w:val="20"/>
        </w:rPr>
        <w:t xml:space="preserve"> </w:t>
      </w:r>
      <w:r>
        <w:rPr>
          <w:sz w:val="20"/>
        </w:rPr>
        <w:t>peuvent</w:t>
      </w:r>
      <w:r>
        <w:rPr>
          <w:spacing w:val="-11"/>
          <w:sz w:val="20"/>
        </w:rPr>
        <w:t xml:space="preserve"> </w:t>
      </w:r>
      <w:r>
        <w:rPr>
          <w:sz w:val="20"/>
        </w:rPr>
        <w:t>également</w:t>
      </w:r>
      <w:r>
        <w:rPr>
          <w:spacing w:val="-11"/>
          <w:sz w:val="20"/>
        </w:rPr>
        <w:t xml:space="preserve"> </w:t>
      </w:r>
      <w:r>
        <w:rPr>
          <w:spacing w:val="-3"/>
          <w:sz w:val="20"/>
        </w:rPr>
        <w:t>recopier</w:t>
      </w:r>
      <w:r>
        <w:rPr>
          <w:spacing w:val="-11"/>
          <w:sz w:val="20"/>
        </w:rPr>
        <w:t xml:space="preserve"> </w:t>
      </w:r>
      <w:r>
        <w:rPr>
          <w:sz w:val="20"/>
        </w:rPr>
        <w:t>un</w:t>
      </w:r>
      <w:r>
        <w:rPr>
          <w:spacing w:val="-9"/>
          <w:sz w:val="20"/>
        </w:rPr>
        <w:t xml:space="preserve"> </w:t>
      </w:r>
      <w:r>
        <w:rPr>
          <w:sz w:val="20"/>
        </w:rPr>
        <w:t>texte</w:t>
      </w:r>
      <w:r>
        <w:rPr>
          <w:spacing w:val="-11"/>
          <w:sz w:val="20"/>
        </w:rPr>
        <w:t xml:space="preserve"> </w:t>
      </w:r>
      <w:r>
        <w:rPr>
          <w:sz w:val="20"/>
        </w:rPr>
        <w:t>écrit</w:t>
      </w:r>
      <w:r>
        <w:rPr>
          <w:spacing w:val="-11"/>
          <w:sz w:val="20"/>
        </w:rPr>
        <w:t xml:space="preserve"> </w:t>
      </w:r>
      <w:r>
        <w:rPr>
          <w:sz w:val="20"/>
        </w:rPr>
        <w:t>qui</w:t>
      </w:r>
      <w:r>
        <w:rPr>
          <w:spacing w:val="-10"/>
          <w:sz w:val="20"/>
        </w:rPr>
        <w:t xml:space="preserve"> </w:t>
      </w:r>
      <w:r>
        <w:rPr>
          <w:sz w:val="20"/>
        </w:rPr>
        <w:t>leur</w:t>
      </w:r>
      <w:r>
        <w:rPr>
          <w:spacing w:val="-11"/>
          <w:sz w:val="20"/>
        </w:rPr>
        <w:t xml:space="preserve"> </w:t>
      </w:r>
      <w:r>
        <w:rPr>
          <w:sz w:val="20"/>
        </w:rPr>
        <w:t>est</w:t>
      </w:r>
      <w:r>
        <w:rPr>
          <w:spacing w:val="-11"/>
          <w:sz w:val="20"/>
        </w:rPr>
        <w:t xml:space="preserve"> </w:t>
      </w:r>
      <w:r>
        <w:rPr>
          <w:sz w:val="20"/>
        </w:rPr>
        <w:t>soumis,</w:t>
      </w:r>
      <w:r>
        <w:rPr>
          <w:spacing w:val="-11"/>
          <w:sz w:val="20"/>
        </w:rPr>
        <w:t xml:space="preserve"> </w:t>
      </w:r>
      <w:r>
        <w:rPr>
          <w:sz w:val="20"/>
        </w:rPr>
        <w:t>en</w:t>
      </w:r>
      <w:r>
        <w:rPr>
          <w:spacing w:val="-9"/>
          <w:sz w:val="20"/>
        </w:rPr>
        <w:t xml:space="preserve"> </w:t>
      </w:r>
      <w:r>
        <w:rPr>
          <w:sz w:val="20"/>
        </w:rPr>
        <w:t>corrigeant</w:t>
      </w:r>
      <w:r>
        <w:rPr>
          <w:spacing w:val="-11"/>
          <w:sz w:val="20"/>
        </w:rPr>
        <w:t xml:space="preserve"> </w:t>
      </w:r>
      <w:r>
        <w:rPr>
          <w:sz w:val="20"/>
        </w:rPr>
        <w:t>les fautes</w:t>
      </w:r>
      <w:r>
        <w:rPr>
          <w:spacing w:val="-19"/>
          <w:sz w:val="20"/>
        </w:rPr>
        <w:t xml:space="preserve"> </w:t>
      </w:r>
      <w:r>
        <w:rPr>
          <w:sz w:val="20"/>
        </w:rPr>
        <w:t>d’orthographe</w:t>
      </w:r>
      <w:r>
        <w:rPr>
          <w:spacing w:val="-20"/>
          <w:sz w:val="20"/>
        </w:rPr>
        <w:t xml:space="preserve"> </w:t>
      </w:r>
      <w:r>
        <w:rPr>
          <w:sz w:val="20"/>
        </w:rPr>
        <w:t>qui</w:t>
      </w:r>
      <w:r>
        <w:rPr>
          <w:spacing w:val="-19"/>
          <w:sz w:val="20"/>
        </w:rPr>
        <w:t xml:space="preserve"> </w:t>
      </w:r>
      <w:r>
        <w:rPr>
          <w:sz w:val="20"/>
        </w:rPr>
        <w:t>y</w:t>
      </w:r>
      <w:r>
        <w:rPr>
          <w:spacing w:val="-19"/>
          <w:sz w:val="20"/>
        </w:rPr>
        <w:t xml:space="preserve"> </w:t>
      </w:r>
      <w:r>
        <w:rPr>
          <w:sz w:val="20"/>
        </w:rPr>
        <w:t>ont</w:t>
      </w:r>
      <w:r>
        <w:rPr>
          <w:spacing w:val="-20"/>
          <w:sz w:val="20"/>
        </w:rPr>
        <w:t xml:space="preserve"> </w:t>
      </w:r>
      <w:r>
        <w:rPr>
          <w:sz w:val="20"/>
        </w:rPr>
        <w:t>été</w:t>
      </w:r>
      <w:r>
        <w:rPr>
          <w:spacing w:val="-20"/>
          <w:sz w:val="20"/>
        </w:rPr>
        <w:t xml:space="preserve"> </w:t>
      </w:r>
      <w:r>
        <w:rPr>
          <w:sz w:val="20"/>
        </w:rPr>
        <w:t>introduites</w:t>
      </w:r>
      <w:r>
        <w:rPr>
          <w:spacing w:val="-17"/>
          <w:sz w:val="20"/>
        </w:rPr>
        <w:t xml:space="preserve"> </w:t>
      </w:r>
      <w:r>
        <w:rPr>
          <w:sz w:val="20"/>
        </w:rPr>
        <w:t>;</w:t>
      </w:r>
    </w:p>
    <w:p>
      <w:pPr>
        <w:pStyle w:val="ListParagraph"/>
        <w:numPr>
          <w:ilvl w:val="0"/>
          <w:numId w:val="1"/>
        </w:numPr>
        <w:tabs>
          <w:tab w:val="clear" w:pos="720"/>
          <w:tab w:val="left" w:pos="869" w:leader="none"/>
          <w:tab w:val="left" w:pos="870" w:leader="none"/>
        </w:tabs>
        <w:spacing w:lineRule="auto" w:line="228" w:before="23" w:after="0"/>
        <w:ind w:left="870" w:right="121" w:hanging="360"/>
        <w:rPr>
          <w:sz w:val="20"/>
        </w:rPr>
      </w:pPr>
      <w:r>
        <w:rPr>
          <w:sz w:val="20"/>
        </w:rPr>
        <w:t>lors</w:t>
      </w:r>
      <w:r>
        <w:rPr>
          <w:spacing w:val="-13"/>
          <w:sz w:val="20"/>
        </w:rPr>
        <w:t xml:space="preserve"> </w:t>
      </w:r>
      <w:r>
        <w:rPr>
          <w:sz w:val="20"/>
        </w:rPr>
        <w:t>des</w:t>
      </w:r>
      <w:r>
        <w:rPr>
          <w:spacing w:val="-12"/>
          <w:sz w:val="20"/>
        </w:rPr>
        <w:t xml:space="preserve"> </w:t>
      </w:r>
      <w:r>
        <w:rPr>
          <w:sz w:val="20"/>
        </w:rPr>
        <w:t>épreuves</w:t>
      </w:r>
      <w:r>
        <w:rPr>
          <w:spacing w:val="-14"/>
          <w:sz w:val="20"/>
        </w:rPr>
        <w:t xml:space="preserve"> </w:t>
      </w:r>
      <w:r>
        <w:rPr>
          <w:sz w:val="20"/>
        </w:rPr>
        <w:t>orales,</w:t>
      </w:r>
      <w:r>
        <w:rPr>
          <w:spacing w:val="-12"/>
          <w:sz w:val="20"/>
        </w:rPr>
        <w:t xml:space="preserve"> </w:t>
      </w:r>
      <w:r>
        <w:rPr>
          <w:sz w:val="20"/>
        </w:rPr>
        <w:t>utilisation</w:t>
      </w:r>
      <w:r>
        <w:rPr>
          <w:spacing w:val="-13"/>
          <w:sz w:val="20"/>
        </w:rPr>
        <w:t xml:space="preserve"> </w:t>
      </w:r>
      <w:r>
        <w:rPr>
          <w:sz w:val="20"/>
        </w:rPr>
        <w:t>de</w:t>
      </w:r>
      <w:r>
        <w:rPr>
          <w:spacing w:val="-13"/>
          <w:sz w:val="20"/>
        </w:rPr>
        <w:t xml:space="preserve"> </w:t>
      </w:r>
      <w:r>
        <w:rPr>
          <w:sz w:val="20"/>
        </w:rPr>
        <w:t>la</w:t>
      </w:r>
      <w:r>
        <w:rPr>
          <w:spacing w:val="-12"/>
          <w:sz w:val="20"/>
        </w:rPr>
        <w:t xml:space="preserve"> </w:t>
      </w:r>
      <w:r>
        <w:rPr>
          <w:sz w:val="20"/>
        </w:rPr>
        <w:t>communication</w:t>
      </w:r>
      <w:r>
        <w:rPr>
          <w:spacing w:val="-12"/>
          <w:sz w:val="20"/>
        </w:rPr>
        <w:t xml:space="preserve"> </w:t>
      </w:r>
      <w:r>
        <w:rPr>
          <w:sz w:val="20"/>
        </w:rPr>
        <w:t>écrite</w:t>
      </w:r>
      <w:r>
        <w:rPr>
          <w:spacing w:val="-13"/>
          <w:sz w:val="20"/>
        </w:rPr>
        <w:t xml:space="preserve"> </w:t>
      </w:r>
      <w:r>
        <w:rPr>
          <w:sz w:val="20"/>
        </w:rPr>
        <w:t>lorsque</w:t>
      </w:r>
      <w:r>
        <w:rPr>
          <w:spacing w:val="-13"/>
          <w:sz w:val="20"/>
        </w:rPr>
        <w:t xml:space="preserve"> </w:t>
      </w:r>
      <w:r>
        <w:rPr>
          <w:sz w:val="20"/>
        </w:rPr>
        <w:t>la</w:t>
      </w:r>
      <w:r>
        <w:rPr>
          <w:spacing w:val="-14"/>
          <w:sz w:val="20"/>
        </w:rPr>
        <w:t xml:space="preserve"> </w:t>
      </w:r>
      <w:r>
        <w:rPr>
          <w:sz w:val="20"/>
        </w:rPr>
        <w:t>finalité</w:t>
      </w:r>
      <w:r>
        <w:rPr>
          <w:spacing w:val="-12"/>
          <w:sz w:val="20"/>
        </w:rPr>
        <w:t xml:space="preserve"> </w:t>
      </w:r>
      <w:r>
        <w:rPr>
          <w:sz w:val="20"/>
        </w:rPr>
        <w:t>de</w:t>
      </w:r>
      <w:r>
        <w:rPr>
          <w:spacing w:val="-12"/>
          <w:sz w:val="20"/>
        </w:rPr>
        <w:t xml:space="preserve"> </w:t>
      </w:r>
      <w:r>
        <w:rPr>
          <w:spacing w:val="-3"/>
          <w:sz w:val="20"/>
        </w:rPr>
        <w:t xml:space="preserve">l’épreuve </w:t>
      </w:r>
      <w:r>
        <w:rPr>
          <w:sz w:val="20"/>
        </w:rPr>
        <w:t>est</w:t>
      </w:r>
      <w:r>
        <w:rPr>
          <w:spacing w:val="-19"/>
          <w:sz w:val="20"/>
        </w:rPr>
        <w:t xml:space="preserve"> </w:t>
      </w:r>
      <w:r>
        <w:rPr>
          <w:sz w:val="20"/>
        </w:rPr>
        <w:t>principalement</w:t>
      </w:r>
      <w:r>
        <w:rPr>
          <w:spacing w:val="-19"/>
          <w:sz w:val="20"/>
        </w:rPr>
        <w:t xml:space="preserve"> </w:t>
      </w:r>
      <w:r>
        <w:rPr>
          <w:sz w:val="20"/>
        </w:rPr>
        <w:t>le</w:t>
      </w:r>
      <w:r>
        <w:rPr>
          <w:spacing w:val="-20"/>
          <w:sz w:val="20"/>
        </w:rPr>
        <w:t xml:space="preserve"> </w:t>
      </w:r>
      <w:r>
        <w:rPr>
          <w:sz w:val="20"/>
        </w:rPr>
        <w:t>contrôle</w:t>
      </w:r>
      <w:r>
        <w:rPr>
          <w:spacing w:val="-21"/>
          <w:sz w:val="20"/>
        </w:rPr>
        <w:t xml:space="preserve"> </w:t>
      </w:r>
      <w:r>
        <w:rPr>
          <w:sz w:val="20"/>
        </w:rPr>
        <w:t>des</w:t>
      </w:r>
      <w:r>
        <w:rPr>
          <w:spacing w:val="-19"/>
          <w:sz w:val="20"/>
        </w:rPr>
        <w:t xml:space="preserve"> </w:t>
      </w:r>
      <w:r>
        <w:rPr>
          <w:sz w:val="20"/>
        </w:rPr>
        <w:t>connaissances.</w:t>
      </w:r>
    </w:p>
    <w:p>
      <w:pPr>
        <w:pStyle w:val="Corpsdetexte"/>
        <w:rPr>
          <w:sz w:val="16"/>
        </w:rPr>
      </w:pPr>
      <w:r>
        <w:rPr>
          <w:sz w:val="16"/>
        </w:rPr>
      </w:r>
    </w:p>
    <w:p>
      <w:pPr>
        <w:pStyle w:val="Corpsdetexte"/>
        <w:spacing w:lineRule="exact" w:line="243"/>
        <w:rPr>
          <w:b/>
          <w:b/>
          <w:bCs/>
        </w:rPr>
      </w:pPr>
      <w:r>
        <w:rPr>
          <w:b/>
          <w:bCs/>
          <w:u w:val="single"/>
        </w:rPr>
        <w:t>Candidats ayant des troubles graves de la parole :</w:t>
      </w:r>
    </w:p>
    <w:p>
      <w:pPr>
        <w:pStyle w:val="Corpsdetexte"/>
        <w:ind w:left="150" w:hanging="0"/>
        <w:rPr>
          <w:sz w:val="16"/>
        </w:rPr>
      </w:pPr>
      <w:r>
        <w:rPr>
          <w:spacing w:val="-3"/>
        </w:rPr>
        <w:t>Pour</w:t>
      </w:r>
      <w:r>
        <w:rPr>
          <w:spacing w:val="-36"/>
        </w:rPr>
        <w:t xml:space="preserve"> </w:t>
      </w:r>
      <w:r>
        <w:rPr/>
        <w:t>les</w:t>
      </w:r>
      <w:r>
        <w:rPr>
          <w:spacing w:val="-36"/>
        </w:rPr>
        <w:t xml:space="preserve"> </w:t>
      </w:r>
      <w:r>
        <w:rPr>
          <w:spacing w:val="-3"/>
        </w:rPr>
        <w:t>épreuves</w:t>
      </w:r>
      <w:r>
        <w:rPr>
          <w:spacing w:val="-37"/>
        </w:rPr>
        <w:t xml:space="preserve"> </w:t>
      </w:r>
      <w:r>
        <w:rPr/>
        <w:t>orales,</w:t>
      </w:r>
      <w:r>
        <w:rPr>
          <w:spacing w:val="-37"/>
        </w:rPr>
        <w:t xml:space="preserve"> </w:t>
      </w:r>
      <w:r>
        <w:rPr/>
        <w:t>utilisation</w:t>
      </w:r>
      <w:r>
        <w:rPr>
          <w:spacing w:val="-36"/>
        </w:rPr>
        <w:t xml:space="preserve"> </w:t>
      </w:r>
      <w:r>
        <w:rPr/>
        <w:t>de</w:t>
      </w:r>
      <w:r>
        <w:rPr>
          <w:spacing w:val="-38"/>
        </w:rPr>
        <w:t xml:space="preserve"> </w:t>
      </w:r>
      <w:r>
        <w:rPr/>
        <w:t>la</w:t>
      </w:r>
      <w:r>
        <w:rPr>
          <w:spacing w:val="-37"/>
        </w:rPr>
        <w:t xml:space="preserve"> </w:t>
      </w:r>
      <w:r>
        <w:rPr/>
        <w:t>communication</w:t>
      </w:r>
      <w:r>
        <w:rPr>
          <w:spacing w:val="-36"/>
        </w:rPr>
        <w:t xml:space="preserve"> </w:t>
      </w:r>
      <w:r>
        <w:rPr/>
        <w:t>écrite</w:t>
      </w:r>
      <w:r>
        <w:rPr>
          <w:spacing w:val="-38"/>
        </w:rPr>
        <w:t xml:space="preserve"> </w:t>
      </w:r>
      <w:r>
        <w:rPr/>
        <w:t>lorsque</w:t>
      </w:r>
      <w:r>
        <w:rPr>
          <w:spacing w:val="-36"/>
        </w:rPr>
        <w:t xml:space="preserve"> </w:t>
      </w:r>
      <w:r>
        <w:rPr/>
        <w:t>la</w:t>
      </w:r>
      <w:r>
        <w:rPr>
          <w:spacing w:val="-36"/>
        </w:rPr>
        <w:t xml:space="preserve"> </w:t>
      </w:r>
      <w:r>
        <w:rPr/>
        <w:t>finalité</w:t>
      </w:r>
      <w:r>
        <w:rPr>
          <w:spacing w:val="-37"/>
        </w:rPr>
        <w:t xml:space="preserve"> </w:t>
      </w:r>
      <w:r>
        <w:rPr/>
        <w:t>de</w:t>
      </w:r>
      <w:r>
        <w:rPr>
          <w:spacing w:val="-38"/>
        </w:rPr>
        <w:t xml:space="preserve"> </w:t>
      </w:r>
      <w:r>
        <w:rPr>
          <w:spacing w:val="-3"/>
        </w:rPr>
        <w:t>l’épreuve</w:t>
      </w:r>
      <w:r>
        <w:rPr>
          <w:spacing w:val="-37"/>
        </w:rPr>
        <w:t xml:space="preserve"> </w:t>
      </w:r>
      <w:r>
        <w:rPr/>
        <w:t>est, principalement,</w:t>
      </w:r>
      <w:r>
        <w:rPr>
          <w:spacing w:val="-21"/>
        </w:rPr>
        <w:t xml:space="preserve"> </w:t>
      </w:r>
      <w:r>
        <w:rPr/>
        <w:t>le</w:t>
      </w:r>
      <w:r>
        <w:rPr>
          <w:spacing w:val="-22"/>
        </w:rPr>
        <w:t xml:space="preserve"> </w:t>
      </w:r>
      <w:r>
        <w:rPr/>
        <w:t>contrôle</w:t>
      </w:r>
      <w:r>
        <w:rPr>
          <w:spacing w:val="-21"/>
        </w:rPr>
        <w:t xml:space="preserve"> </w:t>
      </w:r>
      <w:r>
        <w:rPr/>
        <w:t>des</w:t>
      </w:r>
      <w:r>
        <w:rPr>
          <w:spacing w:val="-18"/>
        </w:rPr>
        <w:t xml:space="preserve"> </w:t>
      </w:r>
      <w:r>
        <w:rPr/>
        <w:t>connaissances.</w:t>
      </w:r>
    </w:p>
    <w:p>
      <w:pPr>
        <w:pStyle w:val="Corpsdetexte"/>
        <w:rPr>
          <w:sz w:val="24"/>
        </w:rPr>
      </w:pPr>
      <w:r>
        <w:rPr>
          <w:sz w:val="24"/>
        </w:rPr>
      </w:r>
    </w:p>
    <w:p>
      <w:pPr>
        <w:pStyle w:val="Corpsdetexte"/>
        <w:spacing w:before="190" w:after="0"/>
        <w:ind w:left="300" w:right="266" w:hanging="0"/>
        <w:jc w:val="center"/>
        <w:rPr>
          <w:b/>
          <w:b/>
          <w:bCs/>
        </w:rPr>
      </w:pPr>
      <w:r>
        <w:rPr>
          <w:b/>
          <w:bCs/>
        </w:rPr>
        <w:t>Installation matérielle</w:t>
      </w:r>
    </w:p>
    <w:p>
      <w:pPr>
        <w:pStyle w:val="Corpsdetexte"/>
        <w:spacing w:before="10" w:after="0"/>
        <w:rPr>
          <w:sz w:val="19"/>
        </w:rPr>
      </w:pPr>
      <w:r>
        <w:rPr>
          <w:sz w:val="19"/>
        </w:rPr>
      </w:r>
    </w:p>
    <w:p>
      <w:pPr>
        <w:pStyle w:val="Corpsdetexte"/>
        <w:ind w:left="150" w:hanging="0"/>
        <w:rPr>
          <w:sz w:val="16"/>
        </w:rPr>
      </w:pPr>
      <w:r>
        <w:rPr/>
        <w:t>Regroupement</w:t>
      </w:r>
      <w:r>
        <w:rPr>
          <w:spacing w:val="-43"/>
        </w:rPr>
        <w:t xml:space="preserve"> </w:t>
      </w:r>
      <w:r>
        <w:rPr/>
        <w:t>dans</w:t>
      </w:r>
      <w:r>
        <w:rPr>
          <w:spacing w:val="-43"/>
        </w:rPr>
        <w:t xml:space="preserve"> </w:t>
      </w:r>
      <w:r>
        <w:rPr/>
        <w:t>une</w:t>
      </w:r>
      <w:r>
        <w:rPr>
          <w:spacing w:val="-42"/>
        </w:rPr>
        <w:t xml:space="preserve"> </w:t>
      </w:r>
      <w:r>
        <w:rPr/>
        <w:t>salle</w:t>
      </w:r>
      <w:r>
        <w:rPr>
          <w:spacing w:val="-43"/>
        </w:rPr>
        <w:t xml:space="preserve"> </w:t>
      </w:r>
      <w:r>
        <w:rPr/>
        <w:t>spéciale.</w:t>
      </w:r>
      <w:r>
        <w:rPr>
          <w:spacing w:val="-43"/>
        </w:rPr>
        <w:t xml:space="preserve"> </w:t>
      </w:r>
      <w:r>
        <w:rPr/>
        <w:t>Dans</w:t>
      </w:r>
      <w:r>
        <w:rPr>
          <w:spacing w:val="-42"/>
        </w:rPr>
        <w:t xml:space="preserve"> </w:t>
      </w:r>
      <w:r>
        <w:rPr/>
        <w:t>la</w:t>
      </w:r>
      <w:r>
        <w:rPr>
          <w:spacing w:val="-43"/>
        </w:rPr>
        <w:t xml:space="preserve"> </w:t>
      </w:r>
      <w:r>
        <w:rPr>
          <w:spacing w:val="-2"/>
        </w:rPr>
        <w:t>mesure</w:t>
      </w:r>
      <w:r>
        <w:rPr>
          <w:spacing w:val="-43"/>
        </w:rPr>
        <w:t xml:space="preserve"> </w:t>
      </w:r>
      <w:r>
        <w:rPr/>
        <w:t>du</w:t>
      </w:r>
      <w:r>
        <w:rPr>
          <w:spacing w:val="-44"/>
        </w:rPr>
        <w:t xml:space="preserve"> </w:t>
      </w:r>
      <w:r>
        <w:rPr/>
        <w:t>possible,</w:t>
      </w:r>
      <w:r>
        <w:rPr>
          <w:spacing w:val="-43"/>
        </w:rPr>
        <w:t xml:space="preserve"> </w:t>
      </w:r>
      <w:r>
        <w:rPr/>
        <w:t>les</w:t>
      </w:r>
      <w:r>
        <w:rPr>
          <w:spacing w:val="-43"/>
        </w:rPr>
        <w:t xml:space="preserve"> </w:t>
      </w:r>
      <w:r>
        <w:rPr/>
        <w:t>candidats</w:t>
      </w:r>
      <w:r>
        <w:rPr>
          <w:spacing w:val="-42"/>
        </w:rPr>
        <w:t xml:space="preserve"> </w:t>
      </w:r>
      <w:r>
        <w:rPr/>
        <w:t>composant</w:t>
      </w:r>
      <w:r>
        <w:rPr>
          <w:spacing w:val="-42"/>
        </w:rPr>
        <w:t xml:space="preserve"> </w:t>
      </w:r>
      <w:r>
        <w:rPr/>
        <w:t>sur</w:t>
      </w:r>
      <w:r>
        <w:rPr>
          <w:spacing w:val="-43"/>
        </w:rPr>
        <w:t xml:space="preserve"> </w:t>
      </w:r>
      <w:r>
        <w:rPr/>
        <w:t>un ordinateur</w:t>
      </w:r>
      <w:r>
        <w:rPr>
          <w:spacing w:val="-21"/>
        </w:rPr>
        <w:t xml:space="preserve"> </w:t>
      </w:r>
      <w:r>
        <w:rPr/>
        <w:t>ou</w:t>
      </w:r>
      <w:r>
        <w:rPr>
          <w:spacing w:val="-22"/>
        </w:rPr>
        <w:t xml:space="preserve"> </w:t>
      </w:r>
      <w:r>
        <w:rPr/>
        <w:t>assistés</w:t>
      </w:r>
      <w:r>
        <w:rPr>
          <w:spacing w:val="-21"/>
        </w:rPr>
        <w:t xml:space="preserve"> </w:t>
      </w:r>
      <w:r>
        <w:rPr/>
        <w:t>d’un</w:t>
      </w:r>
      <w:r>
        <w:rPr>
          <w:spacing w:val="-21"/>
        </w:rPr>
        <w:t xml:space="preserve"> </w:t>
      </w:r>
      <w:r>
        <w:rPr>
          <w:spacing w:val="-3"/>
        </w:rPr>
        <w:t>secrétaire</w:t>
      </w:r>
      <w:r>
        <w:rPr>
          <w:spacing w:val="-21"/>
        </w:rPr>
        <w:t xml:space="preserve"> </w:t>
      </w:r>
      <w:r>
        <w:rPr/>
        <w:t>sont</w:t>
      </w:r>
      <w:r>
        <w:rPr>
          <w:spacing w:val="-21"/>
        </w:rPr>
        <w:t xml:space="preserve"> </w:t>
      </w:r>
      <w:r>
        <w:rPr/>
        <w:t>isolés.</w:t>
      </w:r>
    </w:p>
    <w:p>
      <w:pPr>
        <w:pStyle w:val="Corpsdetexte"/>
        <w:rPr>
          <w:sz w:val="24"/>
        </w:rPr>
      </w:pPr>
      <w:r>
        <w:rPr>
          <w:sz w:val="24"/>
        </w:rPr>
      </w:r>
    </w:p>
    <w:p>
      <w:pPr>
        <w:pStyle w:val="Corpsdetexte"/>
        <w:spacing w:before="190" w:after="0"/>
        <w:ind w:left="300" w:right="264" w:hanging="0"/>
        <w:jc w:val="center"/>
        <w:rPr>
          <w:b/>
          <w:b/>
          <w:bCs/>
        </w:rPr>
      </w:pPr>
      <w:r>
        <w:rPr>
          <w:b/>
          <w:bCs/>
        </w:rPr>
        <w:t>Épreuves</w:t>
      </w:r>
    </w:p>
    <w:p>
      <w:pPr>
        <w:pStyle w:val="Corpsdetexte"/>
        <w:spacing w:before="10" w:after="0"/>
        <w:rPr>
          <w:sz w:val="19"/>
        </w:rPr>
      </w:pPr>
      <w:r>
        <w:rPr>
          <w:sz w:val="19"/>
        </w:rPr>
      </w:r>
    </w:p>
    <w:p>
      <w:pPr>
        <w:sectPr>
          <w:footerReference w:type="default" r:id="rId12"/>
          <w:type w:val="nextPage"/>
          <w:pgSz w:w="11906" w:h="16838"/>
          <w:pgMar w:left="940" w:right="680" w:gutter="0" w:header="0" w:top="1580" w:footer="821" w:bottom="1020"/>
          <w:pgNumType w:fmt="decimal"/>
          <w:formProt w:val="false"/>
          <w:textDirection w:val="lrTb"/>
          <w:docGrid w:type="default" w:linePitch="100" w:charSpace="8192"/>
        </w:sectPr>
        <w:pStyle w:val="Corpsdetexte"/>
        <w:ind w:left="150" w:hanging="0"/>
        <w:rPr>
          <w:sz w:val="16"/>
        </w:rPr>
      </w:pPr>
      <w:r>
        <w:rPr/>
        <w:t>Un tiers du temps supplémentaire peut être accordé aux candidats handicapés sur avis du médecin.</w:t>
      </w:r>
    </w:p>
    <w:p>
      <w:pPr>
        <w:pStyle w:val="Corpsdetexte"/>
        <w:ind w:left="147" w:hanging="0"/>
        <w:rPr>
          <w:sz w:val="16"/>
        </w:rPr>
      </w:pPr>
      <w:r>
        <w:rPr/>
        <mc:AlternateContent>
          <mc:Choice Requires="wps">
            <w:drawing>
              <wp:inline distT="0" distB="0" distL="0" distR="0">
                <wp:extent cx="6297930" cy="840105"/>
                <wp:effectExtent l="0" t="0" r="7620" b="0"/>
                <wp:docPr id="28" name="Forme14"/>
                <a:graphic xmlns:a="http://schemas.openxmlformats.org/drawingml/2006/main">
                  <a:graphicData uri="http://schemas.microsoft.com/office/word/2010/wordprocessingShape">
                    <wps:wsp>
                      <wps:cNvSpPr/>
                      <wps:spPr>
                        <a:xfrm>
                          <a:off x="0" y="0"/>
                          <a:ext cx="6297840" cy="840240"/>
                        </a:xfrm>
                        <a:prstGeom prst="rect">
                          <a:avLst/>
                        </a:prstGeom>
                        <a:noFill/>
                        <a:ln w="1440">
                          <a:solidFill>
                            <a:srgbClr val="000000"/>
                          </a:solidFill>
                          <a:round/>
                        </a:ln>
                      </wps:spPr>
                      <wps:style>
                        <a:lnRef idx="0"/>
                        <a:fillRef idx="0"/>
                        <a:effectRef idx="0"/>
                        <a:fontRef idx="minor"/>
                      </wps:style>
                      <wps:txbx>
                        <w:txbxContent>
                          <w:p>
                            <w:pPr>
                              <w:pStyle w:val="Corpsdetexte"/>
                              <w:spacing w:before="45" w:after="0"/>
                              <w:ind w:left="46" w:right="42" w:hanging="0"/>
                              <w:jc w:val="center"/>
                              <w:rPr>
                                <w:b/>
                                <w:b/>
                                <w:bCs/>
                              </w:rPr>
                            </w:pPr>
                            <w:r>
                              <w:rPr>
                                <w:b/>
                                <w:bCs/>
                                <w:color w:val="000000"/>
                              </w:rPr>
                              <w:t>ANNEXE 3 :</w:t>
                            </w:r>
                          </w:p>
                          <w:p>
                            <w:pPr>
                              <w:pStyle w:val="Corpsdetexte"/>
                              <w:spacing w:before="9" w:after="0"/>
                              <w:rPr>
                                <w:b/>
                                <w:b/>
                                <w:bCs/>
                                <w:sz w:val="19"/>
                              </w:rPr>
                            </w:pPr>
                            <w:r>
                              <w:rPr>
                                <w:b/>
                                <w:bCs/>
                                <w:sz w:val="19"/>
                              </w:rPr>
                            </w:r>
                          </w:p>
                          <w:p>
                            <w:pPr>
                              <w:pStyle w:val="Corpsdetexte"/>
                              <w:spacing w:before="1" w:after="0"/>
                              <w:ind w:left="46" w:right="47" w:hanging="0"/>
                              <w:jc w:val="center"/>
                              <w:rPr>
                                <w:b/>
                                <w:b/>
                                <w:bCs/>
                                <w:color w:val="000000"/>
                                <w:spacing w:val="-28"/>
                              </w:rPr>
                            </w:pPr>
                            <w:r>
                              <w:rPr>
                                <w:b/>
                                <w:bCs/>
                                <w:color w:val="000000"/>
                                <w:spacing w:val="-3"/>
                              </w:rPr>
                              <w:t>Nature</w:t>
                            </w:r>
                            <w:r>
                              <w:rPr>
                                <w:b/>
                                <w:bCs/>
                                <w:color w:val="000000"/>
                                <w:spacing w:val="-30"/>
                              </w:rPr>
                              <w:t xml:space="preserve"> </w:t>
                            </w:r>
                            <w:r>
                              <w:rPr>
                                <w:b/>
                                <w:bCs/>
                                <w:color w:val="000000"/>
                              </w:rPr>
                              <w:t>des</w:t>
                            </w:r>
                            <w:r>
                              <w:rPr>
                                <w:b/>
                                <w:bCs/>
                                <w:color w:val="000000"/>
                                <w:spacing w:val="-29"/>
                              </w:rPr>
                              <w:t xml:space="preserve"> </w:t>
                            </w:r>
                            <w:r>
                              <w:rPr>
                                <w:b/>
                                <w:bCs/>
                                <w:color w:val="000000"/>
                              </w:rPr>
                              <w:t>épreuves</w:t>
                            </w:r>
                            <w:r>
                              <w:rPr>
                                <w:b/>
                                <w:bCs/>
                                <w:color w:val="000000"/>
                                <w:spacing w:val="-29"/>
                              </w:rPr>
                              <w:t xml:space="preserve"> </w:t>
                            </w:r>
                            <w:r>
                              <w:rPr>
                                <w:b/>
                                <w:bCs/>
                                <w:color w:val="000000"/>
                              </w:rPr>
                              <w:t>des</w:t>
                            </w:r>
                            <w:r>
                              <w:rPr>
                                <w:b/>
                                <w:bCs/>
                                <w:color w:val="000000"/>
                                <w:spacing w:val="-29"/>
                              </w:rPr>
                              <w:t xml:space="preserve"> </w:t>
                            </w:r>
                            <w:r>
                              <w:rPr>
                                <w:b/>
                                <w:bCs/>
                                <w:color w:val="000000"/>
                                <w:spacing w:val="-3"/>
                              </w:rPr>
                              <w:t>concours</w:t>
                            </w:r>
                            <w:r>
                              <w:rPr>
                                <w:b/>
                                <w:bCs/>
                                <w:color w:val="000000"/>
                                <w:spacing w:val="-30"/>
                              </w:rPr>
                              <w:t xml:space="preserve"> </w:t>
                            </w:r>
                            <w:r>
                              <w:rPr>
                                <w:b/>
                                <w:bCs/>
                                <w:color w:val="000000"/>
                              </w:rPr>
                              <w:t>externe</w:t>
                            </w:r>
                            <w:r>
                              <w:rPr>
                                <w:b/>
                                <w:bCs/>
                                <w:color w:val="000000"/>
                                <w:spacing w:val="-29"/>
                              </w:rPr>
                              <w:t xml:space="preserve"> </w:t>
                            </w:r>
                            <w:r>
                              <w:rPr>
                                <w:b/>
                                <w:bCs/>
                                <w:color w:val="000000"/>
                              </w:rPr>
                              <w:t>et</w:t>
                            </w:r>
                            <w:r>
                              <w:rPr>
                                <w:b/>
                                <w:bCs/>
                                <w:color w:val="000000"/>
                                <w:spacing w:val="-30"/>
                              </w:rPr>
                              <w:t xml:space="preserve"> </w:t>
                            </w:r>
                            <w:r>
                              <w:rPr>
                                <w:b/>
                                <w:bCs/>
                                <w:color w:val="000000"/>
                              </w:rPr>
                              <w:t>interne</w:t>
                            </w:r>
                            <w:r>
                              <w:rPr>
                                <w:b/>
                                <w:bCs/>
                                <w:color w:val="000000"/>
                                <w:spacing w:val="-28"/>
                              </w:rPr>
                              <w:t xml:space="preserve"> </w:t>
                            </w:r>
                          </w:p>
                          <w:p>
                            <w:pPr>
                              <w:pStyle w:val="Corpsdetexte"/>
                              <w:spacing w:before="1" w:after="0"/>
                              <w:ind w:left="46" w:right="47" w:hanging="0"/>
                              <w:jc w:val="center"/>
                              <w:rPr>
                                <w:b/>
                                <w:b/>
                                <w:bCs/>
                              </w:rPr>
                            </w:pPr>
                            <w:r>
                              <w:rPr>
                                <w:b/>
                                <w:bCs/>
                                <w:color w:val="000000"/>
                                <w:spacing w:val="-3"/>
                              </w:rPr>
                              <w:t>d’Adjoint</w:t>
                            </w:r>
                            <w:r>
                              <w:rPr>
                                <w:b/>
                                <w:bCs/>
                                <w:color w:val="000000"/>
                                <w:spacing w:val="-29"/>
                              </w:rPr>
                              <w:t xml:space="preserve"> </w:t>
                            </w:r>
                            <w:r>
                              <w:rPr>
                                <w:b/>
                                <w:bCs/>
                                <w:color w:val="000000"/>
                              </w:rPr>
                              <w:t>administratif</w:t>
                            </w:r>
                            <w:r>
                              <w:rPr>
                                <w:b/>
                                <w:bCs/>
                                <w:color w:val="000000"/>
                                <w:spacing w:val="-29"/>
                              </w:rPr>
                              <w:t xml:space="preserve"> </w:t>
                            </w:r>
                            <w:r>
                              <w:rPr>
                                <w:b/>
                                <w:bCs/>
                                <w:color w:val="000000"/>
                              </w:rPr>
                              <w:t>principal</w:t>
                            </w:r>
                            <w:r>
                              <w:rPr>
                                <w:b/>
                                <w:bCs/>
                                <w:color w:val="000000"/>
                                <w:spacing w:val="-30"/>
                              </w:rPr>
                              <w:t xml:space="preserve"> </w:t>
                            </w:r>
                            <w:r>
                              <w:rPr>
                                <w:b/>
                                <w:bCs/>
                                <w:color w:val="000000"/>
                              </w:rPr>
                              <w:t>de</w:t>
                            </w:r>
                            <w:r>
                              <w:rPr>
                                <w:b/>
                                <w:bCs/>
                                <w:color w:val="000000"/>
                                <w:spacing w:val="-29"/>
                              </w:rPr>
                              <w:t xml:space="preserve"> </w:t>
                            </w:r>
                            <w:r>
                              <w:rPr>
                                <w:b/>
                                <w:bCs/>
                                <w:color w:val="000000"/>
                              </w:rPr>
                              <w:t>2ème</w:t>
                            </w:r>
                            <w:r>
                              <w:rPr>
                                <w:b/>
                                <w:bCs/>
                                <w:color w:val="000000"/>
                                <w:spacing w:val="-30"/>
                              </w:rPr>
                              <w:t xml:space="preserve"> </w:t>
                            </w:r>
                            <w:r>
                              <w:rPr>
                                <w:b/>
                                <w:bCs/>
                                <w:color w:val="000000"/>
                              </w:rPr>
                              <w:t>classe</w:t>
                            </w:r>
                          </w:p>
                        </w:txbxContent>
                      </wps:txbx>
                      <wps:bodyPr lIns="0" rIns="0" tIns="0" bIns="0" anchor="t">
                        <a:noAutofit/>
                      </wps:bodyPr>
                    </wps:wsp>
                  </a:graphicData>
                </a:graphic>
              </wp:inline>
            </w:drawing>
          </mc:Choice>
          <mc:Fallback>
            <w:pict>
              <v:rect id="shape_0" ID="Forme14" path="m0,0l-2147483645,0l-2147483645,-2147483646l0,-2147483646xe" stroked="t" o:allowincell="f" style="position:absolute;margin-left:0pt;margin-top:-66.2pt;width:495.85pt;height:66.1pt;mso-wrap-style:square;v-text-anchor:top;mso-position-vertical:top">
                <v:fill o:detectmouseclick="t" on="false"/>
                <v:stroke color="black" weight="1440" joinstyle="round" endcap="flat"/>
                <v:textbox>
                  <w:txbxContent>
                    <w:p>
                      <w:pPr>
                        <w:pStyle w:val="Corpsdetexte"/>
                        <w:spacing w:before="45" w:after="0"/>
                        <w:ind w:left="46" w:right="42" w:hanging="0"/>
                        <w:jc w:val="center"/>
                        <w:rPr>
                          <w:b/>
                          <w:b/>
                          <w:bCs/>
                        </w:rPr>
                      </w:pPr>
                      <w:r>
                        <w:rPr>
                          <w:b/>
                          <w:bCs/>
                          <w:color w:val="000000"/>
                        </w:rPr>
                        <w:t>ANNEXE 3 :</w:t>
                      </w:r>
                    </w:p>
                    <w:p>
                      <w:pPr>
                        <w:pStyle w:val="Corpsdetexte"/>
                        <w:spacing w:before="9" w:after="0"/>
                        <w:rPr>
                          <w:b/>
                          <w:b/>
                          <w:bCs/>
                          <w:sz w:val="19"/>
                        </w:rPr>
                      </w:pPr>
                      <w:r>
                        <w:rPr>
                          <w:b/>
                          <w:bCs/>
                          <w:sz w:val="19"/>
                        </w:rPr>
                      </w:r>
                    </w:p>
                    <w:p>
                      <w:pPr>
                        <w:pStyle w:val="Corpsdetexte"/>
                        <w:spacing w:before="1" w:after="0"/>
                        <w:ind w:left="46" w:right="47" w:hanging="0"/>
                        <w:jc w:val="center"/>
                        <w:rPr>
                          <w:b/>
                          <w:b/>
                          <w:bCs/>
                          <w:color w:val="000000"/>
                          <w:spacing w:val="-28"/>
                        </w:rPr>
                      </w:pPr>
                      <w:r>
                        <w:rPr>
                          <w:b/>
                          <w:bCs/>
                          <w:color w:val="000000"/>
                          <w:spacing w:val="-3"/>
                        </w:rPr>
                        <w:t>Nature</w:t>
                      </w:r>
                      <w:r>
                        <w:rPr>
                          <w:b/>
                          <w:bCs/>
                          <w:color w:val="000000"/>
                          <w:spacing w:val="-30"/>
                        </w:rPr>
                        <w:t xml:space="preserve"> </w:t>
                      </w:r>
                      <w:r>
                        <w:rPr>
                          <w:b/>
                          <w:bCs/>
                          <w:color w:val="000000"/>
                        </w:rPr>
                        <w:t>des</w:t>
                      </w:r>
                      <w:r>
                        <w:rPr>
                          <w:b/>
                          <w:bCs/>
                          <w:color w:val="000000"/>
                          <w:spacing w:val="-29"/>
                        </w:rPr>
                        <w:t xml:space="preserve"> </w:t>
                      </w:r>
                      <w:r>
                        <w:rPr>
                          <w:b/>
                          <w:bCs/>
                          <w:color w:val="000000"/>
                        </w:rPr>
                        <w:t>épreuves</w:t>
                      </w:r>
                      <w:r>
                        <w:rPr>
                          <w:b/>
                          <w:bCs/>
                          <w:color w:val="000000"/>
                          <w:spacing w:val="-29"/>
                        </w:rPr>
                        <w:t xml:space="preserve"> </w:t>
                      </w:r>
                      <w:r>
                        <w:rPr>
                          <w:b/>
                          <w:bCs/>
                          <w:color w:val="000000"/>
                        </w:rPr>
                        <w:t>des</w:t>
                      </w:r>
                      <w:r>
                        <w:rPr>
                          <w:b/>
                          <w:bCs/>
                          <w:color w:val="000000"/>
                          <w:spacing w:val="-29"/>
                        </w:rPr>
                        <w:t xml:space="preserve"> </w:t>
                      </w:r>
                      <w:r>
                        <w:rPr>
                          <w:b/>
                          <w:bCs/>
                          <w:color w:val="000000"/>
                          <w:spacing w:val="-3"/>
                        </w:rPr>
                        <w:t>concours</w:t>
                      </w:r>
                      <w:r>
                        <w:rPr>
                          <w:b/>
                          <w:bCs/>
                          <w:color w:val="000000"/>
                          <w:spacing w:val="-30"/>
                        </w:rPr>
                        <w:t xml:space="preserve"> </w:t>
                      </w:r>
                      <w:r>
                        <w:rPr>
                          <w:b/>
                          <w:bCs/>
                          <w:color w:val="000000"/>
                        </w:rPr>
                        <w:t>externe</w:t>
                      </w:r>
                      <w:r>
                        <w:rPr>
                          <w:b/>
                          <w:bCs/>
                          <w:color w:val="000000"/>
                          <w:spacing w:val="-29"/>
                        </w:rPr>
                        <w:t xml:space="preserve"> </w:t>
                      </w:r>
                      <w:r>
                        <w:rPr>
                          <w:b/>
                          <w:bCs/>
                          <w:color w:val="000000"/>
                        </w:rPr>
                        <w:t>et</w:t>
                      </w:r>
                      <w:r>
                        <w:rPr>
                          <w:b/>
                          <w:bCs/>
                          <w:color w:val="000000"/>
                          <w:spacing w:val="-30"/>
                        </w:rPr>
                        <w:t xml:space="preserve"> </w:t>
                      </w:r>
                      <w:r>
                        <w:rPr>
                          <w:b/>
                          <w:bCs/>
                          <w:color w:val="000000"/>
                        </w:rPr>
                        <w:t>interne</w:t>
                      </w:r>
                      <w:r>
                        <w:rPr>
                          <w:b/>
                          <w:bCs/>
                          <w:color w:val="000000"/>
                          <w:spacing w:val="-28"/>
                        </w:rPr>
                        <w:t xml:space="preserve"> </w:t>
                      </w:r>
                    </w:p>
                    <w:p>
                      <w:pPr>
                        <w:pStyle w:val="Corpsdetexte"/>
                        <w:spacing w:before="1" w:after="0"/>
                        <w:ind w:left="46" w:right="47" w:hanging="0"/>
                        <w:jc w:val="center"/>
                        <w:rPr>
                          <w:b/>
                          <w:b/>
                          <w:bCs/>
                        </w:rPr>
                      </w:pPr>
                      <w:r>
                        <w:rPr>
                          <w:b/>
                          <w:bCs/>
                          <w:color w:val="000000"/>
                          <w:spacing w:val="-3"/>
                        </w:rPr>
                        <w:t>d’Adjoint</w:t>
                      </w:r>
                      <w:r>
                        <w:rPr>
                          <w:b/>
                          <w:bCs/>
                          <w:color w:val="000000"/>
                          <w:spacing w:val="-29"/>
                        </w:rPr>
                        <w:t xml:space="preserve"> </w:t>
                      </w:r>
                      <w:r>
                        <w:rPr>
                          <w:b/>
                          <w:bCs/>
                          <w:color w:val="000000"/>
                        </w:rPr>
                        <w:t>administratif</w:t>
                      </w:r>
                      <w:r>
                        <w:rPr>
                          <w:b/>
                          <w:bCs/>
                          <w:color w:val="000000"/>
                          <w:spacing w:val="-29"/>
                        </w:rPr>
                        <w:t xml:space="preserve"> </w:t>
                      </w:r>
                      <w:r>
                        <w:rPr>
                          <w:b/>
                          <w:bCs/>
                          <w:color w:val="000000"/>
                        </w:rPr>
                        <w:t>principal</w:t>
                      </w:r>
                      <w:r>
                        <w:rPr>
                          <w:b/>
                          <w:bCs/>
                          <w:color w:val="000000"/>
                          <w:spacing w:val="-30"/>
                        </w:rPr>
                        <w:t xml:space="preserve"> </w:t>
                      </w:r>
                      <w:r>
                        <w:rPr>
                          <w:b/>
                          <w:bCs/>
                          <w:color w:val="000000"/>
                        </w:rPr>
                        <w:t>de</w:t>
                      </w:r>
                      <w:r>
                        <w:rPr>
                          <w:b/>
                          <w:bCs/>
                          <w:color w:val="000000"/>
                          <w:spacing w:val="-29"/>
                        </w:rPr>
                        <w:t xml:space="preserve"> </w:t>
                      </w:r>
                      <w:r>
                        <w:rPr>
                          <w:b/>
                          <w:bCs/>
                          <w:color w:val="000000"/>
                        </w:rPr>
                        <w:t>2ème</w:t>
                      </w:r>
                      <w:r>
                        <w:rPr>
                          <w:b/>
                          <w:bCs/>
                          <w:color w:val="000000"/>
                          <w:spacing w:val="-30"/>
                        </w:rPr>
                        <w:t xml:space="preserve"> </w:t>
                      </w:r>
                      <w:r>
                        <w:rPr>
                          <w:b/>
                          <w:bCs/>
                          <w:color w:val="000000"/>
                        </w:rPr>
                        <w:t>classe</w:t>
                      </w:r>
                    </w:p>
                  </w:txbxContent>
                </v:textbox>
                <w10:wrap type="square"/>
              </v:rect>
            </w:pict>
          </mc:Fallback>
        </mc:AlternateContent>
      </w:r>
    </w:p>
    <w:p>
      <w:pPr>
        <w:pStyle w:val="Corpsdetexte"/>
        <w:spacing w:before="4" w:after="0"/>
        <w:rPr>
          <w:sz w:val="9"/>
        </w:rPr>
      </w:pPr>
      <w:r>
        <w:rPr>
          <w:sz w:val="9"/>
        </w:rPr>
      </w:r>
    </w:p>
    <w:p>
      <w:pPr>
        <w:pStyle w:val="Corpsdetexte"/>
        <w:spacing w:before="92" w:after="0"/>
        <w:ind w:left="150" w:hanging="0"/>
        <w:rPr>
          <w:b/>
          <w:b/>
          <w:bCs/>
          <w:u w:val="single"/>
        </w:rPr>
      </w:pPr>
      <w:r>
        <w:rPr>
          <w:b/>
          <w:bCs/>
          <w:u w:val="single"/>
        </w:rPr>
        <w:t>PHASE D’ADMISSIBILITE</w:t>
      </w:r>
    </w:p>
    <w:p>
      <w:pPr>
        <w:pStyle w:val="Corpsdetexte"/>
        <w:spacing w:before="92" w:after="0"/>
        <w:ind w:left="150" w:hanging="0"/>
        <w:rPr>
          <w:b/>
          <w:b/>
          <w:bCs/>
          <w:u w:val="single"/>
        </w:rPr>
      </w:pPr>
      <w:r>
        <w:rPr>
          <w:b/>
          <w:bCs/>
          <w:u w:val="single"/>
        </w:rPr>
        <w:t>Épreuves</w:t>
      </w:r>
      <w:r>
        <w:rPr>
          <w:b/>
          <w:bCs/>
          <w:spacing w:val="-30"/>
          <w:u w:val="single"/>
        </w:rPr>
        <w:t xml:space="preserve"> </w:t>
      </w:r>
      <w:r>
        <w:rPr>
          <w:b/>
          <w:bCs/>
          <w:u w:val="single"/>
        </w:rPr>
        <w:t>du</w:t>
      </w:r>
      <w:r>
        <w:rPr>
          <w:b/>
          <w:bCs/>
          <w:spacing w:val="-31"/>
          <w:u w:val="single"/>
        </w:rPr>
        <w:t xml:space="preserve"> </w:t>
      </w:r>
      <w:r>
        <w:rPr>
          <w:b/>
          <w:bCs/>
          <w:u w:val="single"/>
        </w:rPr>
        <w:t>CONCOURS</w:t>
      </w:r>
      <w:r>
        <w:rPr>
          <w:b/>
          <w:bCs/>
          <w:spacing w:val="-29"/>
          <w:u w:val="single"/>
        </w:rPr>
        <w:t xml:space="preserve"> </w:t>
      </w:r>
      <w:r>
        <w:rPr>
          <w:b/>
          <w:bCs/>
          <w:u w:val="single"/>
        </w:rPr>
        <w:t>EXTERNE</w:t>
      </w:r>
      <w:r>
        <w:rPr>
          <w:b/>
          <w:bCs/>
          <w:spacing w:val="-31"/>
          <w:u w:val="single"/>
        </w:rPr>
        <w:t xml:space="preserve"> </w:t>
      </w:r>
      <w:r>
        <w:rPr>
          <w:b/>
          <w:bCs/>
          <w:spacing w:val="-3"/>
          <w:u w:val="single"/>
        </w:rPr>
        <w:t>d’Adjoint</w:t>
      </w:r>
      <w:r>
        <w:rPr>
          <w:b/>
          <w:bCs/>
          <w:spacing w:val="-31"/>
          <w:u w:val="single"/>
        </w:rPr>
        <w:t xml:space="preserve"> </w:t>
      </w:r>
      <w:r>
        <w:rPr>
          <w:b/>
          <w:bCs/>
          <w:u w:val="single"/>
        </w:rPr>
        <w:t>administratif</w:t>
      </w:r>
      <w:r>
        <w:rPr>
          <w:b/>
          <w:bCs/>
          <w:spacing w:val="-28"/>
          <w:u w:val="single"/>
        </w:rPr>
        <w:t xml:space="preserve"> </w:t>
      </w:r>
      <w:r>
        <w:rPr>
          <w:b/>
          <w:bCs/>
          <w:u w:val="single"/>
        </w:rPr>
        <w:t>principal</w:t>
      </w:r>
      <w:r>
        <w:rPr>
          <w:b/>
          <w:bCs/>
          <w:spacing w:val="-31"/>
          <w:u w:val="single"/>
        </w:rPr>
        <w:t xml:space="preserve"> </w:t>
      </w:r>
      <w:r>
        <w:rPr>
          <w:b/>
          <w:bCs/>
          <w:u w:val="single"/>
        </w:rPr>
        <w:t>de</w:t>
      </w:r>
      <w:r>
        <w:rPr>
          <w:b/>
          <w:bCs/>
          <w:spacing w:val="-30"/>
          <w:u w:val="single"/>
        </w:rPr>
        <w:t xml:space="preserve"> </w:t>
      </w:r>
      <w:r>
        <w:rPr>
          <w:b/>
          <w:bCs/>
          <w:u w:val="single"/>
        </w:rPr>
        <w:t>2ème</w:t>
      </w:r>
      <w:r>
        <w:rPr>
          <w:b/>
          <w:bCs/>
          <w:spacing w:val="-29"/>
          <w:u w:val="single"/>
        </w:rPr>
        <w:t xml:space="preserve"> </w:t>
      </w:r>
      <w:r>
        <w:rPr>
          <w:b/>
          <w:bCs/>
          <w:u w:val="single"/>
        </w:rPr>
        <w:t>classe</w:t>
      </w:r>
    </w:p>
    <w:p>
      <w:pPr>
        <w:pStyle w:val="Corpsdetexte"/>
        <w:spacing w:before="92" w:after="0"/>
        <w:ind w:left="150" w:hanging="0"/>
        <w:rPr>
          <w:b/>
          <w:b/>
          <w:bCs/>
        </w:rPr>
      </w:pPr>
      <w:r>
        <w:rPr>
          <w:b/>
          <w:bCs/>
          <w:spacing w:val="-29"/>
          <w:u w:val="single"/>
        </w:rPr>
        <w:t xml:space="preserve"> </w:t>
      </w:r>
      <w:r>
        <w:rPr>
          <w:b/>
          <w:bCs/>
          <w:u w:val="single"/>
        </w:rPr>
        <w:t>de</w:t>
      </w:r>
      <w:r>
        <w:rPr>
          <w:b/>
          <w:bCs/>
          <w:spacing w:val="-31"/>
          <w:u w:val="single"/>
        </w:rPr>
        <w:t xml:space="preserve"> </w:t>
      </w:r>
      <w:r>
        <w:rPr>
          <w:b/>
          <w:bCs/>
          <w:u w:val="single"/>
        </w:rPr>
        <w:t>l’intérieur et des outre-mer</w:t>
      </w:r>
    </w:p>
    <w:p>
      <w:pPr>
        <w:pStyle w:val="Corpsdetexte"/>
        <w:rPr>
          <w:sz w:val="16"/>
        </w:rPr>
      </w:pPr>
      <w:r>
        <w:rPr>
          <w:sz w:val="16"/>
        </w:rPr>
      </w:r>
    </w:p>
    <w:p>
      <w:pPr>
        <w:pStyle w:val="Corpsdetexte"/>
        <w:spacing w:before="6" w:after="0"/>
        <w:rPr>
          <w:sz w:val="16"/>
        </w:rPr>
      </w:pPr>
      <w:r>
        <w:rPr>
          <w:sz w:val="16"/>
        </w:rPr>
      </w:r>
    </w:p>
    <w:tbl>
      <w:tblPr>
        <w:tblStyle w:val="TableNormal"/>
        <w:tblW w:w="9975" w:type="dxa"/>
        <w:jc w:val="left"/>
        <w:tblInd w:w="200" w:type="dxa"/>
        <w:tblLayout w:type="fixed"/>
        <w:tblCellMar>
          <w:top w:w="0" w:type="dxa"/>
          <w:left w:w="2" w:type="dxa"/>
          <w:bottom w:w="0" w:type="dxa"/>
          <w:right w:w="2" w:type="dxa"/>
        </w:tblCellMar>
        <w:tblLook w:firstRow="1" w:noVBand="0" w:lastRow="1" w:firstColumn="1" w:lastColumn="1" w:noHBand="0" w:val="01e0"/>
      </w:tblPr>
      <w:tblGrid>
        <w:gridCol w:w="7320"/>
        <w:gridCol w:w="1060"/>
        <w:gridCol w:w="1595"/>
      </w:tblGrid>
      <w:tr>
        <w:trPr>
          <w:trHeight w:val="589" w:hRule="atLeast"/>
        </w:trPr>
        <w:tc>
          <w:tcPr>
            <w:tcW w:w="7320"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exact" w:line="243" w:before="43" w:after="0"/>
              <w:ind w:left="904" w:right="898" w:hanging="0"/>
              <w:jc w:val="center"/>
              <w:rPr>
                <w:b/>
                <w:b/>
                <w:bCs/>
                <w:sz w:val="20"/>
              </w:rPr>
            </w:pPr>
            <w:r>
              <w:rPr>
                <w:b/>
                <w:bCs/>
                <w:kern w:val="0"/>
                <w:sz w:val="20"/>
                <w:szCs w:val="22"/>
                <w:lang w:eastAsia="en-US" w:bidi="ar-SA"/>
              </w:rPr>
              <w:t>ÉPREUVES ÉCRITES D’ADMISSIBILITÉ</w:t>
            </w:r>
          </w:p>
          <w:p>
            <w:pPr>
              <w:pStyle w:val="TableParagraph"/>
              <w:widowControl w:val="false"/>
              <w:suppressAutoHyphens w:val="true"/>
              <w:spacing w:lineRule="exact" w:line="243" w:before="0" w:after="0"/>
              <w:ind w:left="904" w:right="901" w:hanging="0"/>
              <w:jc w:val="center"/>
              <w:rPr>
                <w:b/>
                <w:b/>
                <w:bCs/>
                <w:sz w:val="20"/>
              </w:rPr>
            </w:pPr>
            <w:r>
              <w:rPr>
                <w:b/>
                <w:bCs/>
                <w:kern w:val="0"/>
                <w:sz w:val="20"/>
                <w:szCs w:val="22"/>
                <w:lang w:eastAsia="en-US" w:bidi="ar-SA"/>
              </w:rPr>
              <w:t>Toute note inférieure ou égale à 5/20 est éliminatoire.</w:t>
            </w:r>
          </w:p>
        </w:tc>
        <w:tc>
          <w:tcPr>
            <w:tcW w:w="1060"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0" w:hanging="0"/>
              <w:jc w:val="center"/>
              <w:rPr>
                <w:b/>
                <w:b/>
                <w:bCs/>
                <w:sz w:val="20"/>
              </w:rPr>
            </w:pPr>
            <w:r>
              <w:rPr>
                <w:b/>
                <w:bCs/>
                <w:kern w:val="0"/>
                <w:sz w:val="20"/>
                <w:szCs w:val="22"/>
                <w:lang w:eastAsia="en-US" w:bidi="ar-SA"/>
              </w:rPr>
              <w:t>Durée</w:t>
            </w:r>
          </w:p>
        </w:tc>
        <w:tc>
          <w:tcPr>
            <w:tcW w:w="1595"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146" w:right="142" w:hanging="0"/>
              <w:jc w:val="center"/>
              <w:rPr>
                <w:b/>
                <w:b/>
                <w:bCs/>
                <w:sz w:val="20"/>
              </w:rPr>
            </w:pPr>
            <w:r>
              <w:rPr>
                <w:b/>
                <w:bCs/>
                <w:w w:val="105"/>
                <w:kern w:val="0"/>
                <w:sz w:val="20"/>
                <w:szCs w:val="22"/>
                <w:lang w:eastAsia="en-US" w:bidi="ar-SA"/>
              </w:rPr>
              <w:t>Coefficient</w:t>
            </w:r>
          </w:p>
        </w:tc>
      </w:tr>
      <w:tr>
        <w:trPr>
          <w:trHeight w:val="1075" w:hRule="atLeast"/>
        </w:trPr>
        <w:tc>
          <w:tcPr>
            <w:tcW w:w="7320"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56" w:right="57" w:hanging="0"/>
              <w:jc w:val="both"/>
              <w:rPr>
                <w:sz w:val="20"/>
              </w:rPr>
            </w:pPr>
            <w:r>
              <w:rPr>
                <w:kern w:val="0"/>
                <w:sz w:val="20"/>
                <w:szCs w:val="22"/>
                <w:lang w:eastAsia="en-US" w:bidi="ar-SA"/>
              </w:rPr>
              <w:t>Une</w:t>
            </w:r>
            <w:r>
              <w:rPr>
                <w:spacing w:val="-25"/>
                <w:kern w:val="0"/>
                <w:sz w:val="20"/>
                <w:szCs w:val="22"/>
                <w:lang w:eastAsia="en-US" w:bidi="ar-SA"/>
              </w:rPr>
              <w:t xml:space="preserve"> </w:t>
            </w:r>
            <w:r>
              <w:rPr>
                <w:kern w:val="0"/>
                <w:sz w:val="20"/>
                <w:szCs w:val="22"/>
                <w:lang w:eastAsia="en-US" w:bidi="ar-SA"/>
              </w:rPr>
              <w:t>épreuve</w:t>
            </w:r>
            <w:r>
              <w:rPr>
                <w:spacing w:val="-25"/>
                <w:kern w:val="0"/>
                <w:sz w:val="20"/>
                <w:szCs w:val="22"/>
                <w:lang w:eastAsia="en-US" w:bidi="ar-SA"/>
              </w:rPr>
              <w:t xml:space="preserve"> </w:t>
            </w:r>
            <w:r>
              <w:rPr>
                <w:kern w:val="0"/>
                <w:sz w:val="20"/>
                <w:szCs w:val="22"/>
                <w:lang w:eastAsia="en-US" w:bidi="ar-SA"/>
              </w:rPr>
              <w:t>écrite</w:t>
            </w:r>
            <w:r>
              <w:rPr>
                <w:spacing w:val="-24"/>
                <w:kern w:val="0"/>
                <w:sz w:val="20"/>
                <w:szCs w:val="22"/>
                <w:lang w:eastAsia="en-US" w:bidi="ar-SA"/>
              </w:rPr>
              <w:t xml:space="preserve"> </w:t>
            </w:r>
            <w:r>
              <w:rPr>
                <w:kern w:val="0"/>
                <w:sz w:val="20"/>
                <w:szCs w:val="22"/>
                <w:lang w:eastAsia="en-US" w:bidi="ar-SA"/>
              </w:rPr>
              <w:t>consistant</w:t>
            </w:r>
            <w:r>
              <w:rPr>
                <w:spacing w:val="-25"/>
                <w:kern w:val="0"/>
                <w:sz w:val="20"/>
                <w:szCs w:val="22"/>
                <w:lang w:eastAsia="en-US" w:bidi="ar-SA"/>
              </w:rPr>
              <w:t xml:space="preserve"> </w:t>
            </w:r>
            <w:r>
              <w:rPr>
                <w:kern w:val="0"/>
                <w:sz w:val="20"/>
                <w:szCs w:val="22"/>
                <w:lang w:eastAsia="en-US" w:bidi="ar-SA"/>
              </w:rPr>
              <w:t>à</w:t>
            </w:r>
            <w:r>
              <w:rPr>
                <w:spacing w:val="-25"/>
                <w:kern w:val="0"/>
                <w:sz w:val="20"/>
                <w:szCs w:val="22"/>
                <w:lang w:eastAsia="en-US" w:bidi="ar-SA"/>
              </w:rPr>
              <w:t xml:space="preserve"> </w:t>
            </w:r>
            <w:r>
              <w:rPr>
                <w:kern w:val="0"/>
                <w:sz w:val="20"/>
                <w:szCs w:val="22"/>
                <w:lang w:eastAsia="en-US" w:bidi="ar-SA"/>
              </w:rPr>
              <w:t>partir</w:t>
            </w:r>
            <w:r>
              <w:rPr>
                <w:spacing w:val="-23"/>
                <w:kern w:val="0"/>
                <w:sz w:val="20"/>
                <w:szCs w:val="22"/>
                <w:lang w:eastAsia="en-US" w:bidi="ar-SA"/>
              </w:rPr>
              <w:t xml:space="preserve"> </w:t>
            </w:r>
            <w:r>
              <w:rPr>
                <w:kern w:val="0"/>
                <w:sz w:val="20"/>
                <w:szCs w:val="22"/>
                <w:lang w:eastAsia="en-US" w:bidi="ar-SA"/>
              </w:rPr>
              <w:t>d’un</w:t>
            </w:r>
            <w:r>
              <w:rPr>
                <w:spacing w:val="-24"/>
                <w:kern w:val="0"/>
                <w:sz w:val="20"/>
                <w:szCs w:val="22"/>
                <w:lang w:eastAsia="en-US" w:bidi="ar-SA"/>
              </w:rPr>
              <w:t xml:space="preserve"> </w:t>
            </w:r>
            <w:r>
              <w:rPr>
                <w:spacing w:val="-3"/>
                <w:kern w:val="0"/>
                <w:sz w:val="20"/>
                <w:szCs w:val="22"/>
                <w:lang w:eastAsia="en-US" w:bidi="ar-SA"/>
              </w:rPr>
              <w:t>dossier documentaire n’excédant pas 5 pages, en la rédaction d’une courte note permettant d’évaluer les qualités rédactionnelles et d’analyse des candidats.</w:t>
            </w:r>
          </w:p>
        </w:tc>
        <w:tc>
          <w:tcPr>
            <w:tcW w:w="1060"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354" w:hanging="0"/>
              <w:jc w:val="left"/>
              <w:rPr>
                <w:sz w:val="20"/>
              </w:rPr>
            </w:pPr>
            <w:r>
              <w:rPr>
                <w:kern w:val="0"/>
                <w:sz w:val="20"/>
                <w:szCs w:val="22"/>
                <w:lang w:eastAsia="en-US" w:bidi="ar-SA"/>
              </w:rPr>
              <w:t>1H30</w:t>
            </w:r>
          </w:p>
        </w:tc>
        <w:tc>
          <w:tcPr>
            <w:tcW w:w="1595"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8" w:hanging="0"/>
              <w:jc w:val="center"/>
              <w:rPr>
                <w:sz w:val="20"/>
              </w:rPr>
            </w:pPr>
            <w:r>
              <w:rPr>
                <w:w w:val="94"/>
                <w:kern w:val="0"/>
                <w:sz w:val="20"/>
                <w:szCs w:val="22"/>
                <w:lang w:eastAsia="en-US" w:bidi="ar-SA"/>
              </w:rPr>
              <w:t>1</w:t>
            </w:r>
          </w:p>
        </w:tc>
      </w:tr>
    </w:tbl>
    <w:p>
      <w:pPr>
        <w:pStyle w:val="Corpsdetexte"/>
        <w:rPr>
          <w:sz w:val="16"/>
        </w:rPr>
      </w:pPr>
      <w:r>
        <w:rPr>
          <w:sz w:val="16"/>
        </w:rPr>
      </w:r>
    </w:p>
    <w:p>
      <w:pPr>
        <w:pStyle w:val="Corpsdetexte"/>
        <w:spacing w:before="92" w:after="0"/>
        <w:ind w:left="150" w:hanging="0"/>
        <w:rPr>
          <w:b/>
          <w:b/>
          <w:bCs/>
        </w:rPr>
      </w:pPr>
      <w:r>
        <w:rPr>
          <w:b/>
          <w:bCs/>
          <w:u w:val="single"/>
        </w:rPr>
        <w:t>Épreuves</w:t>
      </w:r>
      <w:r>
        <w:rPr>
          <w:b/>
          <w:bCs/>
          <w:spacing w:val="-30"/>
          <w:u w:val="single"/>
        </w:rPr>
        <w:t xml:space="preserve"> </w:t>
      </w:r>
      <w:r>
        <w:rPr>
          <w:b/>
          <w:bCs/>
          <w:u w:val="single"/>
        </w:rPr>
        <w:t>du</w:t>
      </w:r>
      <w:r>
        <w:rPr>
          <w:b/>
          <w:bCs/>
          <w:spacing w:val="-30"/>
          <w:u w:val="single"/>
        </w:rPr>
        <w:t xml:space="preserve"> </w:t>
      </w:r>
      <w:r>
        <w:rPr>
          <w:b/>
          <w:bCs/>
          <w:u w:val="single"/>
        </w:rPr>
        <w:t>CONCOURS</w:t>
      </w:r>
      <w:r>
        <w:rPr>
          <w:b/>
          <w:bCs/>
          <w:spacing w:val="-29"/>
          <w:u w:val="single"/>
        </w:rPr>
        <w:t xml:space="preserve"> </w:t>
      </w:r>
      <w:r>
        <w:rPr>
          <w:b/>
          <w:bCs/>
          <w:u w:val="single"/>
        </w:rPr>
        <w:t>INTERNE</w:t>
      </w:r>
      <w:r>
        <w:rPr>
          <w:b/>
          <w:bCs/>
          <w:spacing w:val="-28"/>
          <w:u w:val="single"/>
        </w:rPr>
        <w:t xml:space="preserve"> </w:t>
      </w:r>
      <w:r>
        <w:rPr>
          <w:b/>
          <w:bCs/>
          <w:spacing w:val="-3"/>
          <w:u w:val="single"/>
        </w:rPr>
        <w:t>d’Adjoint</w:t>
      </w:r>
      <w:r>
        <w:rPr>
          <w:b/>
          <w:bCs/>
          <w:spacing w:val="-29"/>
          <w:u w:val="single"/>
        </w:rPr>
        <w:t xml:space="preserve"> </w:t>
      </w:r>
      <w:r>
        <w:rPr>
          <w:b/>
          <w:bCs/>
          <w:u w:val="single"/>
        </w:rPr>
        <w:t>administratif</w:t>
      </w:r>
      <w:r>
        <w:rPr>
          <w:b/>
          <w:bCs/>
          <w:spacing w:val="-29"/>
          <w:u w:val="single"/>
        </w:rPr>
        <w:t xml:space="preserve"> </w:t>
      </w:r>
      <w:r>
        <w:rPr>
          <w:b/>
          <w:bCs/>
          <w:u w:val="single"/>
        </w:rPr>
        <w:t>principal</w:t>
      </w:r>
      <w:r>
        <w:rPr>
          <w:b/>
          <w:bCs/>
          <w:spacing w:val="-29"/>
          <w:u w:val="single"/>
        </w:rPr>
        <w:t xml:space="preserve"> </w:t>
      </w:r>
      <w:r>
        <w:rPr>
          <w:b/>
          <w:bCs/>
          <w:u w:val="single"/>
        </w:rPr>
        <w:t>de</w:t>
      </w:r>
      <w:r>
        <w:rPr>
          <w:b/>
          <w:bCs/>
          <w:spacing w:val="-32"/>
          <w:u w:val="single"/>
        </w:rPr>
        <w:t xml:space="preserve"> </w:t>
      </w:r>
      <w:r>
        <w:rPr>
          <w:b/>
          <w:bCs/>
          <w:u w:val="single"/>
        </w:rPr>
        <w:t>2ème</w:t>
      </w:r>
      <w:r>
        <w:rPr>
          <w:b/>
          <w:bCs/>
          <w:spacing w:val="-30"/>
          <w:u w:val="single"/>
        </w:rPr>
        <w:t xml:space="preserve"> </w:t>
      </w:r>
      <w:r>
        <w:rPr>
          <w:b/>
          <w:bCs/>
          <w:u w:val="single"/>
        </w:rPr>
        <w:t>classe</w:t>
      </w:r>
      <w:r>
        <w:rPr>
          <w:b/>
          <w:bCs/>
          <w:spacing w:val="-30"/>
          <w:u w:val="single"/>
        </w:rPr>
        <w:t xml:space="preserve"> </w:t>
      </w:r>
      <w:r>
        <w:rPr>
          <w:b/>
          <w:bCs/>
          <w:u w:val="single"/>
        </w:rPr>
        <w:t>de</w:t>
      </w:r>
      <w:r>
        <w:rPr>
          <w:b/>
          <w:bCs/>
          <w:spacing w:val="-30"/>
          <w:u w:val="single"/>
        </w:rPr>
        <w:t xml:space="preserve"> </w:t>
      </w:r>
      <w:r>
        <w:rPr>
          <w:b/>
          <w:bCs/>
          <w:u w:val="single"/>
        </w:rPr>
        <w:t>l’intérieur et des outre-mer</w:t>
      </w:r>
    </w:p>
    <w:p>
      <w:pPr>
        <w:pStyle w:val="Corpsdetexte"/>
        <w:rPr>
          <w:sz w:val="16"/>
        </w:rPr>
      </w:pPr>
      <w:r>
        <w:rPr>
          <w:sz w:val="16"/>
        </w:rPr>
      </w:r>
    </w:p>
    <w:p>
      <w:pPr>
        <w:pStyle w:val="Corpsdetexte"/>
        <w:spacing w:before="92" w:after="0"/>
        <w:ind w:left="150" w:hanging="0"/>
        <w:rPr>
          <w:b/>
          <w:b/>
          <w:bCs/>
        </w:rPr>
      </w:pPr>
      <w:r>
        <w:rPr>
          <w:b/>
          <w:bCs/>
        </w:rPr>
      </w:r>
    </w:p>
    <w:tbl>
      <w:tblPr>
        <w:tblStyle w:val="TableNormal"/>
        <w:tblW w:w="10022" w:type="dxa"/>
        <w:jc w:val="left"/>
        <w:tblInd w:w="151" w:type="dxa"/>
        <w:tblLayout w:type="fixed"/>
        <w:tblCellMar>
          <w:top w:w="0" w:type="dxa"/>
          <w:left w:w="2" w:type="dxa"/>
          <w:bottom w:w="0" w:type="dxa"/>
          <w:right w:w="2" w:type="dxa"/>
        </w:tblCellMar>
        <w:tblLook w:firstRow="1" w:noVBand="0" w:lastRow="1" w:firstColumn="1" w:lastColumn="1" w:noHBand="0" w:val="01e0"/>
      </w:tblPr>
      <w:tblGrid>
        <w:gridCol w:w="7384"/>
        <w:gridCol w:w="1181"/>
        <w:gridCol w:w="1457"/>
      </w:tblGrid>
      <w:tr>
        <w:trPr>
          <w:trHeight w:val="591" w:hRule="atLeast"/>
        </w:trPr>
        <w:tc>
          <w:tcPr>
            <w:tcW w:w="7384"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exact" w:line="243" w:before="43" w:after="0"/>
              <w:ind w:left="932" w:right="926" w:hanging="0"/>
              <w:jc w:val="center"/>
              <w:rPr>
                <w:b/>
                <w:b/>
                <w:bCs/>
                <w:sz w:val="20"/>
              </w:rPr>
            </w:pPr>
            <w:r>
              <w:rPr>
                <w:b/>
                <w:bCs/>
                <w:kern w:val="0"/>
                <w:sz w:val="20"/>
                <w:szCs w:val="22"/>
                <w:lang w:eastAsia="en-US" w:bidi="ar-SA"/>
              </w:rPr>
              <w:t>ÉPREUVES ÉCRITES D’ADMISSIBILITÉ</w:t>
            </w:r>
          </w:p>
          <w:p>
            <w:pPr>
              <w:pStyle w:val="TableParagraph"/>
              <w:widowControl w:val="false"/>
              <w:suppressAutoHyphens w:val="true"/>
              <w:spacing w:lineRule="exact" w:line="243" w:before="0" w:after="0"/>
              <w:ind w:left="932" w:right="929" w:hanging="0"/>
              <w:jc w:val="center"/>
              <w:rPr>
                <w:b/>
                <w:b/>
                <w:bCs/>
                <w:sz w:val="20"/>
              </w:rPr>
            </w:pPr>
            <w:r>
              <w:rPr>
                <w:b/>
                <w:bCs/>
                <w:kern w:val="0"/>
                <w:sz w:val="20"/>
                <w:szCs w:val="22"/>
                <w:lang w:eastAsia="en-US" w:bidi="ar-SA"/>
              </w:rPr>
              <w:t>Toute note inférieure ou égale à 5/20 est éliminatoire.</w:t>
            </w:r>
          </w:p>
        </w:tc>
        <w:tc>
          <w:tcPr>
            <w:tcW w:w="1181"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272" w:right="267" w:hanging="0"/>
              <w:jc w:val="center"/>
              <w:rPr>
                <w:b/>
                <w:b/>
                <w:bCs/>
                <w:sz w:val="20"/>
              </w:rPr>
            </w:pPr>
            <w:r>
              <w:rPr>
                <w:b/>
                <w:bCs/>
                <w:kern w:val="0"/>
                <w:sz w:val="20"/>
                <w:szCs w:val="22"/>
                <w:lang w:eastAsia="en-US" w:bidi="ar-SA"/>
              </w:rPr>
              <w:t>Durée</w:t>
            </w:r>
          </w:p>
        </w:tc>
        <w:tc>
          <w:tcPr>
            <w:tcW w:w="1457"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147" w:right="143" w:hanging="0"/>
              <w:jc w:val="center"/>
              <w:rPr>
                <w:b/>
                <w:b/>
                <w:bCs/>
                <w:sz w:val="20"/>
              </w:rPr>
            </w:pPr>
            <w:r>
              <w:rPr>
                <w:b/>
                <w:bCs/>
                <w:w w:val="105"/>
                <w:kern w:val="0"/>
                <w:sz w:val="20"/>
                <w:szCs w:val="22"/>
                <w:lang w:eastAsia="en-US" w:bidi="ar-SA"/>
              </w:rPr>
              <w:t>Coefficient</w:t>
            </w:r>
          </w:p>
        </w:tc>
      </w:tr>
      <w:tr>
        <w:trPr>
          <w:trHeight w:val="1149" w:hRule="atLeast"/>
        </w:trPr>
        <w:tc>
          <w:tcPr>
            <w:tcW w:w="7384"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56" w:right="54" w:hanging="0"/>
              <w:jc w:val="both"/>
              <w:rPr>
                <w:sz w:val="20"/>
              </w:rPr>
            </w:pPr>
            <w:r>
              <w:rPr>
                <w:kern w:val="0"/>
                <w:sz w:val="20"/>
                <w:szCs w:val="22"/>
                <w:lang w:eastAsia="en-US" w:bidi="ar-SA"/>
              </w:rPr>
              <w:t>Une épreuve écrite consistant à</w:t>
            </w:r>
            <w:r>
              <w:rPr>
                <w:spacing w:val="-25"/>
                <w:kern w:val="0"/>
                <w:sz w:val="20"/>
                <w:szCs w:val="22"/>
                <w:lang w:eastAsia="en-US" w:bidi="ar-SA"/>
              </w:rPr>
              <w:t xml:space="preserve"> </w:t>
            </w:r>
            <w:r>
              <w:rPr>
                <w:kern w:val="0"/>
                <w:sz w:val="20"/>
                <w:szCs w:val="22"/>
                <w:lang w:eastAsia="en-US" w:bidi="ar-SA"/>
              </w:rPr>
              <w:t>partir</w:t>
            </w:r>
            <w:r>
              <w:rPr>
                <w:spacing w:val="-23"/>
                <w:kern w:val="0"/>
                <w:sz w:val="20"/>
                <w:szCs w:val="22"/>
                <w:lang w:eastAsia="en-US" w:bidi="ar-SA"/>
              </w:rPr>
              <w:t xml:space="preserve"> </w:t>
            </w:r>
            <w:r>
              <w:rPr>
                <w:kern w:val="0"/>
                <w:sz w:val="20"/>
                <w:szCs w:val="22"/>
                <w:lang w:eastAsia="en-US" w:bidi="ar-SA"/>
              </w:rPr>
              <w:t>d’un</w:t>
            </w:r>
            <w:r>
              <w:rPr>
                <w:spacing w:val="-24"/>
                <w:kern w:val="0"/>
                <w:sz w:val="20"/>
                <w:szCs w:val="22"/>
                <w:lang w:eastAsia="en-US" w:bidi="ar-SA"/>
              </w:rPr>
              <w:t xml:space="preserve"> </w:t>
            </w:r>
            <w:r>
              <w:rPr>
                <w:spacing w:val="-3"/>
                <w:kern w:val="0"/>
                <w:sz w:val="20"/>
                <w:szCs w:val="22"/>
                <w:lang w:eastAsia="en-US" w:bidi="ar-SA"/>
              </w:rPr>
              <w:t xml:space="preserve">dossier documentaire n’excédant pas 5 pages, </w:t>
            </w:r>
            <w:r>
              <w:rPr>
                <w:kern w:val="0"/>
                <w:sz w:val="20"/>
                <w:szCs w:val="22"/>
                <w:lang w:eastAsia="en-US" w:bidi="ar-SA"/>
              </w:rPr>
              <w:t>en la résolution d’un cas pratique administratif plaçant le candidat en situation professionnelle</w:t>
            </w:r>
          </w:p>
        </w:tc>
        <w:tc>
          <w:tcPr>
            <w:tcW w:w="1181"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272" w:right="267" w:hanging="0"/>
              <w:jc w:val="center"/>
              <w:rPr>
                <w:sz w:val="20"/>
              </w:rPr>
            </w:pPr>
            <w:r>
              <w:rPr>
                <w:kern w:val="0"/>
                <w:sz w:val="20"/>
                <w:szCs w:val="22"/>
                <w:lang w:eastAsia="en-US" w:bidi="ar-SA"/>
              </w:rPr>
              <w:t>1H30</w:t>
            </w:r>
          </w:p>
        </w:tc>
        <w:tc>
          <w:tcPr>
            <w:tcW w:w="1457"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6" w:hanging="0"/>
              <w:jc w:val="center"/>
              <w:rPr>
                <w:sz w:val="20"/>
              </w:rPr>
            </w:pPr>
            <w:r>
              <w:rPr>
                <w:w w:val="94"/>
                <w:kern w:val="0"/>
                <w:sz w:val="20"/>
                <w:szCs w:val="22"/>
                <w:lang w:eastAsia="en-US" w:bidi="ar-SA"/>
              </w:rPr>
              <w:t>1</w:t>
            </w:r>
          </w:p>
        </w:tc>
      </w:tr>
    </w:tbl>
    <w:p>
      <w:pPr>
        <w:pStyle w:val="Corpsdetexte"/>
        <w:spacing w:before="11" w:after="0"/>
        <w:rPr>
          <w:sz w:val="19"/>
        </w:rPr>
      </w:pPr>
      <w:r>
        <w:rPr>
          <w:sz w:val="19"/>
        </w:rPr>
      </w:r>
    </w:p>
    <w:p>
      <w:pPr>
        <w:pStyle w:val="Corpsdetexte"/>
        <w:spacing w:before="92" w:after="0"/>
        <w:ind w:left="150" w:hanging="0"/>
        <w:rPr>
          <w:b/>
          <w:b/>
          <w:bCs/>
          <w:u w:val="single"/>
        </w:rPr>
      </w:pPr>
      <w:r>
        <w:rPr>
          <w:b/>
          <w:bCs/>
          <w:u w:val="single"/>
        </w:rPr>
        <w:t>PHASE D’ADMISSION</w:t>
      </w:r>
    </w:p>
    <w:p>
      <w:pPr>
        <w:pStyle w:val="Corpsdetexte"/>
        <w:spacing w:before="11" w:after="0"/>
        <w:rPr>
          <w:sz w:val="19"/>
        </w:rPr>
      </w:pPr>
      <w:r>
        <w:rPr>
          <w:sz w:val="19"/>
        </w:rPr>
      </w:r>
    </w:p>
    <w:p>
      <w:pPr>
        <w:pStyle w:val="Corpsdetexte"/>
        <w:ind w:left="147" w:hanging="0"/>
        <w:rPr>
          <w:b/>
          <w:b/>
          <w:bCs/>
          <w:u w:val="single"/>
        </w:rPr>
      </w:pPr>
      <w:r>
        <w:rPr>
          <w:b/>
          <w:bCs/>
          <w:u w:val="single"/>
        </w:rPr>
        <w:t xml:space="preserve">CONCOURS EXTERNE ET INTERNE d’Adjoint administratif principal de 2ème classe </w:t>
      </w:r>
    </w:p>
    <w:p>
      <w:pPr>
        <w:pStyle w:val="Corpsdetexte"/>
        <w:ind w:left="147" w:hanging="0"/>
        <w:rPr>
          <w:b/>
          <w:b/>
          <w:bCs/>
          <w:u w:val="single"/>
        </w:rPr>
      </w:pPr>
      <w:r>
        <w:rPr>
          <w:b/>
          <w:bCs/>
          <w:u w:val="single"/>
        </w:rPr>
        <w:t>l’intérieur et des outre-mer</w:t>
      </w:r>
    </w:p>
    <w:p>
      <w:pPr>
        <w:pStyle w:val="Corpsdetexte"/>
        <w:rPr>
          <w:sz w:val="16"/>
        </w:rPr>
      </w:pPr>
      <w:r>
        <w:rPr>
          <w:sz w:val="16"/>
        </w:rPr>
      </w:r>
    </w:p>
    <w:p>
      <w:pPr>
        <w:pStyle w:val="Corpsdetexte"/>
        <w:spacing w:before="11" w:after="0"/>
        <w:rPr>
          <w:sz w:val="19"/>
        </w:rPr>
      </w:pPr>
      <w:r>
        <w:rPr>
          <w:sz w:val="19"/>
        </w:rPr>
      </w:r>
    </w:p>
    <w:tbl>
      <w:tblPr>
        <w:tblStyle w:val="TableNormal"/>
        <w:tblW w:w="9954" w:type="dxa"/>
        <w:jc w:val="left"/>
        <w:tblInd w:w="220" w:type="dxa"/>
        <w:tblLayout w:type="fixed"/>
        <w:tblCellMar>
          <w:top w:w="0" w:type="dxa"/>
          <w:left w:w="2" w:type="dxa"/>
          <w:bottom w:w="0" w:type="dxa"/>
          <w:right w:w="2" w:type="dxa"/>
        </w:tblCellMar>
        <w:tblLook w:firstRow="1" w:noVBand="0" w:lastRow="1" w:firstColumn="1" w:lastColumn="1" w:noHBand="0" w:val="01e0"/>
      </w:tblPr>
      <w:tblGrid>
        <w:gridCol w:w="7334"/>
        <w:gridCol w:w="1177"/>
        <w:gridCol w:w="1443"/>
      </w:tblGrid>
      <w:tr>
        <w:trPr>
          <w:trHeight w:val="589" w:hRule="atLeast"/>
        </w:trPr>
        <w:tc>
          <w:tcPr>
            <w:tcW w:w="7334"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exact" w:line="243" w:before="43" w:after="0"/>
              <w:ind w:left="943" w:right="939" w:hanging="0"/>
              <w:jc w:val="center"/>
              <w:rPr>
                <w:b/>
                <w:b/>
                <w:bCs/>
                <w:sz w:val="20"/>
              </w:rPr>
            </w:pPr>
            <w:r>
              <w:rPr>
                <w:b/>
                <w:bCs/>
                <w:kern w:val="0"/>
                <w:sz w:val="20"/>
                <w:szCs w:val="22"/>
                <w:lang w:eastAsia="en-US" w:bidi="ar-SA"/>
              </w:rPr>
              <w:t>ÉPREUVE D’ADMISSION</w:t>
            </w:r>
          </w:p>
          <w:p>
            <w:pPr>
              <w:pStyle w:val="TableParagraph"/>
              <w:widowControl w:val="false"/>
              <w:suppressAutoHyphens w:val="true"/>
              <w:spacing w:lineRule="exact" w:line="243" w:before="0" w:after="0"/>
              <w:ind w:left="943" w:right="942" w:hanging="0"/>
              <w:jc w:val="center"/>
              <w:rPr>
                <w:b/>
                <w:b/>
                <w:bCs/>
                <w:sz w:val="20"/>
              </w:rPr>
            </w:pPr>
            <w:r>
              <w:rPr>
                <w:b/>
                <w:bCs/>
                <w:kern w:val="0"/>
                <w:sz w:val="20"/>
                <w:szCs w:val="22"/>
                <w:lang w:eastAsia="en-US" w:bidi="ar-SA"/>
              </w:rPr>
              <w:t xml:space="preserve">Toute note inférieure ou égale à 7/20 </w:t>
            </w:r>
          </w:p>
          <w:p>
            <w:pPr>
              <w:pStyle w:val="TableParagraph"/>
              <w:widowControl w:val="false"/>
              <w:suppressAutoHyphens w:val="true"/>
              <w:spacing w:lineRule="exact" w:line="243" w:before="0" w:after="0"/>
              <w:ind w:left="943" w:right="942" w:hanging="0"/>
              <w:jc w:val="center"/>
              <w:rPr>
                <w:b/>
                <w:b/>
                <w:bCs/>
                <w:sz w:val="20"/>
              </w:rPr>
            </w:pPr>
            <w:r>
              <w:rPr>
                <w:b/>
                <w:bCs/>
                <w:kern w:val="0"/>
                <w:sz w:val="20"/>
                <w:szCs w:val="22"/>
                <w:lang w:eastAsia="en-US" w:bidi="ar-SA"/>
              </w:rPr>
              <w:t>est éliminatoire</w:t>
            </w:r>
          </w:p>
        </w:tc>
        <w:tc>
          <w:tcPr>
            <w:tcW w:w="1177"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7" w:right="2" w:hanging="0"/>
              <w:jc w:val="center"/>
              <w:rPr>
                <w:b/>
                <w:b/>
                <w:bCs/>
                <w:sz w:val="20"/>
              </w:rPr>
            </w:pPr>
            <w:r>
              <w:rPr>
                <w:b/>
                <w:bCs/>
                <w:kern w:val="0"/>
                <w:sz w:val="20"/>
                <w:szCs w:val="22"/>
                <w:lang w:eastAsia="en-US" w:bidi="ar-SA"/>
              </w:rPr>
              <w:t>Durée</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140" w:right="136" w:hanging="0"/>
              <w:jc w:val="center"/>
              <w:rPr>
                <w:b/>
                <w:b/>
                <w:bCs/>
                <w:sz w:val="20"/>
              </w:rPr>
            </w:pPr>
            <w:r>
              <w:rPr>
                <w:b/>
                <w:bCs/>
                <w:w w:val="105"/>
                <w:kern w:val="0"/>
                <w:sz w:val="20"/>
                <w:szCs w:val="22"/>
                <w:lang w:eastAsia="en-US" w:bidi="ar-SA"/>
              </w:rPr>
              <w:t>Coefficient</w:t>
            </w:r>
          </w:p>
        </w:tc>
      </w:tr>
      <w:tr>
        <w:trPr>
          <w:trHeight w:val="2527" w:hRule="atLeast"/>
        </w:trPr>
        <w:tc>
          <w:tcPr>
            <w:tcW w:w="7334"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54" w:right="56" w:hanging="0"/>
              <w:jc w:val="both"/>
              <w:rPr>
                <w:sz w:val="20"/>
              </w:rPr>
            </w:pPr>
            <w:r>
              <w:rPr>
                <w:w w:val="95"/>
                <w:kern w:val="0"/>
                <w:sz w:val="20"/>
                <w:szCs w:val="22"/>
                <w:lang w:eastAsia="en-US" w:bidi="ar-SA"/>
              </w:rPr>
              <w:t>L’épreuve</w:t>
            </w:r>
            <w:r>
              <w:rPr>
                <w:spacing w:val="-7"/>
                <w:w w:val="95"/>
                <w:kern w:val="0"/>
                <w:sz w:val="20"/>
                <w:szCs w:val="22"/>
                <w:lang w:eastAsia="en-US" w:bidi="ar-SA"/>
              </w:rPr>
              <w:t xml:space="preserve"> </w:t>
            </w:r>
            <w:r>
              <w:rPr>
                <w:w w:val="95"/>
                <w:kern w:val="0"/>
                <w:sz w:val="20"/>
                <w:szCs w:val="22"/>
                <w:lang w:eastAsia="en-US" w:bidi="ar-SA"/>
              </w:rPr>
              <w:t>consiste en un entretien avec le jury visant à apprécier les aptitudes et la motivation du candidat à exercer les fonctions d’adjoint administratif principal de deuxième classe. Au cours de cet entretien, le candidat peut être interrogé sur les missions et les structures du ministère de l’intérieur et des outre-mer. Le jury peut également proposer au candidat des mises en situation professionnelle afin d’apprécier son sens du service public, de l’organisation et de l’anticipation ainsi que des connaissances des droits et devoirs des fonctionnaires.</w:t>
            </w:r>
          </w:p>
        </w:tc>
        <w:tc>
          <w:tcPr>
            <w:tcW w:w="1177"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0" w:after="0"/>
              <w:ind w:left="7" w:right="3" w:hanging="0"/>
              <w:jc w:val="center"/>
              <w:rPr>
                <w:sz w:val="20"/>
              </w:rPr>
            </w:pPr>
            <w:r>
              <w:rPr>
                <w:kern w:val="0"/>
                <w:sz w:val="20"/>
                <w:szCs w:val="22"/>
                <w:lang w:eastAsia="en-US" w:bidi="ar-SA"/>
              </w:rPr>
              <w:t>25 minutes</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0" w:after="0"/>
              <w:ind w:left="4" w:hanging="0"/>
              <w:jc w:val="center"/>
              <w:rPr>
                <w:sz w:val="20"/>
              </w:rPr>
            </w:pPr>
            <w:r>
              <w:rPr>
                <w:w w:val="94"/>
                <w:kern w:val="0"/>
                <w:sz w:val="20"/>
                <w:szCs w:val="22"/>
                <w:lang w:eastAsia="en-US" w:bidi="ar-SA"/>
              </w:rPr>
              <w:t>2</w:t>
            </w:r>
          </w:p>
        </w:tc>
      </w:tr>
    </w:tbl>
    <w:p>
      <w:pPr>
        <w:pStyle w:val="Corpsdetexte"/>
        <w:rPr/>
      </w:pPr>
      <w:r>
        <w:rPr/>
      </w:r>
      <w:bookmarkStart w:id="4" w:name="_GoBack"/>
      <w:bookmarkStart w:id="5" w:name="_GoBack"/>
      <w:bookmarkEnd w:id="5"/>
    </w:p>
    <w:sectPr>
      <w:footerReference w:type="default" r:id="rId13"/>
      <w:type w:val="nextPage"/>
      <w:pgSz w:w="11906" w:h="16838"/>
      <w:pgMar w:left="940" w:right="680" w:gutter="0" w:header="0" w:top="1240" w:footer="821" w:bottom="102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Arial">
    <w:charset w:val="00"/>
    <w:family w:val="roman"/>
    <w:pitch w:val="variable"/>
  </w:font>
  <w:font w:name="TeX Gyre Bonum">
    <w:charset w:val="01"/>
    <w:family w:val="auto"/>
    <w:pitch w:val="default"/>
  </w:font>
  <w:font w:name="Verdana">
    <w:charset w:val="01"/>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tLeast" w:line="0"/>
      <w:rPr/>
    </w:pPr>
    <w:r>
      <w:rPr/>
      <mc:AlternateContent>
        <mc:Choice Requires="wps">
          <w:drawing>
            <wp:anchor behindDoc="1" distT="0" distB="0" distL="0" distR="0" simplePos="0" locked="0" layoutInCell="0" allowOverlap="1" relativeHeight="2">
              <wp:simplePos x="0" y="0"/>
              <wp:positionH relativeFrom="page">
                <wp:posOffset>3750310</wp:posOffset>
              </wp:positionH>
              <wp:positionV relativeFrom="page">
                <wp:posOffset>10031095</wp:posOffset>
              </wp:positionV>
              <wp:extent cx="250190" cy="200025"/>
              <wp:effectExtent l="0" t="0" r="0" b="0"/>
              <wp:wrapNone/>
              <wp:docPr id="2" name="Cadre10"/>
              <a:graphic xmlns:a="http://schemas.openxmlformats.org/drawingml/2006/main">
                <a:graphicData uri="http://schemas.microsoft.com/office/word/2010/wordprocessingShape">
                  <wps:wsp>
                    <wps:cNvSpPr/>
                    <wps:spPr>
                      <a:xfrm>
                        <a:off x="0" y="0"/>
                        <a:ext cx="250200" cy="200160"/>
                      </a:xfrm>
                      <a:prstGeom prst="rect">
                        <a:avLst/>
                      </a:prstGeom>
                      <a:noFill/>
                      <a:ln w="0">
                        <a:noFill/>
                      </a:ln>
                    </wps:spPr>
                    <wps:style>
                      <a:lnRef idx="0"/>
                      <a:fillRef idx="0"/>
                      <a:effectRef idx="0"/>
                      <a:fontRef idx="minor"/>
                    </wps:style>
                    <wps:txb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p>
                      </w:txbxContent>
                    </wps:txbx>
                    <wps:bodyPr lIns="0" rIns="0" tIns="0" bIns="0" anchor="t">
                      <a:noAutofit/>
                    </wps:bodyPr>
                  </wps:wsp>
                </a:graphicData>
              </a:graphic>
            </wp:anchor>
          </w:drawing>
        </mc:Choice>
        <mc:Fallback>
          <w:pict>
            <v:rect id="shape_0" ID="Cadre10" path="m0,0l-2147483645,0l-2147483645,-2147483646l0,-2147483646xe" stroked="f" o:allowincell="f" style="position:absolute;margin-left:295.3pt;margin-top:789.85pt;width:19.65pt;height:15.7pt;mso-wrap-style:square;v-text-anchor:top;mso-position-horizontal-relative:page;mso-position-vertical-relative:page">
              <v:fill o:detectmouseclick="t" on="false"/>
              <v:stroke color="#3465a4" joinstyle="round" endcap="flat"/>
              <v:textbo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tLeast" w:line="0"/>
      <w:rPr/>
    </w:pPr>
    <w:r>
      <w:rPr/>
      <mc:AlternateContent>
        <mc:Choice Requires="wps">
          <w:drawing>
            <wp:anchor behindDoc="1" distT="0" distB="0" distL="0" distR="0" simplePos="0" locked="0" layoutInCell="0" allowOverlap="1" relativeHeight="4">
              <wp:simplePos x="0" y="0"/>
              <wp:positionH relativeFrom="page">
                <wp:posOffset>3750310</wp:posOffset>
              </wp:positionH>
              <wp:positionV relativeFrom="page">
                <wp:posOffset>10031095</wp:posOffset>
              </wp:positionV>
              <wp:extent cx="250190" cy="200025"/>
              <wp:effectExtent l="0" t="0" r="0" b="0"/>
              <wp:wrapNone/>
              <wp:docPr id="4" name="Cadre11"/>
              <a:graphic xmlns:a="http://schemas.openxmlformats.org/drawingml/2006/main">
                <a:graphicData uri="http://schemas.microsoft.com/office/word/2010/wordprocessingShape">
                  <wps:wsp>
                    <wps:cNvSpPr/>
                    <wps:spPr>
                      <a:xfrm>
                        <a:off x="0" y="0"/>
                        <a:ext cx="250200" cy="200160"/>
                      </a:xfrm>
                      <a:prstGeom prst="rect">
                        <a:avLst/>
                      </a:prstGeom>
                      <a:noFill/>
                      <a:ln w="0">
                        <a:noFill/>
                      </a:ln>
                    </wps:spPr>
                    <wps:style>
                      <a:lnRef idx="0"/>
                      <a:fillRef idx="0"/>
                      <a:effectRef idx="0"/>
                      <a:fontRef idx="minor"/>
                    </wps:style>
                    <wps:txb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p>
                      </w:txbxContent>
                    </wps:txbx>
                    <wps:bodyPr lIns="0" rIns="0" tIns="0" bIns="0" anchor="t">
                      <a:noAutofit/>
                    </wps:bodyPr>
                  </wps:wsp>
                </a:graphicData>
              </a:graphic>
            </wp:anchor>
          </w:drawing>
        </mc:Choice>
        <mc:Fallback>
          <w:pict>
            <v:rect id="shape_0" ID="Cadre11" path="m0,0l-2147483645,0l-2147483645,-2147483646l0,-2147483646xe" stroked="f" o:allowincell="f" style="position:absolute;margin-left:295.3pt;margin-top:789.85pt;width:19.65pt;height:15.7pt;mso-wrap-style:square;v-text-anchor:top;mso-position-horizontal-relative:page;mso-position-vertical-relative:page">
              <v:fill o:detectmouseclick="t" on="false"/>
              <v:stroke color="#3465a4" joinstyle="round" endcap="flat"/>
              <v:textbo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tLeast" w:line="0"/>
      <w:rPr/>
    </w:pPr>
    <w:r>
      <w:rPr/>
      <mc:AlternateContent>
        <mc:Choice Requires="wps">
          <w:drawing>
            <wp:anchor behindDoc="1" distT="0" distB="0" distL="0" distR="0" simplePos="0" locked="0" layoutInCell="0" allowOverlap="1" relativeHeight="16">
              <wp:simplePos x="0" y="0"/>
              <wp:positionH relativeFrom="page">
                <wp:posOffset>3750310</wp:posOffset>
              </wp:positionH>
              <wp:positionV relativeFrom="page">
                <wp:posOffset>10031095</wp:posOffset>
              </wp:positionV>
              <wp:extent cx="250190" cy="200025"/>
              <wp:effectExtent l="0" t="0" r="0" b="0"/>
              <wp:wrapNone/>
              <wp:docPr id="6" name="Cadre12"/>
              <a:graphic xmlns:a="http://schemas.openxmlformats.org/drawingml/2006/main">
                <a:graphicData uri="http://schemas.microsoft.com/office/word/2010/wordprocessingShape">
                  <wps:wsp>
                    <wps:cNvSpPr/>
                    <wps:spPr>
                      <a:xfrm>
                        <a:off x="0" y="0"/>
                        <a:ext cx="250200" cy="200160"/>
                      </a:xfrm>
                      <a:prstGeom prst="rect">
                        <a:avLst/>
                      </a:prstGeom>
                      <a:noFill/>
                      <a:ln w="0">
                        <a:noFill/>
                      </a:ln>
                    </wps:spPr>
                    <wps:style>
                      <a:lnRef idx="0"/>
                      <a:fillRef idx="0"/>
                      <a:effectRef idx="0"/>
                      <a:fontRef idx="minor"/>
                    </wps:style>
                    <wps:txb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p>
                      </w:txbxContent>
                    </wps:txbx>
                    <wps:bodyPr lIns="0" rIns="0" tIns="0" bIns="0" anchor="t">
                      <a:noAutofit/>
                    </wps:bodyPr>
                  </wps:wsp>
                </a:graphicData>
              </a:graphic>
            </wp:anchor>
          </w:drawing>
        </mc:Choice>
        <mc:Fallback>
          <w:pict>
            <v:rect id="shape_0" ID="Cadre12" path="m0,0l-2147483645,0l-2147483645,-2147483646l0,-2147483646xe" stroked="f" o:allowincell="f" style="position:absolute;margin-left:295.3pt;margin-top:789.85pt;width:19.65pt;height:15.7pt;mso-wrap-style:square;v-text-anchor:top;mso-position-horizontal-relative:page;mso-position-vertical-relative:page">
              <v:fill o:detectmouseclick="t" on="false"/>
              <v:stroke color="#3465a4" joinstyle="round" endcap="flat"/>
              <v:textbo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tLeast" w:line="0"/>
      <w:rPr/>
    </w:pPr>
    <w:r>
      <w:rPr/>
      <mc:AlternateContent>
        <mc:Choice Requires="wps">
          <w:drawing>
            <wp:anchor behindDoc="1" distT="0" distB="0" distL="0" distR="0" simplePos="0" locked="0" layoutInCell="0" allowOverlap="1" relativeHeight="8">
              <wp:simplePos x="0" y="0"/>
              <wp:positionH relativeFrom="page">
                <wp:posOffset>3750310</wp:posOffset>
              </wp:positionH>
              <wp:positionV relativeFrom="page">
                <wp:posOffset>10031095</wp:posOffset>
              </wp:positionV>
              <wp:extent cx="250190" cy="200025"/>
              <wp:effectExtent l="0" t="0" r="0" b="0"/>
              <wp:wrapNone/>
              <wp:docPr id="12" name="Cadre13"/>
              <a:graphic xmlns:a="http://schemas.openxmlformats.org/drawingml/2006/main">
                <a:graphicData uri="http://schemas.microsoft.com/office/word/2010/wordprocessingShape">
                  <wps:wsp>
                    <wps:cNvSpPr/>
                    <wps:spPr>
                      <a:xfrm>
                        <a:off x="0" y="0"/>
                        <a:ext cx="250200" cy="200160"/>
                      </a:xfrm>
                      <a:prstGeom prst="rect">
                        <a:avLst/>
                      </a:prstGeom>
                      <a:noFill/>
                      <a:ln w="0">
                        <a:noFill/>
                      </a:ln>
                    </wps:spPr>
                    <wps:style>
                      <a:lnRef idx="0"/>
                      <a:fillRef idx="0"/>
                      <a:effectRef idx="0"/>
                      <a:fontRef idx="minor"/>
                    </wps:style>
                    <wps:txb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6</w:t>
                          </w:r>
                          <w:r>
                            <w:rPr>
                              <w:color w:val="000000"/>
                            </w:rPr>
                            <w:fldChar w:fldCharType="end"/>
                          </w:r>
                        </w:p>
                      </w:txbxContent>
                    </wps:txbx>
                    <wps:bodyPr lIns="0" rIns="0" tIns="0" bIns="0" anchor="t">
                      <a:noAutofit/>
                    </wps:bodyPr>
                  </wps:wsp>
                </a:graphicData>
              </a:graphic>
            </wp:anchor>
          </w:drawing>
        </mc:Choice>
        <mc:Fallback>
          <w:pict>
            <v:rect id="shape_0" ID="Cadre13" path="m0,0l-2147483645,0l-2147483645,-2147483646l0,-2147483646xe" stroked="f" o:allowincell="f" style="position:absolute;margin-left:295.3pt;margin-top:789.85pt;width:19.65pt;height:15.7pt;mso-wrap-style:square;v-text-anchor:top;mso-position-horizontal-relative:page;mso-position-vertical-relative:page">
              <v:fill o:detectmouseclick="t" on="false"/>
              <v:stroke color="#3465a4" joinstyle="round" endcap="flat"/>
              <v:textbo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6</w:t>
                    </w:r>
                    <w:r>
                      <w:rPr>
                        <w:color w:val="000000"/>
                      </w:rPr>
                      <w:fldChar w:fldCharType="end"/>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tLeast" w:line="0"/>
      <w:rPr/>
    </w:pPr>
    <w:r>
      <w:rPr/>
      <mc:AlternateContent>
        <mc:Choice Requires="wps">
          <w:drawing>
            <wp:anchor behindDoc="1" distT="0" distB="0" distL="0" distR="0" simplePos="0" locked="0" layoutInCell="0" allowOverlap="1" relativeHeight="12">
              <wp:simplePos x="0" y="0"/>
              <wp:positionH relativeFrom="page">
                <wp:posOffset>3750310</wp:posOffset>
              </wp:positionH>
              <wp:positionV relativeFrom="page">
                <wp:posOffset>10031095</wp:posOffset>
              </wp:positionV>
              <wp:extent cx="250190" cy="200025"/>
              <wp:effectExtent l="0" t="0" r="0" b="0"/>
              <wp:wrapNone/>
              <wp:docPr id="16" name="Cadre15"/>
              <a:graphic xmlns:a="http://schemas.openxmlformats.org/drawingml/2006/main">
                <a:graphicData uri="http://schemas.microsoft.com/office/word/2010/wordprocessingShape">
                  <wps:wsp>
                    <wps:cNvSpPr/>
                    <wps:spPr>
                      <a:xfrm>
                        <a:off x="0" y="0"/>
                        <a:ext cx="250200" cy="200160"/>
                      </a:xfrm>
                      <a:prstGeom prst="rect">
                        <a:avLst/>
                      </a:prstGeom>
                      <a:noFill/>
                      <a:ln w="0">
                        <a:noFill/>
                      </a:ln>
                    </wps:spPr>
                    <wps:style>
                      <a:lnRef idx="0"/>
                      <a:fillRef idx="0"/>
                      <a:effectRef idx="0"/>
                      <a:fontRef idx="minor"/>
                    </wps:style>
                    <wps:txb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8</w:t>
                          </w:r>
                          <w:r>
                            <w:rPr>
                              <w:color w:val="000000"/>
                            </w:rPr>
                            <w:fldChar w:fldCharType="end"/>
                          </w:r>
                        </w:p>
                      </w:txbxContent>
                    </wps:txbx>
                    <wps:bodyPr lIns="0" rIns="0" tIns="0" bIns="0" anchor="t">
                      <a:noAutofit/>
                    </wps:bodyPr>
                  </wps:wsp>
                </a:graphicData>
              </a:graphic>
            </wp:anchor>
          </w:drawing>
        </mc:Choice>
        <mc:Fallback>
          <w:pict>
            <v:rect id="shape_0" ID="Cadre15" path="m0,0l-2147483645,0l-2147483645,-2147483646l0,-2147483646xe" stroked="f" o:allowincell="f" style="position:absolute;margin-left:295.3pt;margin-top:789.85pt;width:19.65pt;height:15.7pt;mso-wrap-style:square;v-text-anchor:top;mso-position-horizontal-relative:page;mso-position-vertical-relative:page">
              <v:fill o:detectmouseclick="t" on="false"/>
              <v:stroke color="#3465a4" joinstyle="round" endcap="flat"/>
              <v:textbo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8</w:t>
                    </w:r>
                    <w:r>
                      <w:rPr>
                        <w:color w:val="000000"/>
                      </w:rPr>
                      <w:fldChar w:fldCharType="end"/>
                    </w:r>
                  </w:p>
                </w:txbxContent>
              </v:textbox>
              <w10:wrap type="non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tLeast" w:line="0"/>
      <w:rPr/>
    </w:pPr>
    <w:r>
      <w:rPr/>
      <mc:AlternateContent>
        <mc:Choice Requires="wps">
          <w:drawing>
            <wp:anchor behindDoc="1" distT="0" distB="0" distL="0" distR="0" simplePos="0" locked="0" layoutInCell="0" allowOverlap="1" relativeHeight="20">
              <wp:simplePos x="0" y="0"/>
              <wp:positionH relativeFrom="page">
                <wp:posOffset>3750310</wp:posOffset>
              </wp:positionH>
              <wp:positionV relativeFrom="page">
                <wp:posOffset>10031095</wp:posOffset>
              </wp:positionV>
              <wp:extent cx="250190" cy="200025"/>
              <wp:effectExtent l="0" t="0" r="0" b="0"/>
              <wp:wrapNone/>
              <wp:docPr id="18" name="Cadre16"/>
              <a:graphic xmlns:a="http://schemas.openxmlformats.org/drawingml/2006/main">
                <a:graphicData uri="http://schemas.microsoft.com/office/word/2010/wordprocessingShape">
                  <wps:wsp>
                    <wps:cNvSpPr/>
                    <wps:spPr>
                      <a:xfrm>
                        <a:off x="0" y="0"/>
                        <a:ext cx="250200" cy="200160"/>
                      </a:xfrm>
                      <a:prstGeom prst="rect">
                        <a:avLst/>
                      </a:prstGeom>
                      <a:noFill/>
                      <a:ln w="0">
                        <a:noFill/>
                      </a:ln>
                    </wps:spPr>
                    <wps:style>
                      <a:lnRef idx="0"/>
                      <a:fillRef idx="0"/>
                      <a:effectRef idx="0"/>
                      <a:fontRef idx="minor"/>
                    </wps:style>
                    <wps:txb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10</w:t>
                          </w:r>
                          <w:r>
                            <w:rPr>
                              <w:color w:val="000000"/>
                            </w:rPr>
                            <w:fldChar w:fldCharType="end"/>
                          </w:r>
                        </w:p>
                      </w:txbxContent>
                    </wps:txbx>
                    <wps:bodyPr lIns="0" rIns="0" tIns="0" bIns="0" anchor="t">
                      <a:noAutofit/>
                    </wps:bodyPr>
                  </wps:wsp>
                </a:graphicData>
              </a:graphic>
            </wp:anchor>
          </w:drawing>
        </mc:Choice>
        <mc:Fallback>
          <w:pict>
            <v:rect id="shape_0" ID="Cadre16" path="m0,0l-2147483645,0l-2147483645,-2147483646l0,-2147483646xe" stroked="f" o:allowincell="f" style="position:absolute;margin-left:295.3pt;margin-top:789.85pt;width:19.65pt;height:15.7pt;mso-wrap-style:square;v-text-anchor:top;mso-position-horizontal-relative:page;mso-position-vertical-relative:page">
              <v:fill o:detectmouseclick="t" on="false"/>
              <v:stroke color="#3465a4" joinstyle="round" endcap="flat"/>
              <v:textbo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10</w:t>
                    </w:r>
                    <w:r>
                      <w:rPr>
                        <w:color w:val="000000"/>
                      </w:rPr>
                      <w:fldChar w:fldCharType="end"/>
                    </w:r>
                  </w:p>
                </w:txbxContent>
              </v:textbox>
              <w10:wrap type="non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tLeast" w:line="0"/>
      <w:rPr/>
    </w:pPr>
    <w:r>
      <w:rPr/>
      <mc:AlternateContent>
        <mc:Choice Requires="wps">
          <w:drawing>
            <wp:anchor behindDoc="1" distT="0" distB="0" distL="0" distR="0" simplePos="0" locked="0" layoutInCell="0" allowOverlap="1" relativeHeight="23">
              <wp:simplePos x="0" y="0"/>
              <wp:positionH relativeFrom="page">
                <wp:posOffset>3750310</wp:posOffset>
              </wp:positionH>
              <wp:positionV relativeFrom="page">
                <wp:posOffset>10031095</wp:posOffset>
              </wp:positionV>
              <wp:extent cx="250190" cy="200025"/>
              <wp:effectExtent l="0" t="0" r="0" b="0"/>
              <wp:wrapNone/>
              <wp:docPr id="22" name="Cadre18"/>
              <a:graphic xmlns:a="http://schemas.openxmlformats.org/drawingml/2006/main">
                <a:graphicData uri="http://schemas.microsoft.com/office/word/2010/wordprocessingShape">
                  <wps:wsp>
                    <wps:cNvSpPr/>
                    <wps:spPr>
                      <a:xfrm>
                        <a:off x="0" y="0"/>
                        <a:ext cx="250200" cy="200160"/>
                      </a:xfrm>
                      <a:prstGeom prst="rect">
                        <a:avLst/>
                      </a:prstGeom>
                      <a:noFill/>
                      <a:ln w="0">
                        <a:noFill/>
                      </a:ln>
                    </wps:spPr>
                    <wps:style>
                      <a:lnRef idx="0"/>
                      <a:fillRef idx="0"/>
                      <a:effectRef idx="0"/>
                      <a:fontRef idx="minor"/>
                    </wps:style>
                    <wps:txb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11</w:t>
                          </w:r>
                          <w:r>
                            <w:rPr>
                              <w:color w:val="000000"/>
                            </w:rPr>
                            <w:fldChar w:fldCharType="end"/>
                          </w:r>
                        </w:p>
                      </w:txbxContent>
                    </wps:txbx>
                    <wps:bodyPr lIns="0" rIns="0" tIns="0" bIns="0" anchor="t">
                      <a:noAutofit/>
                    </wps:bodyPr>
                  </wps:wsp>
                </a:graphicData>
              </a:graphic>
            </wp:anchor>
          </w:drawing>
        </mc:Choice>
        <mc:Fallback>
          <w:pict>
            <v:rect id="shape_0" ID="Cadre18" path="m0,0l-2147483645,0l-2147483645,-2147483646l0,-2147483646xe" stroked="f" o:allowincell="f" style="position:absolute;margin-left:295.3pt;margin-top:789.85pt;width:19.65pt;height:15.7pt;mso-wrap-style:square;v-text-anchor:top;mso-position-horizontal-relative:page;mso-position-vertical-relative:page">
              <v:fill o:detectmouseclick="t" on="false"/>
              <v:stroke color="#3465a4" joinstyle="round" endcap="flat"/>
              <v:textbo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11</w:t>
                    </w:r>
                    <w:r>
                      <w:rPr>
                        <w:color w:val="000000"/>
                      </w:rPr>
                      <w:fldChar w:fldCharType="end"/>
                    </w:r>
                  </w:p>
                </w:txbxContent>
              </v:textbox>
              <w10:wrap type="none"/>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tLeast" w:line="0"/>
      <w:rPr/>
    </w:pPr>
    <w:r>
      <w:rPr/>
      <mc:AlternateContent>
        <mc:Choice Requires="wps">
          <w:drawing>
            <wp:anchor behindDoc="1" distT="0" distB="0" distL="0" distR="0" simplePos="0" locked="0" layoutInCell="0" allowOverlap="1" relativeHeight="26">
              <wp:simplePos x="0" y="0"/>
              <wp:positionH relativeFrom="page">
                <wp:posOffset>3750310</wp:posOffset>
              </wp:positionH>
              <wp:positionV relativeFrom="page">
                <wp:posOffset>10031095</wp:posOffset>
              </wp:positionV>
              <wp:extent cx="250190" cy="200025"/>
              <wp:effectExtent l="0" t="0" r="0" b="0"/>
              <wp:wrapNone/>
              <wp:docPr id="26" name="Cadre19"/>
              <a:graphic xmlns:a="http://schemas.openxmlformats.org/drawingml/2006/main">
                <a:graphicData uri="http://schemas.microsoft.com/office/word/2010/wordprocessingShape">
                  <wps:wsp>
                    <wps:cNvSpPr/>
                    <wps:spPr>
                      <a:xfrm>
                        <a:off x="0" y="0"/>
                        <a:ext cx="250200" cy="200160"/>
                      </a:xfrm>
                      <a:prstGeom prst="rect">
                        <a:avLst/>
                      </a:prstGeom>
                      <a:noFill/>
                      <a:ln w="0">
                        <a:noFill/>
                      </a:ln>
                    </wps:spPr>
                    <wps:style>
                      <a:lnRef idx="0"/>
                      <a:fillRef idx="0"/>
                      <a:effectRef idx="0"/>
                      <a:fontRef idx="minor"/>
                    </wps:style>
                    <wps:txb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12</w:t>
                          </w:r>
                          <w:r>
                            <w:rPr>
                              <w:color w:val="000000"/>
                            </w:rPr>
                            <w:fldChar w:fldCharType="end"/>
                          </w:r>
                        </w:p>
                      </w:txbxContent>
                    </wps:txbx>
                    <wps:bodyPr lIns="0" rIns="0" tIns="0" bIns="0" anchor="t">
                      <a:noAutofit/>
                    </wps:bodyPr>
                  </wps:wsp>
                </a:graphicData>
              </a:graphic>
            </wp:anchor>
          </w:drawing>
        </mc:Choice>
        <mc:Fallback>
          <w:pict>
            <v:rect id="shape_0" ID="Cadre19" path="m0,0l-2147483645,0l-2147483645,-2147483646l0,-2147483646xe" stroked="f" o:allowincell="f" style="position:absolute;margin-left:295.3pt;margin-top:789.85pt;width:19.65pt;height:15.7pt;mso-wrap-style:square;v-text-anchor:top;mso-position-horizontal-relative:page;mso-position-vertical-relative:page">
              <v:fill o:detectmouseclick="t" on="false"/>
              <v:stroke color="#3465a4" joinstyle="round" endcap="flat"/>
              <v:textbo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12</w:t>
                    </w:r>
                    <w:r>
                      <w:rPr>
                        <w:color w:val="000000"/>
                      </w:rPr>
                      <w:fldChar w:fldCharType="end"/>
                    </w:r>
                  </w:p>
                </w:txbxContent>
              </v:textbox>
              <w10:wrap type="none"/>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tLeast" w:line="0"/>
      <w:rPr/>
    </w:pPr>
    <w:r>
      <w:rPr/>
      <mc:AlternateContent>
        <mc:Choice Requires="wps">
          <w:drawing>
            <wp:anchor behindDoc="1" distT="0" distB="0" distL="0" distR="0" simplePos="0" locked="0" layoutInCell="0" allowOverlap="1" relativeHeight="29">
              <wp:simplePos x="0" y="0"/>
              <wp:positionH relativeFrom="page">
                <wp:posOffset>3750310</wp:posOffset>
              </wp:positionH>
              <wp:positionV relativeFrom="page">
                <wp:posOffset>10031095</wp:posOffset>
              </wp:positionV>
              <wp:extent cx="250190" cy="200025"/>
              <wp:effectExtent l="0" t="0" r="0" b="0"/>
              <wp:wrapNone/>
              <wp:docPr id="30" name="Cadre21"/>
              <a:graphic xmlns:a="http://schemas.openxmlformats.org/drawingml/2006/main">
                <a:graphicData uri="http://schemas.microsoft.com/office/word/2010/wordprocessingShape">
                  <wps:wsp>
                    <wps:cNvSpPr/>
                    <wps:spPr>
                      <a:xfrm>
                        <a:off x="0" y="0"/>
                        <a:ext cx="250200" cy="200160"/>
                      </a:xfrm>
                      <a:prstGeom prst="rect">
                        <a:avLst/>
                      </a:prstGeom>
                      <a:noFill/>
                      <a:ln w="0">
                        <a:noFill/>
                      </a:ln>
                    </wps:spPr>
                    <wps:style>
                      <a:lnRef idx="0"/>
                      <a:fillRef idx="0"/>
                      <a:effectRef idx="0"/>
                      <a:fontRef idx="minor"/>
                    </wps:style>
                    <wps:txb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txbxContent>
                    </wps:txbx>
                    <wps:bodyPr lIns="0" rIns="0" tIns="0" bIns="0" anchor="t">
                      <a:noAutofit/>
                    </wps:bodyPr>
                  </wps:wsp>
                </a:graphicData>
              </a:graphic>
            </wp:anchor>
          </w:drawing>
        </mc:Choice>
        <mc:Fallback>
          <w:pict>
            <v:rect id="shape_0" ID="Cadre21" path="m0,0l-2147483645,0l-2147483645,-2147483646l0,-2147483646xe" stroked="f" o:allowincell="f" style="position:absolute;margin-left:295.3pt;margin-top:789.85pt;width:19.65pt;height:15.7pt;mso-wrap-style:square;v-text-anchor:top;mso-position-horizontal-relative:page;mso-position-vertical-relative:page">
              <v:fill o:detectmouseclick="t" on="false"/>
              <v:stroke color="#3465a4" joinstyle="round" endcap="flat"/>
              <v:textbo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860" w:hanging="364"/>
      </w:pPr>
      <w:rPr>
        <w:rFonts w:ascii="TeX Gyre Bonum" w:hAnsi="TeX Gyre Bonum" w:cs="TeX Gyre Bonum" w:hint="default"/>
        <w:sz w:val="20"/>
        <w:szCs w:val="20"/>
        <w:w w:val="99"/>
        <w:lang w:val="fr-FR" w:eastAsia="en-US" w:bidi="ar-SA"/>
      </w:rPr>
    </w:lvl>
    <w:lvl w:ilvl="1">
      <w:start w:val="0"/>
      <w:numFmt w:val="bullet"/>
      <w:lvlText w:val=""/>
      <w:lvlJc w:val="left"/>
      <w:pPr>
        <w:tabs>
          <w:tab w:val="num" w:pos="0"/>
        </w:tabs>
        <w:ind w:left="1802" w:hanging="364"/>
      </w:pPr>
      <w:rPr>
        <w:rFonts w:ascii="Symbol" w:hAnsi="Symbol" w:cs="Symbol" w:hint="default"/>
        <w:lang w:val="fr-FR" w:eastAsia="en-US" w:bidi="ar-SA"/>
      </w:rPr>
    </w:lvl>
    <w:lvl w:ilvl="2">
      <w:start w:val="0"/>
      <w:numFmt w:val="bullet"/>
      <w:lvlText w:val=""/>
      <w:lvlJc w:val="left"/>
      <w:pPr>
        <w:tabs>
          <w:tab w:val="num" w:pos="0"/>
        </w:tabs>
        <w:ind w:left="2745" w:hanging="364"/>
      </w:pPr>
      <w:rPr>
        <w:rFonts w:ascii="Symbol" w:hAnsi="Symbol" w:cs="Symbol" w:hint="default"/>
        <w:lang w:val="fr-FR" w:eastAsia="en-US" w:bidi="ar-SA"/>
      </w:rPr>
    </w:lvl>
    <w:lvl w:ilvl="3">
      <w:start w:val="0"/>
      <w:numFmt w:val="bullet"/>
      <w:lvlText w:val=""/>
      <w:lvlJc w:val="left"/>
      <w:pPr>
        <w:tabs>
          <w:tab w:val="num" w:pos="0"/>
        </w:tabs>
        <w:ind w:left="3687" w:hanging="364"/>
      </w:pPr>
      <w:rPr>
        <w:rFonts w:ascii="Symbol" w:hAnsi="Symbol" w:cs="Symbol" w:hint="default"/>
        <w:lang w:val="fr-FR" w:eastAsia="en-US" w:bidi="ar-SA"/>
      </w:rPr>
    </w:lvl>
    <w:lvl w:ilvl="4">
      <w:start w:val="0"/>
      <w:numFmt w:val="bullet"/>
      <w:lvlText w:val=""/>
      <w:lvlJc w:val="left"/>
      <w:pPr>
        <w:tabs>
          <w:tab w:val="num" w:pos="0"/>
        </w:tabs>
        <w:ind w:left="4630" w:hanging="364"/>
      </w:pPr>
      <w:rPr>
        <w:rFonts w:ascii="Symbol" w:hAnsi="Symbol" w:cs="Symbol" w:hint="default"/>
        <w:lang w:val="fr-FR" w:eastAsia="en-US" w:bidi="ar-SA"/>
      </w:rPr>
    </w:lvl>
    <w:lvl w:ilvl="5">
      <w:start w:val="0"/>
      <w:numFmt w:val="bullet"/>
      <w:lvlText w:val=""/>
      <w:lvlJc w:val="left"/>
      <w:pPr>
        <w:tabs>
          <w:tab w:val="num" w:pos="0"/>
        </w:tabs>
        <w:ind w:left="5573" w:hanging="364"/>
      </w:pPr>
      <w:rPr>
        <w:rFonts w:ascii="Symbol" w:hAnsi="Symbol" w:cs="Symbol" w:hint="default"/>
        <w:lang w:val="fr-FR" w:eastAsia="en-US" w:bidi="ar-SA"/>
      </w:rPr>
    </w:lvl>
    <w:lvl w:ilvl="6">
      <w:start w:val="0"/>
      <w:numFmt w:val="bullet"/>
      <w:lvlText w:val=""/>
      <w:lvlJc w:val="left"/>
      <w:pPr>
        <w:tabs>
          <w:tab w:val="num" w:pos="0"/>
        </w:tabs>
        <w:ind w:left="6515" w:hanging="364"/>
      </w:pPr>
      <w:rPr>
        <w:rFonts w:ascii="Symbol" w:hAnsi="Symbol" w:cs="Symbol" w:hint="default"/>
        <w:lang w:val="fr-FR" w:eastAsia="en-US" w:bidi="ar-SA"/>
      </w:rPr>
    </w:lvl>
    <w:lvl w:ilvl="7">
      <w:start w:val="0"/>
      <w:numFmt w:val="bullet"/>
      <w:lvlText w:val=""/>
      <w:lvlJc w:val="left"/>
      <w:pPr>
        <w:tabs>
          <w:tab w:val="num" w:pos="0"/>
        </w:tabs>
        <w:ind w:left="7458" w:hanging="364"/>
      </w:pPr>
      <w:rPr>
        <w:rFonts w:ascii="Symbol" w:hAnsi="Symbol" w:cs="Symbol" w:hint="default"/>
        <w:lang w:val="fr-FR" w:eastAsia="en-US" w:bidi="ar-SA"/>
      </w:rPr>
    </w:lvl>
    <w:lvl w:ilvl="8">
      <w:start w:val="0"/>
      <w:numFmt w:val="bullet"/>
      <w:lvlText w:val=""/>
      <w:lvlJc w:val="left"/>
      <w:pPr>
        <w:tabs>
          <w:tab w:val="num" w:pos="0"/>
        </w:tabs>
        <w:ind w:left="8400" w:hanging="364"/>
      </w:pPr>
      <w:rPr>
        <w:rFonts w:ascii="Symbol" w:hAnsi="Symbol" w:cs="Symbol" w:hint="default"/>
        <w:lang w:val="fr-FR" w:eastAsia="en-US" w:bidi="ar-SA"/>
      </w:rPr>
    </w:lvl>
  </w:abstractNum>
  <w:abstractNum w:abstractNumId="2">
    <w:lvl w:ilvl="0">
      <w:start w:val="1"/>
      <w:numFmt w:val="lowerLetter"/>
      <w:lvlText w:val="%1)"/>
      <w:lvlJc w:val="left"/>
      <w:pPr>
        <w:tabs>
          <w:tab w:val="num" w:pos="0"/>
        </w:tabs>
        <w:ind w:left="384" w:hanging="234"/>
      </w:pPr>
      <w:rPr>
        <w:sz w:val="20"/>
        <w:spacing w:val="-5"/>
        <w:szCs w:val="20"/>
        <w:w w:val="79"/>
        <w:rFonts w:ascii="Verdana" w:hAnsi="Verdana" w:eastAsia="Verdana" w:cs="Verdana"/>
        <w:lang w:val="fr-FR" w:eastAsia="en-US" w:bidi="ar-SA"/>
      </w:rPr>
    </w:lvl>
    <w:lvl w:ilvl="1">
      <w:start w:val="0"/>
      <w:numFmt w:val="bullet"/>
      <w:lvlText w:val=""/>
      <w:lvlJc w:val="left"/>
      <w:pPr>
        <w:tabs>
          <w:tab w:val="num" w:pos="0"/>
        </w:tabs>
        <w:ind w:left="870" w:hanging="360"/>
      </w:pPr>
      <w:rPr>
        <w:rFonts w:ascii="Symbol" w:hAnsi="Symbol" w:cs="Symbol" w:hint="default"/>
        <w:sz w:val="20"/>
        <w:spacing w:val="-19"/>
        <w:szCs w:val="20"/>
        <w:w w:val="59"/>
        <w:lang w:val="fr-FR" w:eastAsia="en-US" w:bidi="ar-SA"/>
      </w:rPr>
    </w:lvl>
    <w:lvl w:ilvl="2">
      <w:start w:val="0"/>
      <w:numFmt w:val="bullet"/>
      <w:lvlText w:val=""/>
      <w:lvlJc w:val="left"/>
      <w:pPr>
        <w:tabs>
          <w:tab w:val="num" w:pos="0"/>
        </w:tabs>
        <w:ind w:left="1925" w:hanging="360"/>
      </w:pPr>
      <w:rPr>
        <w:rFonts w:ascii="Symbol" w:hAnsi="Symbol" w:cs="Symbol" w:hint="default"/>
        <w:lang w:val="fr-FR" w:eastAsia="en-US" w:bidi="ar-SA"/>
      </w:rPr>
    </w:lvl>
    <w:lvl w:ilvl="3">
      <w:start w:val="0"/>
      <w:numFmt w:val="bullet"/>
      <w:lvlText w:val=""/>
      <w:lvlJc w:val="left"/>
      <w:pPr>
        <w:tabs>
          <w:tab w:val="num" w:pos="0"/>
        </w:tabs>
        <w:ind w:left="2970" w:hanging="360"/>
      </w:pPr>
      <w:rPr>
        <w:rFonts w:ascii="Symbol" w:hAnsi="Symbol" w:cs="Symbol" w:hint="default"/>
        <w:lang w:val="fr-FR" w:eastAsia="en-US" w:bidi="ar-SA"/>
      </w:rPr>
    </w:lvl>
    <w:lvl w:ilvl="4">
      <w:start w:val="0"/>
      <w:numFmt w:val="bullet"/>
      <w:lvlText w:val=""/>
      <w:lvlJc w:val="left"/>
      <w:pPr>
        <w:tabs>
          <w:tab w:val="num" w:pos="0"/>
        </w:tabs>
        <w:ind w:left="4015" w:hanging="360"/>
      </w:pPr>
      <w:rPr>
        <w:rFonts w:ascii="Symbol" w:hAnsi="Symbol" w:cs="Symbol" w:hint="default"/>
        <w:lang w:val="fr-FR" w:eastAsia="en-US" w:bidi="ar-SA"/>
      </w:rPr>
    </w:lvl>
    <w:lvl w:ilvl="5">
      <w:start w:val="0"/>
      <w:numFmt w:val="bullet"/>
      <w:lvlText w:val=""/>
      <w:lvlJc w:val="left"/>
      <w:pPr>
        <w:tabs>
          <w:tab w:val="num" w:pos="0"/>
        </w:tabs>
        <w:ind w:left="5060" w:hanging="360"/>
      </w:pPr>
      <w:rPr>
        <w:rFonts w:ascii="Symbol" w:hAnsi="Symbol" w:cs="Symbol" w:hint="default"/>
        <w:lang w:val="fr-FR" w:eastAsia="en-US" w:bidi="ar-SA"/>
      </w:rPr>
    </w:lvl>
    <w:lvl w:ilvl="6">
      <w:start w:val="0"/>
      <w:numFmt w:val="bullet"/>
      <w:lvlText w:val=""/>
      <w:lvlJc w:val="left"/>
      <w:pPr>
        <w:tabs>
          <w:tab w:val="num" w:pos="0"/>
        </w:tabs>
        <w:ind w:left="6105" w:hanging="360"/>
      </w:pPr>
      <w:rPr>
        <w:rFonts w:ascii="Symbol" w:hAnsi="Symbol" w:cs="Symbol" w:hint="default"/>
        <w:lang w:val="fr-FR" w:eastAsia="en-US" w:bidi="ar-SA"/>
      </w:rPr>
    </w:lvl>
    <w:lvl w:ilvl="7">
      <w:start w:val="0"/>
      <w:numFmt w:val="bullet"/>
      <w:lvlText w:val=""/>
      <w:lvlJc w:val="left"/>
      <w:pPr>
        <w:tabs>
          <w:tab w:val="num" w:pos="0"/>
        </w:tabs>
        <w:ind w:left="7150" w:hanging="360"/>
      </w:pPr>
      <w:rPr>
        <w:rFonts w:ascii="Symbol" w:hAnsi="Symbol" w:cs="Symbol" w:hint="default"/>
        <w:lang w:val="fr-FR" w:eastAsia="en-US" w:bidi="ar-SA"/>
      </w:rPr>
    </w:lvl>
    <w:lvl w:ilvl="8">
      <w:start w:val="0"/>
      <w:numFmt w:val="bullet"/>
      <w:lvlText w:val=""/>
      <w:lvlJc w:val="left"/>
      <w:pPr>
        <w:tabs>
          <w:tab w:val="num" w:pos="0"/>
        </w:tabs>
        <w:ind w:left="8195" w:hanging="360"/>
      </w:pPr>
      <w:rPr>
        <w:rFonts w:ascii="Symbol" w:hAnsi="Symbol" w:cs="Symbol" w:hint="default"/>
        <w:lang w:val="fr-FR" w:eastAsia="en-US" w:bidi="ar-SA"/>
      </w:rPr>
    </w:lvl>
  </w:abstractNum>
  <w:abstractNum w:abstractNumId="3">
    <w:lvl w:ilvl="0">
      <w:numFmt w:val="bullet"/>
      <w:lvlText w:val="—"/>
      <w:lvlJc w:val="left"/>
      <w:pPr>
        <w:tabs>
          <w:tab w:val="num" w:pos="0"/>
        </w:tabs>
        <w:ind w:left="150" w:hanging="270"/>
      </w:pPr>
      <w:rPr>
        <w:rFonts w:ascii="Verdana" w:hAnsi="Verdana" w:cs="Verdana" w:hint="default"/>
        <w:sz w:val="20"/>
        <w:szCs w:val="20"/>
        <w:w w:val="108"/>
        <w:lang w:val="fr-FR" w:eastAsia="en-US" w:bidi="ar-SA"/>
      </w:rPr>
    </w:lvl>
    <w:lvl w:ilvl="1">
      <w:start w:val="0"/>
      <w:numFmt w:val="bullet"/>
      <w:lvlText w:val=""/>
      <w:lvlJc w:val="left"/>
      <w:pPr>
        <w:tabs>
          <w:tab w:val="num" w:pos="0"/>
        </w:tabs>
        <w:ind w:left="1172" w:hanging="270"/>
      </w:pPr>
      <w:rPr>
        <w:rFonts w:ascii="Symbol" w:hAnsi="Symbol" w:cs="Symbol" w:hint="default"/>
        <w:lang w:val="fr-FR" w:eastAsia="en-US" w:bidi="ar-SA"/>
      </w:rPr>
    </w:lvl>
    <w:lvl w:ilvl="2">
      <w:start w:val="0"/>
      <w:numFmt w:val="bullet"/>
      <w:lvlText w:val=""/>
      <w:lvlJc w:val="left"/>
      <w:pPr>
        <w:tabs>
          <w:tab w:val="num" w:pos="0"/>
        </w:tabs>
        <w:ind w:left="2185" w:hanging="270"/>
      </w:pPr>
      <w:rPr>
        <w:rFonts w:ascii="Symbol" w:hAnsi="Symbol" w:cs="Symbol" w:hint="default"/>
        <w:lang w:val="fr-FR" w:eastAsia="en-US" w:bidi="ar-SA"/>
      </w:rPr>
    </w:lvl>
    <w:lvl w:ilvl="3">
      <w:start w:val="0"/>
      <w:numFmt w:val="bullet"/>
      <w:lvlText w:val=""/>
      <w:lvlJc w:val="left"/>
      <w:pPr>
        <w:tabs>
          <w:tab w:val="num" w:pos="0"/>
        </w:tabs>
        <w:ind w:left="3197" w:hanging="270"/>
      </w:pPr>
      <w:rPr>
        <w:rFonts w:ascii="Symbol" w:hAnsi="Symbol" w:cs="Symbol" w:hint="default"/>
        <w:lang w:val="fr-FR" w:eastAsia="en-US" w:bidi="ar-SA"/>
      </w:rPr>
    </w:lvl>
    <w:lvl w:ilvl="4">
      <w:start w:val="0"/>
      <w:numFmt w:val="bullet"/>
      <w:lvlText w:val=""/>
      <w:lvlJc w:val="left"/>
      <w:pPr>
        <w:tabs>
          <w:tab w:val="num" w:pos="0"/>
        </w:tabs>
        <w:ind w:left="4210" w:hanging="270"/>
      </w:pPr>
      <w:rPr>
        <w:rFonts w:ascii="Symbol" w:hAnsi="Symbol" w:cs="Symbol" w:hint="default"/>
        <w:lang w:val="fr-FR" w:eastAsia="en-US" w:bidi="ar-SA"/>
      </w:rPr>
    </w:lvl>
    <w:lvl w:ilvl="5">
      <w:start w:val="0"/>
      <w:numFmt w:val="bullet"/>
      <w:lvlText w:val=""/>
      <w:lvlJc w:val="left"/>
      <w:pPr>
        <w:tabs>
          <w:tab w:val="num" w:pos="0"/>
        </w:tabs>
        <w:ind w:left="5223" w:hanging="270"/>
      </w:pPr>
      <w:rPr>
        <w:rFonts w:ascii="Symbol" w:hAnsi="Symbol" w:cs="Symbol" w:hint="default"/>
        <w:lang w:val="fr-FR" w:eastAsia="en-US" w:bidi="ar-SA"/>
      </w:rPr>
    </w:lvl>
    <w:lvl w:ilvl="6">
      <w:start w:val="0"/>
      <w:numFmt w:val="bullet"/>
      <w:lvlText w:val=""/>
      <w:lvlJc w:val="left"/>
      <w:pPr>
        <w:tabs>
          <w:tab w:val="num" w:pos="0"/>
        </w:tabs>
        <w:ind w:left="6235" w:hanging="270"/>
      </w:pPr>
      <w:rPr>
        <w:rFonts w:ascii="Symbol" w:hAnsi="Symbol" w:cs="Symbol" w:hint="default"/>
        <w:lang w:val="fr-FR" w:eastAsia="en-US" w:bidi="ar-SA"/>
      </w:rPr>
    </w:lvl>
    <w:lvl w:ilvl="7">
      <w:start w:val="0"/>
      <w:numFmt w:val="bullet"/>
      <w:lvlText w:val=""/>
      <w:lvlJc w:val="left"/>
      <w:pPr>
        <w:tabs>
          <w:tab w:val="num" w:pos="0"/>
        </w:tabs>
        <w:ind w:left="7248" w:hanging="270"/>
      </w:pPr>
      <w:rPr>
        <w:rFonts w:ascii="Symbol" w:hAnsi="Symbol" w:cs="Symbol" w:hint="default"/>
        <w:lang w:val="fr-FR" w:eastAsia="en-US" w:bidi="ar-SA"/>
      </w:rPr>
    </w:lvl>
    <w:lvl w:ilvl="8">
      <w:start w:val="0"/>
      <w:numFmt w:val="bullet"/>
      <w:lvlText w:val=""/>
      <w:lvlJc w:val="left"/>
      <w:pPr>
        <w:tabs>
          <w:tab w:val="num" w:pos="0"/>
        </w:tabs>
        <w:ind w:left="8260" w:hanging="270"/>
      </w:pPr>
      <w:rPr>
        <w:rFonts w:ascii="Symbol" w:hAnsi="Symbol" w:cs="Symbol" w:hint="default"/>
        <w:lang w:val="fr-FR" w:eastAsia="en-US" w:bidi="ar-SA"/>
      </w:rPr>
    </w:lvl>
  </w:abstractNum>
  <w:abstractNum w:abstractNumId="4">
    <w:lvl w:ilvl="0">
      <w:start w:val="1"/>
      <w:numFmt w:val="lowerLetter"/>
      <w:lvlText w:val="%1)"/>
      <w:lvlJc w:val="left"/>
      <w:pPr>
        <w:tabs>
          <w:tab w:val="num" w:pos="0"/>
        </w:tabs>
        <w:ind w:left="384" w:hanging="234"/>
      </w:pPr>
      <w:rPr>
        <w:sz w:val="20"/>
        <w:spacing w:val="-5"/>
        <w:szCs w:val="20"/>
        <w:w w:val="79"/>
        <w:rFonts w:ascii="Verdana" w:hAnsi="Verdana" w:eastAsia="Verdana" w:cs="Verdana"/>
        <w:lang w:val="fr-FR" w:eastAsia="en-US" w:bidi="ar-SA"/>
      </w:rPr>
    </w:lvl>
    <w:lvl w:ilvl="1">
      <w:start w:val="1"/>
      <w:numFmt w:val="decimal"/>
      <w:lvlText w:val="%2)"/>
      <w:lvlJc w:val="left"/>
      <w:pPr>
        <w:tabs>
          <w:tab w:val="num" w:pos="0"/>
        </w:tabs>
        <w:ind w:left="366" w:hanging="216"/>
      </w:pPr>
      <w:rPr>
        <w:sz w:val="20"/>
        <w:spacing w:val="-1"/>
        <w:szCs w:val="20"/>
        <w:w w:val="72"/>
        <w:rFonts w:ascii="Verdana" w:hAnsi="Verdana" w:eastAsia="Verdana" w:cs="Verdana"/>
        <w:lang w:val="fr-FR" w:eastAsia="en-US" w:bidi="ar-SA"/>
      </w:rPr>
    </w:lvl>
    <w:lvl w:ilvl="2">
      <w:start w:val="0"/>
      <w:numFmt w:val="bullet"/>
      <w:lvlText w:val=""/>
      <w:lvlJc w:val="left"/>
      <w:pPr>
        <w:tabs>
          <w:tab w:val="num" w:pos="0"/>
        </w:tabs>
        <w:ind w:left="1480" w:hanging="216"/>
      </w:pPr>
      <w:rPr>
        <w:rFonts w:ascii="Symbol" w:hAnsi="Symbol" w:cs="Symbol" w:hint="default"/>
        <w:lang w:val="fr-FR" w:eastAsia="en-US" w:bidi="ar-SA"/>
      </w:rPr>
    </w:lvl>
    <w:lvl w:ilvl="3">
      <w:start w:val="0"/>
      <w:numFmt w:val="bullet"/>
      <w:lvlText w:val=""/>
      <w:lvlJc w:val="left"/>
      <w:pPr>
        <w:tabs>
          <w:tab w:val="num" w:pos="0"/>
        </w:tabs>
        <w:ind w:left="2581" w:hanging="216"/>
      </w:pPr>
      <w:rPr>
        <w:rFonts w:ascii="Symbol" w:hAnsi="Symbol" w:cs="Symbol" w:hint="default"/>
        <w:lang w:val="fr-FR" w:eastAsia="en-US" w:bidi="ar-SA"/>
      </w:rPr>
    </w:lvl>
    <w:lvl w:ilvl="4">
      <w:start w:val="0"/>
      <w:numFmt w:val="bullet"/>
      <w:lvlText w:val=""/>
      <w:lvlJc w:val="left"/>
      <w:pPr>
        <w:tabs>
          <w:tab w:val="num" w:pos="0"/>
        </w:tabs>
        <w:ind w:left="3682" w:hanging="216"/>
      </w:pPr>
      <w:rPr>
        <w:rFonts w:ascii="Symbol" w:hAnsi="Symbol" w:cs="Symbol" w:hint="default"/>
        <w:lang w:val="fr-FR" w:eastAsia="en-US" w:bidi="ar-SA"/>
      </w:rPr>
    </w:lvl>
    <w:lvl w:ilvl="5">
      <w:start w:val="0"/>
      <w:numFmt w:val="bullet"/>
      <w:lvlText w:val=""/>
      <w:lvlJc w:val="left"/>
      <w:pPr>
        <w:tabs>
          <w:tab w:val="num" w:pos="0"/>
        </w:tabs>
        <w:ind w:left="4782" w:hanging="216"/>
      </w:pPr>
      <w:rPr>
        <w:rFonts w:ascii="Symbol" w:hAnsi="Symbol" w:cs="Symbol" w:hint="default"/>
        <w:lang w:val="fr-FR" w:eastAsia="en-US" w:bidi="ar-SA"/>
      </w:rPr>
    </w:lvl>
    <w:lvl w:ilvl="6">
      <w:start w:val="0"/>
      <w:numFmt w:val="bullet"/>
      <w:lvlText w:val=""/>
      <w:lvlJc w:val="left"/>
      <w:pPr>
        <w:tabs>
          <w:tab w:val="num" w:pos="0"/>
        </w:tabs>
        <w:ind w:left="5883" w:hanging="216"/>
      </w:pPr>
      <w:rPr>
        <w:rFonts w:ascii="Symbol" w:hAnsi="Symbol" w:cs="Symbol" w:hint="default"/>
        <w:lang w:val="fr-FR" w:eastAsia="en-US" w:bidi="ar-SA"/>
      </w:rPr>
    </w:lvl>
    <w:lvl w:ilvl="7">
      <w:start w:val="0"/>
      <w:numFmt w:val="bullet"/>
      <w:lvlText w:val=""/>
      <w:lvlJc w:val="left"/>
      <w:pPr>
        <w:tabs>
          <w:tab w:val="num" w:pos="0"/>
        </w:tabs>
        <w:ind w:left="6984" w:hanging="216"/>
      </w:pPr>
      <w:rPr>
        <w:rFonts w:ascii="Symbol" w:hAnsi="Symbol" w:cs="Symbol" w:hint="default"/>
        <w:lang w:val="fr-FR" w:eastAsia="en-US" w:bidi="ar-SA"/>
      </w:rPr>
    </w:lvl>
    <w:lvl w:ilvl="8">
      <w:start w:val="0"/>
      <w:numFmt w:val="bullet"/>
      <w:lvlText w:val=""/>
      <w:lvlJc w:val="left"/>
      <w:pPr>
        <w:tabs>
          <w:tab w:val="num" w:pos="0"/>
        </w:tabs>
        <w:ind w:left="8084" w:hanging="216"/>
      </w:pPr>
      <w:rPr>
        <w:rFonts w:ascii="Symbol" w:hAnsi="Symbol" w:cs="Symbol" w:hint="default"/>
        <w:lang w:val="fr-FR" w:eastAsia="en-US" w:bidi="ar-SA"/>
      </w:rPr>
    </w:lvl>
  </w:abstractNum>
  <w:abstractNum w:abstractNumId="5">
    <w:lvl w:ilvl="0">
      <w:numFmt w:val="bullet"/>
      <w:lvlText w:val="-"/>
      <w:lvlJc w:val="left"/>
      <w:pPr>
        <w:tabs>
          <w:tab w:val="num" w:pos="0"/>
        </w:tabs>
        <w:ind w:left="150" w:hanging="110"/>
      </w:pPr>
      <w:rPr>
        <w:rFonts w:ascii="Verdana" w:hAnsi="Verdana" w:cs="Verdana" w:hint="default"/>
        <w:sz w:val="20"/>
        <w:szCs w:val="20"/>
        <w:w w:val="68"/>
        <w:lang w:val="fr-FR" w:eastAsia="en-US" w:bidi="ar-SA"/>
      </w:rPr>
    </w:lvl>
    <w:lvl w:ilvl="1">
      <w:start w:val="0"/>
      <w:numFmt w:val="bullet"/>
      <w:lvlText w:val=""/>
      <w:lvlJc w:val="left"/>
      <w:pPr>
        <w:tabs>
          <w:tab w:val="num" w:pos="0"/>
        </w:tabs>
        <w:ind w:left="870" w:hanging="360"/>
      </w:pPr>
      <w:rPr>
        <w:rFonts w:ascii="Symbol" w:hAnsi="Symbol" w:cs="Symbol" w:hint="default"/>
        <w:sz w:val="20"/>
        <w:spacing w:val="-21"/>
        <w:szCs w:val="20"/>
        <w:w w:val="85"/>
        <w:lang w:val="fr-FR" w:eastAsia="en-US" w:bidi="ar-SA"/>
      </w:rPr>
    </w:lvl>
    <w:lvl w:ilvl="2">
      <w:start w:val="0"/>
      <w:numFmt w:val="bullet"/>
      <w:lvlText w:val=""/>
      <w:lvlJc w:val="left"/>
      <w:pPr>
        <w:tabs>
          <w:tab w:val="num" w:pos="0"/>
        </w:tabs>
        <w:ind w:left="1925" w:hanging="360"/>
      </w:pPr>
      <w:rPr>
        <w:rFonts w:ascii="Symbol" w:hAnsi="Symbol" w:cs="Symbol" w:hint="default"/>
        <w:lang w:val="fr-FR" w:eastAsia="en-US" w:bidi="ar-SA"/>
      </w:rPr>
    </w:lvl>
    <w:lvl w:ilvl="3">
      <w:start w:val="0"/>
      <w:numFmt w:val="bullet"/>
      <w:lvlText w:val=""/>
      <w:lvlJc w:val="left"/>
      <w:pPr>
        <w:tabs>
          <w:tab w:val="num" w:pos="0"/>
        </w:tabs>
        <w:ind w:left="2970" w:hanging="360"/>
      </w:pPr>
      <w:rPr>
        <w:rFonts w:ascii="Symbol" w:hAnsi="Symbol" w:cs="Symbol" w:hint="default"/>
        <w:lang w:val="fr-FR" w:eastAsia="en-US" w:bidi="ar-SA"/>
      </w:rPr>
    </w:lvl>
    <w:lvl w:ilvl="4">
      <w:start w:val="0"/>
      <w:numFmt w:val="bullet"/>
      <w:lvlText w:val=""/>
      <w:lvlJc w:val="left"/>
      <w:pPr>
        <w:tabs>
          <w:tab w:val="num" w:pos="0"/>
        </w:tabs>
        <w:ind w:left="4015" w:hanging="360"/>
      </w:pPr>
      <w:rPr>
        <w:rFonts w:ascii="Symbol" w:hAnsi="Symbol" w:cs="Symbol" w:hint="default"/>
        <w:lang w:val="fr-FR" w:eastAsia="en-US" w:bidi="ar-SA"/>
      </w:rPr>
    </w:lvl>
    <w:lvl w:ilvl="5">
      <w:start w:val="0"/>
      <w:numFmt w:val="bullet"/>
      <w:lvlText w:val=""/>
      <w:lvlJc w:val="left"/>
      <w:pPr>
        <w:tabs>
          <w:tab w:val="num" w:pos="0"/>
        </w:tabs>
        <w:ind w:left="5060" w:hanging="360"/>
      </w:pPr>
      <w:rPr>
        <w:rFonts w:ascii="Symbol" w:hAnsi="Symbol" w:cs="Symbol" w:hint="default"/>
        <w:lang w:val="fr-FR" w:eastAsia="en-US" w:bidi="ar-SA"/>
      </w:rPr>
    </w:lvl>
    <w:lvl w:ilvl="6">
      <w:start w:val="0"/>
      <w:numFmt w:val="bullet"/>
      <w:lvlText w:val=""/>
      <w:lvlJc w:val="left"/>
      <w:pPr>
        <w:tabs>
          <w:tab w:val="num" w:pos="0"/>
        </w:tabs>
        <w:ind w:left="6105" w:hanging="360"/>
      </w:pPr>
      <w:rPr>
        <w:rFonts w:ascii="Symbol" w:hAnsi="Symbol" w:cs="Symbol" w:hint="default"/>
        <w:lang w:val="fr-FR" w:eastAsia="en-US" w:bidi="ar-SA"/>
      </w:rPr>
    </w:lvl>
    <w:lvl w:ilvl="7">
      <w:start w:val="0"/>
      <w:numFmt w:val="bullet"/>
      <w:lvlText w:val=""/>
      <w:lvlJc w:val="left"/>
      <w:pPr>
        <w:tabs>
          <w:tab w:val="num" w:pos="0"/>
        </w:tabs>
        <w:ind w:left="7150" w:hanging="360"/>
      </w:pPr>
      <w:rPr>
        <w:rFonts w:ascii="Symbol" w:hAnsi="Symbol" w:cs="Symbol" w:hint="default"/>
        <w:lang w:val="fr-FR" w:eastAsia="en-US" w:bidi="ar-SA"/>
      </w:rPr>
    </w:lvl>
    <w:lvl w:ilvl="8">
      <w:start w:val="0"/>
      <w:numFmt w:val="bullet"/>
      <w:lvlText w:val=""/>
      <w:lvlJc w:val="left"/>
      <w:pPr>
        <w:tabs>
          <w:tab w:val="num" w:pos="0"/>
        </w:tabs>
        <w:ind w:left="8195" w:hanging="360"/>
      </w:pPr>
      <w:rPr>
        <w:rFonts w:ascii="Symbol" w:hAnsi="Symbol" w:cs="Symbol" w:hint="default"/>
        <w:lang w:val="fr-FR" w:eastAsia="en-US" w:bidi="ar-SA"/>
      </w:rPr>
    </w:lvl>
  </w:abstractNum>
  <w:abstractNum w:abstractNumId="6">
    <w:lvl w:ilvl="0">
      <w:start w:val="1"/>
      <w:numFmt w:val="decimal"/>
      <w:lvlText w:val="%1)"/>
      <w:lvlJc w:val="left"/>
      <w:pPr>
        <w:tabs>
          <w:tab w:val="num" w:pos="0"/>
        </w:tabs>
        <w:ind w:left="860" w:hanging="710"/>
      </w:pPr>
      <w:rPr>
        <w:sz w:val="20"/>
        <w:spacing w:val="-1"/>
        <w:szCs w:val="20"/>
        <w:w w:val="70"/>
        <w:rFonts w:ascii="Verdana" w:hAnsi="Verdana" w:eastAsia="Verdana" w:cs="Verdana"/>
        <w:lang w:val="fr-FR" w:eastAsia="en-US" w:bidi="ar-SA"/>
      </w:rPr>
    </w:lvl>
    <w:lvl w:ilvl="1">
      <w:start w:val="0"/>
      <w:numFmt w:val="bullet"/>
      <w:lvlText w:val=""/>
      <w:lvlJc w:val="left"/>
      <w:pPr>
        <w:tabs>
          <w:tab w:val="num" w:pos="0"/>
        </w:tabs>
        <w:ind w:left="1802" w:hanging="710"/>
      </w:pPr>
      <w:rPr>
        <w:rFonts w:ascii="Symbol" w:hAnsi="Symbol" w:cs="Symbol" w:hint="default"/>
        <w:lang w:val="fr-FR" w:eastAsia="en-US" w:bidi="ar-SA"/>
      </w:rPr>
    </w:lvl>
    <w:lvl w:ilvl="2">
      <w:start w:val="0"/>
      <w:numFmt w:val="bullet"/>
      <w:lvlText w:val=""/>
      <w:lvlJc w:val="left"/>
      <w:pPr>
        <w:tabs>
          <w:tab w:val="num" w:pos="0"/>
        </w:tabs>
        <w:ind w:left="2745" w:hanging="710"/>
      </w:pPr>
      <w:rPr>
        <w:rFonts w:ascii="Symbol" w:hAnsi="Symbol" w:cs="Symbol" w:hint="default"/>
        <w:lang w:val="fr-FR" w:eastAsia="en-US" w:bidi="ar-SA"/>
      </w:rPr>
    </w:lvl>
    <w:lvl w:ilvl="3">
      <w:start w:val="0"/>
      <w:numFmt w:val="bullet"/>
      <w:lvlText w:val=""/>
      <w:lvlJc w:val="left"/>
      <w:pPr>
        <w:tabs>
          <w:tab w:val="num" w:pos="0"/>
        </w:tabs>
        <w:ind w:left="3687" w:hanging="710"/>
      </w:pPr>
      <w:rPr>
        <w:rFonts w:ascii="Symbol" w:hAnsi="Symbol" w:cs="Symbol" w:hint="default"/>
        <w:lang w:val="fr-FR" w:eastAsia="en-US" w:bidi="ar-SA"/>
      </w:rPr>
    </w:lvl>
    <w:lvl w:ilvl="4">
      <w:start w:val="0"/>
      <w:numFmt w:val="bullet"/>
      <w:lvlText w:val=""/>
      <w:lvlJc w:val="left"/>
      <w:pPr>
        <w:tabs>
          <w:tab w:val="num" w:pos="0"/>
        </w:tabs>
        <w:ind w:left="4630" w:hanging="710"/>
      </w:pPr>
      <w:rPr>
        <w:rFonts w:ascii="Symbol" w:hAnsi="Symbol" w:cs="Symbol" w:hint="default"/>
        <w:lang w:val="fr-FR" w:eastAsia="en-US" w:bidi="ar-SA"/>
      </w:rPr>
    </w:lvl>
    <w:lvl w:ilvl="5">
      <w:start w:val="0"/>
      <w:numFmt w:val="bullet"/>
      <w:lvlText w:val=""/>
      <w:lvlJc w:val="left"/>
      <w:pPr>
        <w:tabs>
          <w:tab w:val="num" w:pos="0"/>
        </w:tabs>
        <w:ind w:left="5573" w:hanging="710"/>
      </w:pPr>
      <w:rPr>
        <w:rFonts w:ascii="Symbol" w:hAnsi="Symbol" w:cs="Symbol" w:hint="default"/>
        <w:lang w:val="fr-FR" w:eastAsia="en-US" w:bidi="ar-SA"/>
      </w:rPr>
    </w:lvl>
    <w:lvl w:ilvl="6">
      <w:start w:val="0"/>
      <w:numFmt w:val="bullet"/>
      <w:lvlText w:val=""/>
      <w:lvlJc w:val="left"/>
      <w:pPr>
        <w:tabs>
          <w:tab w:val="num" w:pos="0"/>
        </w:tabs>
        <w:ind w:left="6515" w:hanging="710"/>
      </w:pPr>
      <w:rPr>
        <w:rFonts w:ascii="Symbol" w:hAnsi="Symbol" w:cs="Symbol" w:hint="default"/>
        <w:lang w:val="fr-FR" w:eastAsia="en-US" w:bidi="ar-SA"/>
      </w:rPr>
    </w:lvl>
    <w:lvl w:ilvl="7">
      <w:start w:val="0"/>
      <w:numFmt w:val="bullet"/>
      <w:lvlText w:val=""/>
      <w:lvlJc w:val="left"/>
      <w:pPr>
        <w:tabs>
          <w:tab w:val="num" w:pos="0"/>
        </w:tabs>
        <w:ind w:left="7458" w:hanging="710"/>
      </w:pPr>
      <w:rPr>
        <w:rFonts w:ascii="Symbol" w:hAnsi="Symbol" w:cs="Symbol" w:hint="default"/>
        <w:lang w:val="fr-FR" w:eastAsia="en-US" w:bidi="ar-SA"/>
      </w:rPr>
    </w:lvl>
    <w:lvl w:ilvl="8">
      <w:start w:val="0"/>
      <w:numFmt w:val="bullet"/>
      <w:lvlText w:val=""/>
      <w:lvlJc w:val="left"/>
      <w:pPr>
        <w:tabs>
          <w:tab w:val="num" w:pos="0"/>
        </w:tabs>
        <w:ind w:left="8400" w:hanging="710"/>
      </w:pPr>
      <w:rPr>
        <w:rFonts w:ascii="Symbol" w:hAnsi="Symbol" w:cs="Symbol" w:hint="default"/>
        <w:lang w:val="fr-FR" w:eastAsia="en-US" w:bidi="ar-SA"/>
      </w:rPr>
    </w:lvl>
  </w:abstractNum>
  <w:abstractNum w:abstractNumId="7">
    <w:lvl w:ilvl="0">
      <w:start w:val="1"/>
      <w:numFmt w:val="bullet"/>
      <w:lvlText w:val="-"/>
      <w:lvlJc w:val="left"/>
      <w:pPr>
        <w:tabs>
          <w:tab w:val="num" w:pos="1065"/>
        </w:tabs>
        <w:ind w:left="1065" w:hanging="360"/>
      </w:pPr>
      <w:rPr>
        <w:rFonts w:ascii="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sz w:val="20"/>
      </w:rPr>
    </w:lvl>
    <w:lvl w:ilvl="2">
      <w:start w:val="1"/>
      <w:numFmt w:val="bullet"/>
      <w:lvlText w:val=""/>
      <w:lvlJc w:val="left"/>
      <w:pPr>
        <w:tabs>
          <w:tab w:val="num" w:pos="2505"/>
        </w:tabs>
        <w:ind w:left="2505" w:hanging="360"/>
      </w:pPr>
      <w:rPr>
        <w:rFonts w:ascii="Wingdings" w:hAnsi="Wingdings" w:cs="Wingdings" w:hint="default"/>
        <w:sz w:val="20"/>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sz w:val="20"/>
      </w:rPr>
    </w:lvl>
    <w:lvl w:ilvl="5">
      <w:start w:val="1"/>
      <w:numFmt w:val="bullet"/>
      <w:lvlText w:val=""/>
      <w:lvlJc w:val="left"/>
      <w:pPr>
        <w:tabs>
          <w:tab w:val="num" w:pos="4665"/>
        </w:tabs>
        <w:ind w:left="4665" w:hanging="360"/>
      </w:pPr>
      <w:rPr>
        <w:rFonts w:ascii="Wingdings" w:hAnsi="Wingdings" w:cs="Wingdings" w:hint="default"/>
        <w:sz w:val="20"/>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sz w:val="20"/>
      </w:rPr>
    </w:lvl>
    <w:lvl w:ilvl="8">
      <w:start w:val="1"/>
      <w:numFmt w:val="bullet"/>
      <w:lvlText w:val=""/>
      <w:lvlJc w:val="left"/>
      <w:pPr>
        <w:tabs>
          <w:tab w:val="num" w:pos="6825"/>
        </w:tabs>
        <w:ind w:left="6825" w:hanging="360"/>
      </w:pPr>
      <w:rPr>
        <w:rFonts w:ascii="Wingdings" w:hAnsi="Wingdings" w:cs="Wingdings" w:hint="default"/>
        <w:sz w:val="20"/>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left"/>
    </w:pPr>
    <w:rPr>
      <w:rFonts w:ascii="Verdana" w:hAnsi="Verdana" w:eastAsia="Verdana" w:cs="Verdana"/>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5b0d82"/>
    <w:rPr>
      <w:color w:val="0000FF" w:themeColor="hyperlink"/>
      <w:u w:val="single"/>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sz w:val="20"/>
    </w:rPr>
  </w:style>
  <w:style w:type="character" w:styleId="WW8Num2z2" w:customStyle="1">
    <w:name w:val="WW8Num2z2"/>
    <w:qFormat/>
    <w:rPr>
      <w:rFonts w:ascii="Wingdings" w:hAnsi="Wingdings" w:cs="Wingdings"/>
      <w:sz w:val="20"/>
    </w:rPr>
  </w:style>
  <w:style w:type="character" w:styleId="WW8Num2z3" w:customStyle="1">
    <w:name w:val="WW8Num2z3"/>
    <w:qFormat/>
    <w:rPr>
      <w:rFonts w:ascii="Symbol" w:hAnsi="Symbol" w:cs="Symbol"/>
    </w:rPr>
  </w:style>
  <w:style w:type="character" w:styleId="UnresolvedMention">
    <w:name w:val="Unresolved Mention"/>
    <w:basedOn w:val="DefaultParagraphFont"/>
    <w:uiPriority w:val="99"/>
    <w:semiHidden/>
    <w:unhideWhenUsed/>
    <w:qFormat/>
    <w:rsid w:val="005b0d82"/>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uiPriority w:val="1"/>
    <w:qFormat/>
    <w:pPr/>
    <w:rPr>
      <w:sz w:val="20"/>
      <w:szCs w:val="20"/>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next w:val="Corpsdetexte"/>
    <w:uiPriority w:val="10"/>
    <w:qFormat/>
    <w:pPr>
      <w:spacing w:before="241" w:after="0"/>
      <w:ind w:left="297" w:right="267" w:hanging="0"/>
      <w:jc w:val="center"/>
    </w:pPr>
    <w:rPr>
      <w:sz w:val="48"/>
      <w:szCs w:val="48"/>
      <w:u w:val="single" w:color="000000"/>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1"/>
    <w:qFormat/>
    <w:pPr>
      <w:ind w:left="870" w:hanging="360"/>
    </w:pPr>
    <w:rPr/>
  </w:style>
  <w:style w:type="paragraph" w:styleId="TableParagraph" w:customStyle="1">
    <w:name w:val="Table Paragraph"/>
    <w:basedOn w:val="Normal"/>
    <w:uiPriority w:val="1"/>
    <w:qFormat/>
    <w:pPr>
      <w:spacing w:lineRule="exact" w:line="222"/>
      <w:ind w:left="50" w:hanging="0"/>
    </w:pPr>
    <w:rPr/>
  </w:style>
  <w:style w:type="paragraph" w:styleId="Entteetpieddepage" w:customStyle="1">
    <w:name w:val="En-tête et pied de page"/>
    <w:basedOn w:val="Normal"/>
    <w:qFormat/>
    <w:pPr/>
    <w:rPr/>
  </w:style>
  <w:style w:type="paragraph" w:styleId="Pieddepage">
    <w:name w:val="Footer"/>
    <w:basedOn w:val="Entteetpieddepage"/>
    <w:pPr/>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numbering" w:styleId="WW8Num2" w:customStyle="1">
    <w:name w:val="WW8Num2"/>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hyperlink" Target="http://www.interieur.gouv.fr/" TargetMode="External"/><Relationship Id="rId8" Type="http://schemas.openxmlformats.org/officeDocument/2006/relationships/hyperlink" Target="http://www.interieur.gouv.fr/" TargetMode="Externa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Application>LibreOffice/7.3.7.2.M4$Windows_X86_64 LibreOffice_project/527cb563abf888fee92f6078b4bfb61fd86b64d9</Application>
  <AppVersion>15.0000</AppVersion>
  <Pages>13</Pages>
  <Words>3644</Words>
  <Characters>20975</Characters>
  <CharactersWithSpaces>24427</CharactersWithSpaces>
  <Paragraphs>287</Paragraphs>
  <Company>SGAMI SUD 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2023-11-30T10:03:00Z</dcterms:created>
  <dc:creator>VILALTA Natalie</dc:creator>
  <dc:description/>
  <dc:language>fr-FR</dc:language>
  <cp:lastModifiedBy/>
  <dcterms:modified xsi:type="dcterms:W3CDTF">2023-12-04T13:27:16Z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Creator">
    <vt:lpwstr>Writer</vt:lpwstr>
  </property>
  <property fmtid="{D5CDD505-2E9C-101B-9397-08002B2CF9AE}" pid="4" name="LastSaved">
    <vt:filetime>2023-01-27T00:00:00Z</vt:filetime>
  </property>
</Properties>
</file>